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6F" w:rsidRPr="00CA1F6F" w:rsidRDefault="00CA1F6F" w:rsidP="00CA1F6F">
      <w:pPr>
        <w:jc w:val="center"/>
        <w:rPr>
          <w:rFonts w:eastAsia="Calibri"/>
          <w:b/>
          <w:sz w:val="28"/>
          <w:szCs w:val="28"/>
          <w:lang w:eastAsia="en-US"/>
        </w:rPr>
      </w:pPr>
      <w:r>
        <w:rPr>
          <w:rFonts w:eastAsia="Calibri"/>
          <w:b/>
          <w:noProof/>
          <w:sz w:val="28"/>
          <w:szCs w:val="28"/>
        </w:rPr>
        <w:drawing>
          <wp:inline distT="0" distB="0" distL="0" distR="0">
            <wp:extent cx="533400" cy="590550"/>
            <wp:effectExtent l="19050" t="0" r="0" b="0"/>
            <wp:docPr id="13"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533400" cy="590550"/>
                    </a:xfrm>
                    <a:prstGeom prst="rect">
                      <a:avLst/>
                    </a:prstGeom>
                    <a:noFill/>
                    <a:ln w="9525">
                      <a:noFill/>
                      <a:miter lim="800000"/>
                      <a:headEnd/>
                      <a:tailEnd/>
                    </a:ln>
                  </pic:spPr>
                </pic:pic>
              </a:graphicData>
            </a:graphic>
          </wp:inline>
        </w:drawing>
      </w:r>
    </w:p>
    <w:p w:rsidR="00CA1F6F" w:rsidRPr="00CA1F6F" w:rsidRDefault="00CA1F6F" w:rsidP="00CA1F6F">
      <w:pPr>
        <w:jc w:val="center"/>
        <w:rPr>
          <w:rFonts w:eastAsia="Calibri"/>
          <w:b/>
          <w:sz w:val="28"/>
          <w:szCs w:val="28"/>
          <w:lang w:eastAsia="en-US"/>
        </w:rPr>
      </w:pPr>
    </w:p>
    <w:p w:rsidR="00CA1F6F" w:rsidRPr="00CA1F6F" w:rsidRDefault="00CA1F6F" w:rsidP="00CA1F6F">
      <w:pPr>
        <w:jc w:val="center"/>
        <w:rPr>
          <w:rFonts w:eastAsia="Calibri"/>
          <w:b/>
          <w:sz w:val="28"/>
          <w:szCs w:val="28"/>
          <w:lang w:eastAsia="en-US"/>
        </w:rPr>
      </w:pPr>
      <w:r w:rsidRPr="00CA1F6F">
        <w:rPr>
          <w:rFonts w:eastAsia="Calibri"/>
          <w:b/>
          <w:sz w:val="28"/>
          <w:szCs w:val="28"/>
          <w:lang w:eastAsia="en-US"/>
        </w:rPr>
        <w:t>ВЯЗЕМСКИЙ ОКРУЖНОЙ СОВЕТ ДЕПУТАТОВ</w:t>
      </w:r>
    </w:p>
    <w:p w:rsidR="00CA1F6F" w:rsidRPr="00CA1F6F" w:rsidRDefault="00CA1F6F" w:rsidP="00CA1F6F">
      <w:pPr>
        <w:jc w:val="center"/>
        <w:rPr>
          <w:rFonts w:eastAsia="Calibri"/>
          <w:b/>
          <w:sz w:val="28"/>
          <w:szCs w:val="28"/>
          <w:lang w:eastAsia="en-US"/>
        </w:rPr>
      </w:pPr>
    </w:p>
    <w:p w:rsidR="00CA1F6F" w:rsidRDefault="00CA1F6F" w:rsidP="00CA1F6F">
      <w:pPr>
        <w:jc w:val="center"/>
        <w:rPr>
          <w:rFonts w:eastAsia="Calibri"/>
          <w:b/>
          <w:sz w:val="28"/>
          <w:szCs w:val="28"/>
          <w:lang w:eastAsia="en-US"/>
        </w:rPr>
      </w:pPr>
      <w:r w:rsidRPr="00CA1F6F">
        <w:rPr>
          <w:rFonts w:eastAsia="Calibri"/>
          <w:b/>
          <w:sz w:val="28"/>
          <w:szCs w:val="28"/>
          <w:lang w:eastAsia="en-US"/>
        </w:rPr>
        <w:t>РЕШЕНИЕ</w:t>
      </w:r>
    </w:p>
    <w:p w:rsidR="00CA1F6F" w:rsidRDefault="00CA1F6F" w:rsidP="00CA1F6F">
      <w:pPr>
        <w:jc w:val="center"/>
        <w:rPr>
          <w:rFonts w:eastAsia="Calibri"/>
          <w:b/>
          <w:sz w:val="28"/>
          <w:szCs w:val="28"/>
          <w:lang w:eastAsia="en-US"/>
        </w:rPr>
      </w:pPr>
    </w:p>
    <w:p w:rsidR="00CA1F6F" w:rsidRDefault="00CA1F6F" w:rsidP="00CA1F6F">
      <w:pPr>
        <w:jc w:val="center"/>
        <w:rPr>
          <w:rFonts w:eastAsia="Calibri"/>
          <w:b/>
          <w:sz w:val="28"/>
          <w:szCs w:val="28"/>
          <w:lang w:eastAsia="en-US"/>
        </w:rPr>
      </w:pPr>
    </w:p>
    <w:p w:rsidR="00CA1F6F" w:rsidRPr="00CA1F6F" w:rsidRDefault="00435AD5" w:rsidP="00CA1F6F">
      <w:pPr>
        <w:rPr>
          <w:rFonts w:eastAsia="Calibri"/>
          <w:sz w:val="28"/>
          <w:szCs w:val="28"/>
          <w:lang w:eastAsia="en-US"/>
        </w:rPr>
      </w:pPr>
      <w:r>
        <w:rPr>
          <w:rFonts w:eastAsia="Calibri"/>
          <w:sz w:val="28"/>
          <w:szCs w:val="28"/>
          <w:lang w:eastAsia="en-US"/>
        </w:rPr>
        <w:t>22.10.2024</w:t>
      </w:r>
      <w:r w:rsidR="00CA1F6F" w:rsidRPr="00CA1F6F">
        <w:rPr>
          <w:rFonts w:eastAsia="Calibri"/>
          <w:sz w:val="28"/>
          <w:szCs w:val="28"/>
          <w:lang w:eastAsia="en-US"/>
        </w:rPr>
        <w:t xml:space="preserve">  № </w:t>
      </w:r>
      <w:r>
        <w:rPr>
          <w:rFonts w:eastAsia="Calibri"/>
          <w:sz w:val="28"/>
          <w:szCs w:val="28"/>
          <w:lang w:eastAsia="en-US"/>
        </w:rPr>
        <w:t>12</w:t>
      </w:r>
    </w:p>
    <w:p w:rsidR="009A4F7A" w:rsidRDefault="009A4F7A" w:rsidP="0074063B">
      <w:pPr>
        <w:shd w:val="clear" w:color="auto" w:fill="FFFFFF"/>
        <w:tabs>
          <w:tab w:val="left" w:pos="5040"/>
        </w:tabs>
        <w:ind w:left="11" w:right="5165"/>
        <w:jc w:val="both"/>
        <w:rPr>
          <w:color w:val="000000"/>
          <w:spacing w:val="-4"/>
          <w:sz w:val="28"/>
          <w:szCs w:val="28"/>
        </w:rPr>
      </w:pPr>
    </w:p>
    <w:p w:rsidR="0074063B" w:rsidRPr="009A34A6" w:rsidRDefault="0074063B" w:rsidP="0074063B">
      <w:pPr>
        <w:shd w:val="clear" w:color="auto" w:fill="FFFFFF"/>
        <w:tabs>
          <w:tab w:val="left" w:pos="5040"/>
        </w:tabs>
        <w:ind w:left="11" w:right="5165"/>
        <w:jc w:val="both"/>
        <w:rPr>
          <w:color w:val="000000"/>
          <w:spacing w:val="-11"/>
          <w:sz w:val="28"/>
          <w:szCs w:val="28"/>
        </w:rPr>
      </w:pPr>
      <w:r w:rsidRPr="009A34A6">
        <w:rPr>
          <w:color w:val="000000"/>
          <w:spacing w:val="-4"/>
          <w:sz w:val="28"/>
          <w:szCs w:val="28"/>
        </w:rPr>
        <w:t>О</w:t>
      </w:r>
      <w:r>
        <w:rPr>
          <w:color w:val="000000"/>
          <w:spacing w:val="-4"/>
          <w:sz w:val="28"/>
          <w:szCs w:val="28"/>
        </w:rPr>
        <w:t xml:space="preserve">б утверждении Положения о постоянных комиссиях Вяземского окружного Совета депутатов </w:t>
      </w:r>
    </w:p>
    <w:p w:rsidR="0074063B" w:rsidRPr="009A34A6" w:rsidRDefault="0074063B" w:rsidP="0074063B">
      <w:pPr>
        <w:shd w:val="clear" w:color="auto" w:fill="FFFFFF"/>
        <w:tabs>
          <w:tab w:val="left" w:pos="4500"/>
        </w:tabs>
        <w:ind w:left="11" w:right="4842"/>
        <w:jc w:val="both"/>
        <w:rPr>
          <w:color w:val="000000"/>
          <w:spacing w:val="-11"/>
          <w:sz w:val="28"/>
          <w:szCs w:val="28"/>
        </w:rPr>
      </w:pPr>
    </w:p>
    <w:p w:rsidR="0074063B" w:rsidRPr="009A34A6" w:rsidRDefault="0074063B" w:rsidP="0074063B">
      <w:pPr>
        <w:shd w:val="clear" w:color="auto" w:fill="FFFFFF"/>
        <w:tabs>
          <w:tab w:val="left" w:pos="4500"/>
        </w:tabs>
        <w:ind w:left="11" w:right="4842"/>
        <w:jc w:val="both"/>
        <w:rPr>
          <w:sz w:val="28"/>
          <w:szCs w:val="28"/>
        </w:rPr>
      </w:pPr>
    </w:p>
    <w:p w:rsidR="0074063B" w:rsidRPr="009A34A6" w:rsidRDefault="0074063B" w:rsidP="0074063B">
      <w:pPr>
        <w:autoSpaceDE w:val="0"/>
        <w:autoSpaceDN w:val="0"/>
        <w:adjustRightInd w:val="0"/>
        <w:ind w:firstLine="540"/>
        <w:jc w:val="both"/>
        <w:rPr>
          <w:sz w:val="28"/>
          <w:szCs w:val="28"/>
        </w:rPr>
      </w:pPr>
      <w:r>
        <w:rPr>
          <w:sz w:val="28"/>
          <w:szCs w:val="28"/>
        </w:rPr>
        <w:t>Рассмотрев проект Положения о</w:t>
      </w:r>
      <w:r>
        <w:rPr>
          <w:color w:val="000000"/>
          <w:spacing w:val="-4"/>
          <w:sz w:val="28"/>
          <w:szCs w:val="28"/>
        </w:rPr>
        <w:t xml:space="preserve"> постоянных комиссиях Вяземского окружного Совета депутатов</w:t>
      </w:r>
      <w:r>
        <w:rPr>
          <w:sz w:val="28"/>
          <w:szCs w:val="28"/>
        </w:rPr>
        <w:t xml:space="preserve">, </w:t>
      </w:r>
      <w:r w:rsidRPr="009A34A6">
        <w:rPr>
          <w:color w:val="000000"/>
          <w:sz w:val="28"/>
          <w:szCs w:val="28"/>
        </w:rPr>
        <w:t xml:space="preserve">Вяземский </w:t>
      </w:r>
      <w:r>
        <w:rPr>
          <w:color w:val="000000"/>
          <w:sz w:val="28"/>
          <w:szCs w:val="28"/>
        </w:rPr>
        <w:t>окружной</w:t>
      </w:r>
      <w:r w:rsidRPr="009A34A6">
        <w:rPr>
          <w:color w:val="000000"/>
          <w:sz w:val="28"/>
          <w:szCs w:val="28"/>
        </w:rPr>
        <w:t xml:space="preserve"> Совет депутатов</w:t>
      </w:r>
    </w:p>
    <w:p w:rsidR="00CA1F6F" w:rsidRDefault="00CA1F6F" w:rsidP="00CA1F6F">
      <w:pPr>
        <w:shd w:val="clear" w:color="auto" w:fill="FFFFFF"/>
        <w:ind w:left="11" w:firstLine="529"/>
        <w:rPr>
          <w:b/>
          <w:color w:val="000000"/>
          <w:spacing w:val="-1"/>
          <w:w w:val="118"/>
          <w:sz w:val="28"/>
          <w:szCs w:val="28"/>
        </w:rPr>
      </w:pPr>
    </w:p>
    <w:p w:rsidR="0074063B" w:rsidRPr="00C6512C" w:rsidRDefault="0074063B" w:rsidP="00CA1F6F">
      <w:pPr>
        <w:shd w:val="clear" w:color="auto" w:fill="FFFFFF"/>
        <w:ind w:left="11" w:firstLine="529"/>
        <w:rPr>
          <w:b/>
          <w:color w:val="000000"/>
          <w:spacing w:val="-1"/>
          <w:w w:val="118"/>
          <w:sz w:val="28"/>
          <w:szCs w:val="28"/>
        </w:rPr>
      </w:pPr>
      <w:r w:rsidRPr="00C6512C">
        <w:rPr>
          <w:b/>
          <w:color w:val="000000"/>
          <w:spacing w:val="-1"/>
          <w:w w:val="118"/>
          <w:sz w:val="28"/>
          <w:szCs w:val="28"/>
        </w:rPr>
        <w:t>РЕШИЛ:</w:t>
      </w:r>
    </w:p>
    <w:p w:rsidR="0074063B" w:rsidRPr="009A34A6" w:rsidRDefault="0074063B" w:rsidP="0074063B">
      <w:pPr>
        <w:shd w:val="clear" w:color="auto" w:fill="FFFFFF"/>
        <w:ind w:left="11"/>
        <w:rPr>
          <w:sz w:val="28"/>
          <w:szCs w:val="28"/>
        </w:rPr>
      </w:pPr>
    </w:p>
    <w:p w:rsidR="0074063B" w:rsidRDefault="0074063B" w:rsidP="0074063B">
      <w:pPr>
        <w:autoSpaceDE w:val="0"/>
        <w:autoSpaceDN w:val="0"/>
        <w:adjustRightInd w:val="0"/>
        <w:ind w:firstLine="540"/>
        <w:jc w:val="both"/>
        <w:rPr>
          <w:sz w:val="28"/>
          <w:szCs w:val="28"/>
        </w:rPr>
      </w:pPr>
      <w:r>
        <w:rPr>
          <w:sz w:val="28"/>
          <w:szCs w:val="28"/>
        </w:rPr>
        <w:t>Утвердить прилагаемое Положение о</w:t>
      </w:r>
      <w:r>
        <w:rPr>
          <w:color w:val="000000"/>
          <w:spacing w:val="-4"/>
          <w:sz w:val="28"/>
          <w:szCs w:val="28"/>
        </w:rPr>
        <w:t xml:space="preserve"> постоянных комиссиях Вяземского окружного Совета депутатов</w:t>
      </w:r>
      <w:r>
        <w:rPr>
          <w:sz w:val="28"/>
          <w:szCs w:val="28"/>
        </w:rPr>
        <w:t>.</w:t>
      </w:r>
    </w:p>
    <w:p w:rsidR="0074063B" w:rsidRDefault="0074063B" w:rsidP="0074063B">
      <w:pPr>
        <w:jc w:val="both"/>
        <w:rPr>
          <w:sz w:val="28"/>
        </w:rPr>
      </w:pPr>
    </w:p>
    <w:p w:rsidR="0074063B" w:rsidRDefault="0074063B" w:rsidP="0074063B">
      <w:pPr>
        <w:jc w:val="both"/>
        <w:rPr>
          <w:sz w:val="28"/>
        </w:rPr>
      </w:pPr>
    </w:p>
    <w:p w:rsidR="0074063B" w:rsidRDefault="0074063B" w:rsidP="0074063B">
      <w:pPr>
        <w:jc w:val="both"/>
        <w:rPr>
          <w:sz w:val="28"/>
        </w:rPr>
      </w:pPr>
      <w:r>
        <w:rPr>
          <w:sz w:val="28"/>
        </w:rPr>
        <w:t xml:space="preserve">Председатель Вяземского </w:t>
      </w:r>
    </w:p>
    <w:p w:rsidR="0074063B" w:rsidRDefault="009A4F7A" w:rsidP="0074063B">
      <w:pPr>
        <w:jc w:val="both"/>
        <w:rPr>
          <w:sz w:val="28"/>
        </w:rPr>
      </w:pPr>
      <w:r>
        <w:rPr>
          <w:sz w:val="28"/>
        </w:rPr>
        <w:t xml:space="preserve">Окружного </w:t>
      </w:r>
      <w:r w:rsidR="0074063B">
        <w:rPr>
          <w:sz w:val="28"/>
        </w:rPr>
        <w:t xml:space="preserve"> </w:t>
      </w:r>
      <w:r>
        <w:rPr>
          <w:sz w:val="28"/>
        </w:rPr>
        <w:t>Совета депутатов</w:t>
      </w:r>
      <w:r>
        <w:rPr>
          <w:sz w:val="28"/>
        </w:rPr>
        <w:tab/>
      </w:r>
      <w:r>
        <w:rPr>
          <w:sz w:val="28"/>
        </w:rPr>
        <w:tab/>
      </w:r>
      <w:r>
        <w:rPr>
          <w:sz w:val="28"/>
        </w:rPr>
        <w:tab/>
      </w:r>
      <w:r>
        <w:rPr>
          <w:sz w:val="28"/>
        </w:rPr>
        <w:tab/>
      </w:r>
      <w:r>
        <w:rPr>
          <w:sz w:val="28"/>
        </w:rPr>
        <w:tab/>
        <w:t xml:space="preserve">        </w:t>
      </w:r>
      <w:r w:rsidR="0074063B">
        <w:rPr>
          <w:sz w:val="28"/>
        </w:rPr>
        <w:t xml:space="preserve">    </w:t>
      </w:r>
      <w:r w:rsidR="0074063B" w:rsidRPr="009A4F7A">
        <w:rPr>
          <w:sz w:val="28"/>
        </w:rPr>
        <w:t>В.М. Никулин</w:t>
      </w:r>
    </w:p>
    <w:p w:rsidR="0074063B" w:rsidRDefault="0074063B" w:rsidP="0074063B"/>
    <w:p w:rsidR="0074063B" w:rsidRDefault="0074063B" w:rsidP="0074063B"/>
    <w:p w:rsidR="0074063B" w:rsidRDefault="0074063B">
      <w:pPr>
        <w:spacing w:after="200" w:line="276" w:lineRule="auto"/>
      </w:pPr>
      <w:r>
        <w:br w:type="page"/>
      </w:r>
    </w:p>
    <w:p w:rsidR="003D6B85" w:rsidRPr="00600525" w:rsidRDefault="00CA1F6F" w:rsidP="003D6B85">
      <w:r>
        <w:lastRenderedPageBreak/>
        <w:t xml:space="preserve">                                 </w:t>
      </w:r>
      <w:r w:rsidR="00653C10" w:rsidRPr="00600525">
        <w:tab/>
      </w:r>
      <w:r w:rsidR="00653C10" w:rsidRPr="00600525">
        <w:tab/>
      </w:r>
      <w:r w:rsidR="00653C10" w:rsidRPr="00600525">
        <w:tab/>
      </w:r>
      <w:r w:rsidR="00653C10" w:rsidRPr="00600525">
        <w:tab/>
      </w:r>
      <w:r w:rsidR="00653C10" w:rsidRPr="00600525">
        <w:tab/>
      </w:r>
      <w:r w:rsidR="00653C10" w:rsidRPr="00600525">
        <w:tab/>
      </w:r>
      <w:r w:rsidR="00653C10" w:rsidRPr="00600525">
        <w:tab/>
      </w:r>
      <w:r w:rsidR="003D6B85" w:rsidRPr="00600525">
        <w:t>Утверждено</w:t>
      </w:r>
    </w:p>
    <w:p w:rsidR="00435AD5" w:rsidRDefault="003D6B85" w:rsidP="00653C10">
      <w:pPr>
        <w:ind w:left="6237"/>
        <w:jc w:val="both"/>
      </w:pPr>
      <w:r w:rsidRPr="00600525">
        <w:t xml:space="preserve">решением Вяземского </w:t>
      </w:r>
      <w:r w:rsidR="00A8678F">
        <w:t>окружного</w:t>
      </w:r>
      <w:r w:rsidRPr="00600525">
        <w:t xml:space="preserve"> Сове</w:t>
      </w:r>
      <w:r w:rsidR="00A8678F">
        <w:t xml:space="preserve">та депутатов </w:t>
      </w:r>
    </w:p>
    <w:p w:rsidR="003D6B85" w:rsidRPr="00600525" w:rsidRDefault="00A8678F" w:rsidP="00653C10">
      <w:pPr>
        <w:ind w:left="6237"/>
        <w:jc w:val="both"/>
      </w:pPr>
      <w:r>
        <w:t>от</w:t>
      </w:r>
      <w:r w:rsidR="00435AD5">
        <w:t xml:space="preserve"> 22.10.2024</w:t>
      </w:r>
      <w:r>
        <w:t xml:space="preserve">  №</w:t>
      </w:r>
      <w:r w:rsidR="00435AD5">
        <w:t xml:space="preserve"> 12</w:t>
      </w:r>
    </w:p>
    <w:p w:rsidR="003D6B85" w:rsidRPr="00600525" w:rsidRDefault="003D6B85" w:rsidP="003D6B85"/>
    <w:p w:rsidR="003D6B85" w:rsidRPr="00600525" w:rsidRDefault="003D6B85" w:rsidP="003D6B85">
      <w:pPr>
        <w:jc w:val="center"/>
      </w:pPr>
      <w:r w:rsidRPr="00600525">
        <w:t>ПОЛОЖЕНИЕ</w:t>
      </w:r>
    </w:p>
    <w:p w:rsidR="003D6B85" w:rsidRPr="00600525" w:rsidRDefault="003D6B85" w:rsidP="003D6B85">
      <w:pPr>
        <w:jc w:val="center"/>
      </w:pPr>
      <w:r w:rsidRPr="00600525">
        <w:t xml:space="preserve">О ПОСТОЯННЫХ  КОМИССИЯХ </w:t>
      </w:r>
    </w:p>
    <w:p w:rsidR="003D6B85" w:rsidRPr="00600525" w:rsidRDefault="003D6B85" w:rsidP="003D6B85">
      <w:pPr>
        <w:jc w:val="center"/>
      </w:pPr>
      <w:r w:rsidRPr="00600525">
        <w:t xml:space="preserve">ВЯЗЕМСКОГО </w:t>
      </w:r>
      <w:r w:rsidR="00A8678F">
        <w:t>ОКРУЖН</w:t>
      </w:r>
      <w:r w:rsidRPr="00600525">
        <w:t>ОГО СОВЕТА ДЕПУТАТОВ</w:t>
      </w:r>
    </w:p>
    <w:p w:rsidR="003D6B85" w:rsidRPr="00600525" w:rsidRDefault="003D6B85" w:rsidP="003D6B85">
      <w:pPr>
        <w:jc w:val="center"/>
      </w:pPr>
    </w:p>
    <w:p w:rsidR="003D6B85" w:rsidRPr="00600525" w:rsidRDefault="003D6B85" w:rsidP="003D6B85">
      <w:pPr>
        <w:jc w:val="center"/>
      </w:pPr>
    </w:p>
    <w:p w:rsidR="003D6B85" w:rsidRPr="00600525" w:rsidRDefault="003D6B85" w:rsidP="003D6B85">
      <w:pPr>
        <w:jc w:val="center"/>
      </w:pPr>
      <w:r w:rsidRPr="00600525">
        <w:t>1.ОБЩИЕ ПОЛОЖЕНИЯ</w:t>
      </w:r>
    </w:p>
    <w:p w:rsidR="003D6B85" w:rsidRPr="00600525" w:rsidRDefault="003D6B85" w:rsidP="003D6B85">
      <w:pPr>
        <w:jc w:val="center"/>
      </w:pPr>
    </w:p>
    <w:p w:rsidR="003D6B85" w:rsidRPr="00600525" w:rsidRDefault="003D6B85" w:rsidP="003D6B85">
      <w:pPr>
        <w:ind w:firstLine="540"/>
        <w:jc w:val="both"/>
      </w:pPr>
      <w:proofErr w:type="gramStart"/>
      <w:r w:rsidRPr="00600525">
        <w:t xml:space="preserve">1.1.В соответствии с Уставом муниципального образования «Вяземский район» Смоленской области из числа депутатов Вяземского </w:t>
      </w:r>
      <w:r w:rsidR="00A8678F">
        <w:t>окружн</w:t>
      </w:r>
      <w:r w:rsidRPr="00600525">
        <w:t>ого Совета депутатов (далее – Совет депутатов) избираются постоянные комиссии Совета депутатов (далее – постоянные комиссии) для предварительного рассмотрения  и подготовки вопросов, относящихся к ведению Совета депутатов, а также для содействия проведению в жизнь федеральных и областных законов, решений Совета депутатов, осуществления контрольных функций.</w:t>
      </w:r>
      <w:proofErr w:type="gramEnd"/>
    </w:p>
    <w:p w:rsidR="003D6B85" w:rsidRPr="00600525" w:rsidRDefault="003D6B85" w:rsidP="003D6B85">
      <w:pPr>
        <w:ind w:firstLine="540"/>
        <w:jc w:val="both"/>
      </w:pPr>
      <w:r w:rsidRPr="00600525">
        <w:t xml:space="preserve">1.2.Правовую основу деятельности  постоянных комиссий составляют Конституция Российской Федерации, федеральные и областные законы, нормативные правовые акты муниципального образования «Вяземский </w:t>
      </w:r>
      <w:r w:rsidR="00A8678F">
        <w:t>муниципальный округ</w:t>
      </w:r>
      <w:r w:rsidRPr="00600525">
        <w:t>» Смоленской области, Устав муниципального образования «Вяземский</w:t>
      </w:r>
      <w:r w:rsidR="00A8678F">
        <w:t xml:space="preserve"> муниципальный округ</w:t>
      </w:r>
      <w:r w:rsidRPr="00600525">
        <w:t>» Смоленской области, Регламент Совета депутатов, а также настоящее Положение.</w:t>
      </w:r>
    </w:p>
    <w:p w:rsidR="003D6B85" w:rsidRPr="00600525" w:rsidRDefault="003D6B85" w:rsidP="003D6B85">
      <w:pPr>
        <w:ind w:firstLine="540"/>
        <w:jc w:val="both"/>
      </w:pPr>
      <w:r w:rsidRPr="00600525">
        <w:t>1.3.Постоянные комиссии избираются на срок полномочий Совета депутатов данного созыва. Постоянные комиссии являются постоянно действующими органами Совета депутатов и ему подотчетны.</w:t>
      </w:r>
    </w:p>
    <w:p w:rsidR="003D6B85" w:rsidRPr="00600525" w:rsidRDefault="004730E5" w:rsidP="003D6B85">
      <w:pPr>
        <w:ind w:firstLine="540"/>
        <w:jc w:val="both"/>
        <w:rPr>
          <w:i/>
        </w:rPr>
      </w:pPr>
      <w:r w:rsidRPr="00600525">
        <w:t>1.4. Каждый депутат Совета депутатов (далее – депутат) может входить в состав не</w:t>
      </w:r>
      <w:r w:rsidR="00A8678F">
        <w:t xml:space="preserve"> более </w:t>
      </w:r>
      <w:r w:rsidR="00C215B5">
        <w:t>двух</w:t>
      </w:r>
      <w:r w:rsidR="00A8678F">
        <w:t xml:space="preserve"> постоянных комиссий.</w:t>
      </w:r>
    </w:p>
    <w:p w:rsidR="003D6B85" w:rsidRPr="00600525" w:rsidRDefault="003D6B85" w:rsidP="003D6B85">
      <w:pPr>
        <w:ind w:firstLine="540"/>
        <w:jc w:val="both"/>
      </w:pPr>
      <w:r w:rsidRPr="00600525">
        <w:t>1.5. Перечень постоянных комиссий утверждается Советом депутатов. Наименование, количественный и персональный состав постоянных комиссий определяется Советом депутатов. Совет депутатов может упразднять и реорганизовывать ранее созданные постоянные комиссии.</w:t>
      </w:r>
    </w:p>
    <w:p w:rsidR="003D6B85" w:rsidRPr="00600525" w:rsidRDefault="003D6B85" w:rsidP="003D6B85">
      <w:pPr>
        <w:ind w:firstLine="540"/>
        <w:jc w:val="both"/>
      </w:pPr>
      <w:r w:rsidRPr="00600525">
        <w:t>1.6. Формирование постоянных комиссий производится на основе предложений депутатов решением Совета депутатов.  Член постоянной комиссии может быть переведен из состава одной постоянной комиссии в другую решением Совета депутатов на основании личного заявления.</w:t>
      </w:r>
    </w:p>
    <w:p w:rsidR="003D6B85" w:rsidRPr="00600525" w:rsidRDefault="003D6B85" w:rsidP="003D6B85">
      <w:pPr>
        <w:ind w:firstLine="540"/>
        <w:jc w:val="both"/>
      </w:pPr>
      <w:r w:rsidRPr="00600525">
        <w:t>1.7. Постоянные комиссии свою работу строят на основе коллективного, свободного, делового обсуждения и решения вопросов, гласности и инициативы членов постоянной комиссии.</w:t>
      </w:r>
    </w:p>
    <w:p w:rsidR="004730E5" w:rsidRPr="00600525" w:rsidRDefault="003D6B85" w:rsidP="004730E5">
      <w:pPr>
        <w:ind w:firstLine="540"/>
        <w:jc w:val="both"/>
        <w:rPr>
          <w:color w:val="000000"/>
        </w:rPr>
      </w:pPr>
      <w:r w:rsidRPr="00600525">
        <w:t xml:space="preserve">1.8. </w:t>
      </w:r>
      <w:r w:rsidR="004730E5" w:rsidRPr="00600525">
        <w:t xml:space="preserve">Председатель постоянной комиссии избирается из членов постоянной комиссии на заседании Совета депутатов открытым голосованием простым большинством голосов от установленного Уставом числа депутатов. Кандидата на должность председателя постоянной комиссии представляет </w:t>
      </w:r>
      <w:r w:rsidR="004730E5" w:rsidRPr="00600525">
        <w:rPr>
          <w:color w:val="000000"/>
        </w:rPr>
        <w:t xml:space="preserve">председатель Вяземского </w:t>
      </w:r>
      <w:r w:rsidR="00A8678F">
        <w:rPr>
          <w:color w:val="000000"/>
        </w:rPr>
        <w:t>окружн</w:t>
      </w:r>
      <w:r w:rsidR="004730E5" w:rsidRPr="00600525">
        <w:rPr>
          <w:color w:val="000000"/>
        </w:rPr>
        <w:t>ого Совета депутатов (далее – председатель Совета).</w:t>
      </w:r>
    </w:p>
    <w:p w:rsidR="003D6B85" w:rsidRPr="00600525" w:rsidRDefault="003D6B85" w:rsidP="004730E5">
      <w:pPr>
        <w:ind w:firstLine="540"/>
        <w:jc w:val="both"/>
      </w:pPr>
      <w:r w:rsidRPr="00600525">
        <w:t>1.9.  Заместитель председателя постоянной комиссии избирается на заседании комиссии из числа членов комиссии по предложению председателя комиссии.</w:t>
      </w:r>
    </w:p>
    <w:p w:rsidR="003D6B85" w:rsidRPr="00600525" w:rsidRDefault="003D6B85" w:rsidP="003D6B85">
      <w:pPr>
        <w:ind w:firstLine="709"/>
        <w:jc w:val="both"/>
        <w:rPr>
          <w:b/>
          <w:i/>
        </w:rPr>
      </w:pPr>
      <w:r w:rsidRPr="00600525">
        <w:t xml:space="preserve"> Заместитель председателя комиссии выполняет функции в соответствии с распределением обязанностей, установленных комиссией, отдельные функции председателя по его поручению; замещает председателя в случае его отсутствия.</w:t>
      </w:r>
    </w:p>
    <w:p w:rsidR="00A8678F" w:rsidRDefault="00A8678F" w:rsidP="003D6B85">
      <w:pPr>
        <w:ind w:firstLine="540"/>
        <w:jc w:val="center"/>
      </w:pPr>
    </w:p>
    <w:p w:rsidR="00A8678F" w:rsidRDefault="00A8678F" w:rsidP="003D6B85">
      <w:pPr>
        <w:ind w:firstLine="540"/>
        <w:jc w:val="center"/>
      </w:pPr>
    </w:p>
    <w:p w:rsidR="00A8678F" w:rsidRDefault="00A8678F" w:rsidP="003D6B85">
      <w:pPr>
        <w:ind w:firstLine="540"/>
        <w:jc w:val="center"/>
      </w:pPr>
    </w:p>
    <w:p w:rsidR="00A8678F" w:rsidRDefault="00A8678F" w:rsidP="003D6B85">
      <w:pPr>
        <w:ind w:firstLine="540"/>
        <w:jc w:val="center"/>
      </w:pPr>
    </w:p>
    <w:p w:rsidR="003D6B85" w:rsidRPr="00600525" w:rsidRDefault="003D6B85" w:rsidP="003D6B85">
      <w:pPr>
        <w:ind w:firstLine="540"/>
        <w:jc w:val="center"/>
      </w:pPr>
      <w:r w:rsidRPr="00600525">
        <w:t xml:space="preserve">2. КООРДИНАЦИЯ ДЕЯТЕЛЬНОСТИ ПОСТОЯННЫХ КОМИССИЙ </w:t>
      </w:r>
    </w:p>
    <w:p w:rsidR="003D6B85" w:rsidRPr="00600525" w:rsidRDefault="003D6B85" w:rsidP="003D6B85">
      <w:pPr>
        <w:ind w:firstLine="540"/>
        <w:jc w:val="center"/>
      </w:pPr>
    </w:p>
    <w:p w:rsidR="003D6B85" w:rsidRPr="00600525" w:rsidRDefault="004730E5" w:rsidP="003D6B85">
      <w:pPr>
        <w:ind w:firstLine="540"/>
        <w:jc w:val="both"/>
      </w:pPr>
      <w:r w:rsidRPr="00600525">
        <w:t xml:space="preserve">2.1. Координация деятельности постоянных комиссий и оказание им помощи в работе осуществляется </w:t>
      </w:r>
      <w:r w:rsidRPr="00600525">
        <w:rPr>
          <w:color w:val="000000"/>
        </w:rPr>
        <w:t>председателем Совета</w:t>
      </w:r>
      <w:r w:rsidRPr="00600525">
        <w:t>,</w:t>
      </w:r>
      <w:r w:rsidR="00A8678F">
        <w:t xml:space="preserve"> его заместителем, при этом они</w:t>
      </w:r>
      <w:r w:rsidRPr="00600525">
        <w:t>:</w:t>
      </w:r>
    </w:p>
    <w:p w:rsidR="003D6B85" w:rsidRPr="00600525" w:rsidRDefault="003D6B85" w:rsidP="003D6B85">
      <w:pPr>
        <w:ind w:firstLine="540"/>
        <w:jc w:val="both"/>
      </w:pPr>
      <w:r w:rsidRPr="00600525">
        <w:t>1) принимают меры по организации согласованной и совместной работы постоянных комиссий;</w:t>
      </w:r>
    </w:p>
    <w:p w:rsidR="003D6B85" w:rsidRPr="00600525" w:rsidRDefault="003D6B85" w:rsidP="003D6B85">
      <w:pPr>
        <w:ind w:firstLine="540"/>
        <w:jc w:val="both"/>
      </w:pPr>
      <w:r w:rsidRPr="00600525">
        <w:t>2) обеспечивают информирование депутатов, представителей органов местного самоуправления, государственных органов и общественных объединений о заседаниях постоянных комиссий;</w:t>
      </w:r>
    </w:p>
    <w:p w:rsidR="003D6B85" w:rsidRPr="00600525" w:rsidRDefault="003D6B85" w:rsidP="003D6B85">
      <w:pPr>
        <w:ind w:firstLine="540"/>
        <w:jc w:val="both"/>
      </w:pPr>
      <w:r w:rsidRPr="00600525">
        <w:t>3) содействуют своевременному обеспечению постоянных комиссий материалами и документами по рассматриваемым  ими вопросам;</w:t>
      </w:r>
    </w:p>
    <w:p w:rsidR="003D6B85" w:rsidRPr="00600525" w:rsidRDefault="003D6B85" w:rsidP="003D6B85">
      <w:pPr>
        <w:ind w:firstLine="540"/>
        <w:jc w:val="both"/>
      </w:pPr>
      <w:r w:rsidRPr="00600525">
        <w:t>4) направляют в постоянные комиссии информацию о принятых нормативных правовых актах органов государственной власти Смоленской области, органов местного самоуправления муниципального образования «Вяземский</w:t>
      </w:r>
      <w:r w:rsidR="00A8678F">
        <w:t xml:space="preserve"> муниципальный округ</w:t>
      </w:r>
      <w:r w:rsidRPr="00600525">
        <w:t>» Смоленской области;</w:t>
      </w:r>
    </w:p>
    <w:p w:rsidR="003D6B85" w:rsidRPr="00600525" w:rsidRDefault="003D6B85" w:rsidP="003D6B85">
      <w:pPr>
        <w:ind w:firstLine="540"/>
        <w:jc w:val="both"/>
      </w:pPr>
      <w:r w:rsidRPr="00600525">
        <w:t>5) содействуют правовому, организационному, материально-техническому обеспечению деятельности постоянных комиссий, оказывают необходимую помощь в их  работе;</w:t>
      </w:r>
    </w:p>
    <w:p w:rsidR="003D6B85" w:rsidRPr="00600525" w:rsidRDefault="003D6B85" w:rsidP="003D6B85">
      <w:pPr>
        <w:ind w:firstLine="540"/>
        <w:jc w:val="both"/>
        <w:rPr>
          <w:i/>
        </w:rPr>
      </w:pPr>
      <w:r w:rsidRPr="00600525">
        <w:t xml:space="preserve">6) обеспечивают взаимодействие постоянных комиссий с Администрацией муниципального образования «Вяземский </w:t>
      </w:r>
      <w:r w:rsidR="00A8678F">
        <w:t>муниципальный округ</w:t>
      </w:r>
      <w:r w:rsidRPr="00600525">
        <w:t xml:space="preserve">» Смоленской области (далее – Администрация). </w:t>
      </w:r>
    </w:p>
    <w:p w:rsidR="00653C10" w:rsidRPr="00600525" w:rsidRDefault="00653C10" w:rsidP="003D6B85">
      <w:pPr>
        <w:ind w:firstLine="540"/>
        <w:jc w:val="both"/>
        <w:rPr>
          <w:i/>
        </w:rPr>
      </w:pPr>
    </w:p>
    <w:p w:rsidR="003D6B85" w:rsidRPr="00600525" w:rsidRDefault="003D6B85" w:rsidP="003D6B85">
      <w:pPr>
        <w:ind w:firstLine="540"/>
        <w:jc w:val="center"/>
      </w:pPr>
      <w:r w:rsidRPr="00600525">
        <w:t>3. ВОПРОСЫ ВЕДЕНИЯ ПОСТОЯННЫХ КОМИССИЙ</w:t>
      </w:r>
    </w:p>
    <w:p w:rsidR="003D6B85" w:rsidRPr="00600525" w:rsidRDefault="003D6B85" w:rsidP="003D6B85">
      <w:pPr>
        <w:ind w:firstLine="540"/>
        <w:jc w:val="center"/>
      </w:pPr>
    </w:p>
    <w:p w:rsidR="00653C10" w:rsidRPr="00600525" w:rsidRDefault="00653C10" w:rsidP="00653C10">
      <w:pPr>
        <w:pStyle w:val="1"/>
        <w:ind w:left="0" w:firstLine="360"/>
        <w:jc w:val="both"/>
        <w:rPr>
          <w:rFonts w:ascii="Times New Roman" w:hAnsi="Times New Roman"/>
          <w:b/>
          <w:sz w:val="24"/>
          <w:szCs w:val="24"/>
        </w:rPr>
      </w:pPr>
      <w:r w:rsidRPr="00600525">
        <w:rPr>
          <w:rFonts w:ascii="Times New Roman" w:hAnsi="Times New Roman"/>
          <w:sz w:val="24"/>
          <w:szCs w:val="24"/>
        </w:rPr>
        <w:t>3.1.</w:t>
      </w:r>
      <w:r w:rsidRPr="00600525">
        <w:rPr>
          <w:rFonts w:ascii="Times New Roman" w:hAnsi="Times New Roman"/>
          <w:b/>
          <w:sz w:val="24"/>
          <w:szCs w:val="24"/>
        </w:rPr>
        <w:t xml:space="preserve"> Постоянная комиссия по бюджету и муниципальной собственности осуществляет рассмотрение вопросов:</w:t>
      </w:r>
    </w:p>
    <w:p w:rsidR="00653C10" w:rsidRPr="00600525" w:rsidRDefault="00653C10" w:rsidP="00653C10">
      <w:pPr>
        <w:pStyle w:val="1"/>
        <w:widowControl w:val="0"/>
        <w:spacing w:after="0" w:line="264" w:lineRule="auto"/>
        <w:ind w:left="0" w:firstLine="426"/>
        <w:jc w:val="both"/>
        <w:rPr>
          <w:rFonts w:ascii="Times New Roman" w:hAnsi="Times New Roman"/>
          <w:sz w:val="24"/>
          <w:szCs w:val="24"/>
        </w:rPr>
      </w:pPr>
      <w:r w:rsidRPr="00600525">
        <w:rPr>
          <w:rFonts w:ascii="Times New Roman" w:hAnsi="Times New Roman"/>
          <w:sz w:val="24"/>
          <w:szCs w:val="24"/>
        </w:rPr>
        <w:t xml:space="preserve">-формирования бюджета Вяземского </w:t>
      </w:r>
      <w:r w:rsidR="00A8678F">
        <w:rPr>
          <w:rFonts w:ascii="Times New Roman" w:hAnsi="Times New Roman"/>
          <w:sz w:val="24"/>
          <w:szCs w:val="24"/>
        </w:rPr>
        <w:t>муниципального округа</w:t>
      </w:r>
      <w:r w:rsidRPr="00600525">
        <w:rPr>
          <w:rFonts w:ascii="Times New Roman" w:hAnsi="Times New Roman"/>
          <w:sz w:val="24"/>
          <w:szCs w:val="24"/>
        </w:rPr>
        <w:t xml:space="preserve"> на текущий год, отчет о его исполнении, внесения в бюджет изменений и дополнений;</w:t>
      </w:r>
    </w:p>
    <w:p w:rsidR="00653C10" w:rsidRPr="00600525" w:rsidRDefault="00653C10" w:rsidP="00653C10">
      <w:pPr>
        <w:pStyle w:val="1"/>
        <w:widowControl w:val="0"/>
        <w:spacing w:after="0" w:line="264" w:lineRule="auto"/>
        <w:ind w:left="0" w:firstLine="357"/>
        <w:jc w:val="both"/>
        <w:rPr>
          <w:rFonts w:ascii="Times New Roman" w:hAnsi="Times New Roman"/>
          <w:sz w:val="24"/>
          <w:szCs w:val="24"/>
        </w:rPr>
      </w:pPr>
      <w:r w:rsidRPr="00600525">
        <w:rPr>
          <w:rFonts w:ascii="Times New Roman" w:hAnsi="Times New Roman"/>
          <w:sz w:val="24"/>
          <w:szCs w:val="24"/>
        </w:rPr>
        <w:t>-установления и изменения местных налогов, сборов, цен и тарифов на услуги муниципальных предприятий и учреждений, ставок арендной платы на объекты муниципальной собственности, порядка расчета платежей;</w:t>
      </w:r>
    </w:p>
    <w:p w:rsidR="00653C10" w:rsidRPr="00600525" w:rsidRDefault="00653C10" w:rsidP="00653C10">
      <w:pPr>
        <w:pStyle w:val="1"/>
        <w:widowControl w:val="0"/>
        <w:spacing w:after="0" w:line="264" w:lineRule="auto"/>
        <w:ind w:left="0" w:firstLine="357"/>
        <w:rPr>
          <w:rFonts w:ascii="Times New Roman" w:hAnsi="Times New Roman"/>
          <w:sz w:val="24"/>
          <w:szCs w:val="24"/>
        </w:rPr>
      </w:pPr>
      <w:r w:rsidRPr="00600525">
        <w:rPr>
          <w:rFonts w:ascii="Times New Roman" w:hAnsi="Times New Roman"/>
          <w:sz w:val="24"/>
          <w:szCs w:val="24"/>
        </w:rPr>
        <w:t>-предоставления налоговых и иных льгот;</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53C10" w:rsidRPr="00600525" w:rsidRDefault="004730E5"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 xml:space="preserve">-установления порядка формирования, размещения, исполнения муниципального заказа и </w:t>
      </w:r>
      <w:proofErr w:type="gramStart"/>
      <w:r w:rsidRPr="00600525">
        <w:rPr>
          <w:rFonts w:ascii="Times New Roman" w:hAnsi="Times New Roman"/>
          <w:sz w:val="24"/>
          <w:szCs w:val="24"/>
        </w:rPr>
        <w:t>контроля за</w:t>
      </w:r>
      <w:proofErr w:type="gramEnd"/>
      <w:r w:rsidRPr="00600525">
        <w:rPr>
          <w:rFonts w:ascii="Times New Roman" w:hAnsi="Times New Roman"/>
          <w:sz w:val="24"/>
          <w:szCs w:val="24"/>
        </w:rPr>
        <w:t xml:space="preserve"> его исполнением по </w:t>
      </w:r>
      <w:r w:rsidRPr="00600525">
        <w:rPr>
          <w:rFonts w:ascii="Times New Roman" w:hAnsi="Times New Roman"/>
          <w:color w:val="000000"/>
          <w:sz w:val="24"/>
          <w:szCs w:val="24"/>
        </w:rPr>
        <w:t xml:space="preserve">представлению Главы муниципального образования «Вяземский </w:t>
      </w:r>
      <w:r w:rsidR="00A8678F">
        <w:rPr>
          <w:rFonts w:ascii="Times New Roman" w:hAnsi="Times New Roman"/>
          <w:color w:val="000000"/>
          <w:sz w:val="24"/>
          <w:szCs w:val="24"/>
        </w:rPr>
        <w:t>муниципальный округ</w:t>
      </w:r>
      <w:r w:rsidRPr="00600525">
        <w:rPr>
          <w:rFonts w:ascii="Times New Roman" w:hAnsi="Times New Roman"/>
          <w:color w:val="000000"/>
          <w:sz w:val="24"/>
          <w:szCs w:val="24"/>
        </w:rPr>
        <w:t>» Смоленской области (далее – Гла</w:t>
      </w:r>
      <w:r w:rsidR="00A8678F">
        <w:rPr>
          <w:rFonts w:ascii="Times New Roman" w:hAnsi="Times New Roman"/>
          <w:color w:val="000000"/>
          <w:sz w:val="24"/>
          <w:szCs w:val="24"/>
        </w:rPr>
        <w:t>вы муниципального образования)</w:t>
      </w:r>
      <w:r w:rsidRPr="00600525">
        <w:rPr>
          <w:rFonts w:ascii="Times New Roman" w:hAnsi="Times New Roman"/>
          <w:color w:val="000000"/>
          <w:sz w:val="24"/>
          <w:szCs w:val="24"/>
        </w:rPr>
        <w:t>;</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-учреждения межмуниципальных хозяйственных обществ, создания некоммерческих организаций;</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-распределения предоставленных Муниципальному образованию дотаций и субвенций;</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-о целях, формах и суммах краткосрочных и долгосрочных (свыше одного года) муниципальных заимствований;</w:t>
      </w:r>
    </w:p>
    <w:p w:rsidR="00653C10" w:rsidRPr="00600525" w:rsidRDefault="00653C10" w:rsidP="00653C10">
      <w:pPr>
        <w:pStyle w:val="1"/>
        <w:widowControl w:val="0"/>
        <w:spacing w:after="0" w:line="264" w:lineRule="auto"/>
        <w:ind w:left="0" w:firstLine="348"/>
        <w:rPr>
          <w:rFonts w:ascii="Times New Roman" w:hAnsi="Times New Roman"/>
          <w:sz w:val="24"/>
          <w:szCs w:val="24"/>
        </w:rPr>
      </w:pPr>
      <w:r w:rsidRPr="00600525">
        <w:rPr>
          <w:rFonts w:ascii="Times New Roman" w:hAnsi="Times New Roman"/>
          <w:sz w:val="24"/>
          <w:szCs w:val="24"/>
        </w:rPr>
        <w:t xml:space="preserve">-о направлениях использования капитальных вложений; </w:t>
      </w:r>
    </w:p>
    <w:p w:rsidR="00653C10" w:rsidRPr="00600525" w:rsidRDefault="00653C10" w:rsidP="00653C10">
      <w:pPr>
        <w:shd w:val="clear" w:color="auto" w:fill="FFFFFF"/>
        <w:spacing w:line="264" w:lineRule="auto"/>
        <w:ind w:firstLine="348"/>
        <w:jc w:val="both"/>
      </w:pPr>
      <w:r w:rsidRPr="00600525">
        <w:t xml:space="preserve">-определения порядка материально-технического и организационного обеспечения деятельности органов местного самоуправления; </w:t>
      </w:r>
    </w:p>
    <w:p w:rsidR="00653C10" w:rsidRPr="00600525" w:rsidRDefault="00653C10" w:rsidP="00653C10">
      <w:pPr>
        <w:shd w:val="clear" w:color="auto" w:fill="FFFFFF"/>
        <w:spacing w:line="264" w:lineRule="auto"/>
        <w:ind w:firstLine="348"/>
      </w:pPr>
      <w:r w:rsidRPr="00600525">
        <w:t>-использования муниципальной собственности, в том числе жилищного фонда;</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color w:val="000000"/>
          <w:sz w:val="24"/>
          <w:szCs w:val="24"/>
          <w:lang w:eastAsia="ru-RU"/>
        </w:rPr>
        <w:t xml:space="preserve">-определения в соответствии с законодательством условий приобретения, создания, </w:t>
      </w:r>
      <w:r w:rsidRPr="00600525">
        <w:rPr>
          <w:rFonts w:ascii="Times New Roman" w:hAnsi="Times New Roman"/>
          <w:color w:val="000000"/>
          <w:sz w:val="24"/>
          <w:szCs w:val="24"/>
          <w:lang w:eastAsia="ru-RU"/>
        </w:rPr>
        <w:lastRenderedPageBreak/>
        <w:t>преобразования объектов муниципальной собственности; утверждения перечня объектов муниципальной собственности, приобретение, создание и преобразование которых требуют согласия Совета;</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 xml:space="preserve">-совершенствования управления муниципальной собственностью, </w:t>
      </w:r>
      <w:r w:rsidRPr="00600525">
        <w:rPr>
          <w:rFonts w:ascii="Times New Roman" w:hAnsi="Times New Roman"/>
          <w:color w:val="000000"/>
          <w:sz w:val="24"/>
          <w:szCs w:val="24"/>
          <w:lang w:eastAsia="ru-RU"/>
        </w:rPr>
        <w:t>определения условий и порядка разгосударствления и приватизации муниципальных предприятий и муниципального имущества</w:t>
      </w:r>
      <w:r w:rsidRPr="00600525">
        <w:rPr>
          <w:rFonts w:ascii="Times New Roman" w:hAnsi="Times New Roman"/>
          <w:sz w:val="24"/>
          <w:szCs w:val="24"/>
        </w:rPr>
        <w:t>;</w:t>
      </w:r>
    </w:p>
    <w:p w:rsidR="00653C10" w:rsidRPr="00600525" w:rsidRDefault="00653C10" w:rsidP="00653C10">
      <w:pPr>
        <w:pStyle w:val="1"/>
        <w:widowControl w:val="0"/>
        <w:spacing w:after="0" w:line="264" w:lineRule="auto"/>
        <w:ind w:left="0" w:firstLine="348"/>
        <w:rPr>
          <w:rFonts w:ascii="Times New Roman" w:hAnsi="Times New Roman"/>
          <w:sz w:val="24"/>
          <w:szCs w:val="24"/>
        </w:rPr>
      </w:pPr>
      <w:r w:rsidRPr="00600525">
        <w:rPr>
          <w:rFonts w:ascii="Times New Roman" w:hAnsi="Times New Roman"/>
          <w:sz w:val="24"/>
          <w:szCs w:val="24"/>
          <w:lang w:eastAsia="ru-RU"/>
        </w:rPr>
        <w:t>-изъятия, в том числе выкупа, земельных участков для муниципальных нужд;</w:t>
      </w:r>
      <w:r w:rsidRPr="00600525">
        <w:rPr>
          <w:rFonts w:ascii="Times New Roman" w:hAnsi="Times New Roman"/>
          <w:sz w:val="24"/>
          <w:szCs w:val="24"/>
        </w:rPr>
        <w:t xml:space="preserve"> </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-принятия планов и программ развития района, отчетов об их исполнении;</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-оптимизации и повышения эффективности деятельности органов местного самоуправления;</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-предварительного рассмотрения кандидатур и представленных по ним документов на должности председателя и аудитора Контрольно-ревизионной комиссии;</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rPr>
        <w:t>-координации взаимодействия органов местного самоуправления с федеральными органами государственной власти и органами государственной власти Смоленской области в сфере реализации региональных и федеральных проектов</w:t>
      </w:r>
      <w:bookmarkStart w:id="0" w:name="_GoBack"/>
      <w:bookmarkEnd w:id="0"/>
      <w:r w:rsidRPr="00600525">
        <w:rPr>
          <w:rFonts w:ascii="Times New Roman" w:hAnsi="Times New Roman"/>
          <w:sz w:val="24"/>
          <w:szCs w:val="24"/>
        </w:rPr>
        <w:t>;</w:t>
      </w:r>
    </w:p>
    <w:p w:rsidR="00653C10" w:rsidRPr="00600525" w:rsidRDefault="00653C10" w:rsidP="00653C10">
      <w:pPr>
        <w:pStyle w:val="1"/>
        <w:widowControl w:val="0"/>
        <w:spacing w:after="0" w:line="264" w:lineRule="auto"/>
        <w:ind w:left="0" w:firstLine="348"/>
        <w:jc w:val="both"/>
        <w:rPr>
          <w:rFonts w:ascii="Times New Roman" w:hAnsi="Times New Roman"/>
          <w:sz w:val="24"/>
          <w:szCs w:val="24"/>
        </w:rPr>
      </w:pPr>
      <w:r w:rsidRPr="00600525">
        <w:rPr>
          <w:rFonts w:ascii="Times New Roman" w:hAnsi="Times New Roman"/>
          <w:sz w:val="24"/>
          <w:szCs w:val="24"/>
          <w:lang w:eastAsia="ru-RU"/>
        </w:rPr>
        <w:t>-</w:t>
      </w:r>
      <w:proofErr w:type="gramStart"/>
      <w:r w:rsidRPr="00600525">
        <w:rPr>
          <w:rFonts w:ascii="Times New Roman" w:hAnsi="Times New Roman"/>
          <w:sz w:val="24"/>
          <w:szCs w:val="24"/>
          <w:lang w:eastAsia="ru-RU"/>
        </w:rPr>
        <w:t>контроля за</w:t>
      </w:r>
      <w:proofErr w:type="gramEnd"/>
      <w:r w:rsidRPr="00600525">
        <w:rPr>
          <w:rFonts w:ascii="Times New Roman" w:hAnsi="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C10" w:rsidRPr="00600525" w:rsidRDefault="00653C10" w:rsidP="00653C10">
      <w:pPr>
        <w:widowControl w:val="0"/>
        <w:shd w:val="clear" w:color="auto" w:fill="FFFFFF"/>
        <w:spacing w:line="264" w:lineRule="auto"/>
        <w:ind w:firstLine="348"/>
        <w:jc w:val="both"/>
      </w:pPr>
      <w:r w:rsidRPr="00600525">
        <w:t xml:space="preserve">-иные вопросы, непосредственно связанные с бюджетом </w:t>
      </w:r>
      <w:r w:rsidR="00A8678F">
        <w:t>и муниципальной собственностью.</w:t>
      </w:r>
    </w:p>
    <w:p w:rsidR="00653C10" w:rsidRPr="00600525" w:rsidRDefault="00653C10" w:rsidP="00653C10">
      <w:pPr>
        <w:pStyle w:val="1"/>
        <w:shd w:val="clear" w:color="auto" w:fill="FFFFFF"/>
        <w:spacing w:before="100" w:beforeAutospacing="1" w:after="100" w:afterAutospacing="1" w:line="240" w:lineRule="auto"/>
        <w:ind w:left="0" w:firstLine="360"/>
        <w:jc w:val="both"/>
        <w:rPr>
          <w:rFonts w:ascii="Times New Roman" w:hAnsi="Times New Roman"/>
          <w:b/>
          <w:sz w:val="24"/>
          <w:szCs w:val="24"/>
          <w:lang w:eastAsia="ru-RU"/>
        </w:rPr>
      </w:pPr>
      <w:r w:rsidRPr="00600525">
        <w:rPr>
          <w:rFonts w:ascii="Times New Roman" w:hAnsi="Times New Roman"/>
          <w:sz w:val="24"/>
          <w:szCs w:val="24"/>
          <w:lang w:eastAsia="ru-RU"/>
        </w:rPr>
        <w:t xml:space="preserve">3.2. </w:t>
      </w:r>
      <w:r w:rsidRPr="00600525">
        <w:rPr>
          <w:rFonts w:ascii="Times New Roman" w:hAnsi="Times New Roman"/>
          <w:b/>
          <w:sz w:val="24"/>
          <w:szCs w:val="24"/>
          <w:lang w:eastAsia="ru-RU"/>
        </w:rPr>
        <w:t>Постоянная комиссия по промышленности, предпринимательству, сельскому хозяйству и природопользованию осуществляет рассмотрение вопросов:</w:t>
      </w:r>
    </w:p>
    <w:p w:rsidR="00653C10" w:rsidRPr="00600525" w:rsidRDefault="00653C10" w:rsidP="00653C10">
      <w:pPr>
        <w:pStyle w:val="1"/>
        <w:spacing w:after="0" w:line="240" w:lineRule="auto"/>
        <w:ind w:left="0" w:firstLine="357"/>
        <w:rPr>
          <w:rFonts w:ascii="Times New Roman" w:hAnsi="Times New Roman"/>
          <w:sz w:val="24"/>
          <w:szCs w:val="24"/>
        </w:rPr>
      </w:pPr>
      <w:r w:rsidRPr="00600525">
        <w:rPr>
          <w:rFonts w:ascii="Times New Roman" w:hAnsi="Times New Roman"/>
          <w:sz w:val="24"/>
          <w:szCs w:val="24"/>
        </w:rPr>
        <w:t>-развития промышленности, предпринимательства;</w:t>
      </w:r>
    </w:p>
    <w:p w:rsidR="00653C10" w:rsidRPr="00600525" w:rsidRDefault="00653C10" w:rsidP="00653C10">
      <w:pPr>
        <w:pStyle w:val="1"/>
        <w:spacing w:after="0" w:line="240" w:lineRule="auto"/>
        <w:ind w:left="0" w:firstLine="357"/>
        <w:jc w:val="both"/>
        <w:rPr>
          <w:rFonts w:ascii="Times New Roman" w:hAnsi="Times New Roman"/>
          <w:sz w:val="24"/>
          <w:szCs w:val="24"/>
        </w:rPr>
      </w:pPr>
      <w:r w:rsidRPr="00600525">
        <w:rPr>
          <w:rFonts w:ascii="Times New Roman" w:hAnsi="Times New Roman"/>
          <w:sz w:val="24"/>
          <w:szCs w:val="24"/>
        </w:rPr>
        <w:t xml:space="preserve">-создания условий для развития сельскохозяйственного производства в </w:t>
      </w:r>
      <w:r w:rsidR="00A8678F">
        <w:rPr>
          <w:rFonts w:ascii="Times New Roman" w:hAnsi="Times New Roman"/>
          <w:sz w:val="24"/>
          <w:szCs w:val="24"/>
        </w:rPr>
        <w:t>округе</w:t>
      </w:r>
      <w:r w:rsidRPr="00600525">
        <w:rPr>
          <w:rFonts w:ascii="Times New Roman" w:hAnsi="Times New Roman"/>
          <w:sz w:val="24"/>
          <w:szCs w:val="24"/>
        </w:rPr>
        <w:t>, расширения рынка сельскохозяйственной продукции и сырья;</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-перспективного развития муниципального образования «Вяземский</w:t>
      </w:r>
      <w:r w:rsidR="00A8678F">
        <w:rPr>
          <w:rFonts w:ascii="Times New Roman" w:hAnsi="Times New Roman"/>
          <w:sz w:val="24"/>
          <w:szCs w:val="24"/>
          <w:lang w:eastAsia="ru-RU"/>
        </w:rPr>
        <w:t xml:space="preserve"> муниципальный округ</w:t>
      </w:r>
      <w:r w:rsidRPr="00600525">
        <w:rPr>
          <w:rFonts w:ascii="Times New Roman" w:hAnsi="Times New Roman"/>
          <w:sz w:val="24"/>
          <w:szCs w:val="24"/>
          <w:lang w:eastAsia="ru-RU"/>
        </w:rPr>
        <w:t>»</w:t>
      </w:r>
      <w:r w:rsidR="00A8678F">
        <w:rPr>
          <w:rFonts w:ascii="Times New Roman" w:hAnsi="Times New Roman"/>
          <w:sz w:val="24"/>
          <w:szCs w:val="24"/>
          <w:lang w:eastAsia="ru-RU"/>
        </w:rPr>
        <w:t xml:space="preserve"> Смоленской области</w:t>
      </w:r>
      <w:r w:rsidRPr="00600525">
        <w:rPr>
          <w:rFonts w:ascii="Times New Roman" w:hAnsi="Times New Roman"/>
          <w:sz w:val="24"/>
          <w:szCs w:val="24"/>
          <w:lang w:eastAsia="ru-RU"/>
        </w:rPr>
        <w:t xml:space="preserve"> и эффективности использования его территории</w:t>
      </w:r>
      <w:r w:rsidRPr="00600525">
        <w:rPr>
          <w:rFonts w:ascii="Times New Roman" w:hAnsi="Times New Roman"/>
          <w:sz w:val="24"/>
          <w:szCs w:val="24"/>
        </w:rPr>
        <w:t>;</w:t>
      </w:r>
    </w:p>
    <w:p w:rsidR="00653C10" w:rsidRPr="00600525" w:rsidRDefault="00653C10" w:rsidP="00653C10">
      <w:pPr>
        <w:pStyle w:val="1"/>
        <w:spacing w:after="0" w:line="240" w:lineRule="auto"/>
        <w:ind w:left="0" w:firstLine="360"/>
        <w:jc w:val="both"/>
        <w:rPr>
          <w:rFonts w:ascii="Times New Roman" w:hAnsi="Times New Roman"/>
          <w:sz w:val="24"/>
          <w:szCs w:val="24"/>
          <w:lang w:eastAsia="ru-RU"/>
        </w:rPr>
      </w:pPr>
      <w:r w:rsidRPr="00600525">
        <w:rPr>
          <w:rFonts w:ascii="Times New Roman" w:hAnsi="Times New Roman"/>
          <w:sz w:val="24"/>
          <w:szCs w:val="24"/>
          <w:lang w:eastAsia="ru-RU"/>
        </w:rPr>
        <w:t>-планирования мероприятий по поддержке и финансовому оздоровлению промышленных предприятий;</w:t>
      </w:r>
    </w:p>
    <w:p w:rsidR="00653C10" w:rsidRPr="00600525" w:rsidRDefault="00A8678F" w:rsidP="00653C10">
      <w:pPr>
        <w:pStyle w:val="1"/>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-инвестирования предприятий округа</w:t>
      </w:r>
      <w:r w:rsidR="00653C10" w:rsidRPr="00600525">
        <w:rPr>
          <w:rFonts w:ascii="Times New Roman" w:hAnsi="Times New Roman"/>
          <w:sz w:val="24"/>
          <w:szCs w:val="24"/>
          <w:lang w:eastAsia="ru-RU"/>
        </w:rPr>
        <w:t>;</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 xml:space="preserve">-разработки и составления прогнозов социально-экономического развития предприятий </w:t>
      </w:r>
      <w:r w:rsidR="00A8678F">
        <w:rPr>
          <w:rFonts w:ascii="Times New Roman" w:hAnsi="Times New Roman"/>
          <w:sz w:val="24"/>
          <w:szCs w:val="24"/>
          <w:lang w:eastAsia="ru-RU"/>
        </w:rPr>
        <w:t>округа</w:t>
      </w:r>
      <w:r w:rsidRPr="00600525">
        <w:rPr>
          <w:rFonts w:ascii="Times New Roman" w:hAnsi="Times New Roman"/>
          <w:sz w:val="24"/>
          <w:szCs w:val="24"/>
          <w:lang w:eastAsia="ru-RU"/>
        </w:rPr>
        <w:t>;</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rPr>
        <w:t xml:space="preserve">-оценки приоритетов развития </w:t>
      </w:r>
      <w:r w:rsidR="00A8678F">
        <w:rPr>
          <w:rFonts w:ascii="Times New Roman" w:hAnsi="Times New Roman"/>
          <w:sz w:val="24"/>
          <w:szCs w:val="24"/>
        </w:rPr>
        <w:t>округа</w:t>
      </w:r>
      <w:r w:rsidRPr="00600525">
        <w:rPr>
          <w:rFonts w:ascii="Times New Roman" w:hAnsi="Times New Roman"/>
          <w:sz w:val="24"/>
          <w:szCs w:val="24"/>
        </w:rPr>
        <w:t>, выдвижения и обсуждения перспективных проектных идей;</w:t>
      </w:r>
    </w:p>
    <w:p w:rsidR="00653C10" w:rsidRPr="00600525" w:rsidRDefault="00653C10" w:rsidP="00653C10">
      <w:pPr>
        <w:pStyle w:val="1"/>
        <w:spacing w:after="0" w:line="240" w:lineRule="auto"/>
        <w:ind w:left="0" w:firstLine="360"/>
        <w:rPr>
          <w:rFonts w:ascii="Times New Roman" w:hAnsi="Times New Roman"/>
          <w:sz w:val="24"/>
          <w:szCs w:val="24"/>
        </w:rPr>
      </w:pPr>
      <w:r w:rsidRPr="00600525">
        <w:rPr>
          <w:rFonts w:ascii="Times New Roman" w:hAnsi="Times New Roman"/>
          <w:sz w:val="24"/>
          <w:szCs w:val="24"/>
        </w:rPr>
        <w:t xml:space="preserve">-рассмотрения результатов выполнения комплексных муниципальных программ развития </w:t>
      </w:r>
      <w:r w:rsidR="00A8678F">
        <w:rPr>
          <w:rFonts w:ascii="Times New Roman" w:hAnsi="Times New Roman"/>
          <w:sz w:val="24"/>
          <w:szCs w:val="24"/>
        </w:rPr>
        <w:t>округа</w:t>
      </w:r>
      <w:r w:rsidRPr="00600525">
        <w:rPr>
          <w:rFonts w:ascii="Times New Roman" w:hAnsi="Times New Roman"/>
          <w:sz w:val="24"/>
          <w:szCs w:val="24"/>
        </w:rPr>
        <w:t xml:space="preserve">; </w:t>
      </w:r>
    </w:p>
    <w:p w:rsidR="00653C10" w:rsidRPr="00600525" w:rsidRDefault="00653C10" w:rsidP="00653C10">
      <w:pPr>
        <w:pStyle w:val="1"/>
        <w:spacing w:after="0" w:line="240" w:lineRule="auto"/>
        <w:ind w:left="0" w:firstLine="360"/>
        <w:rPr>
          <w:rFonts w:ascii="Times New Roman" w:hAnsi="Times New Roman"/>
          <w:sz w:val="24"/>
          <w:szCs w:val="24"/>
        </w:rPr>
      </w:pPr>
      <w:r w:rsidRPr="00600525">
        <w:rPr>
          <w:rFonts w:ascii="Times New Roman" w:hAnsi="Times New Roman"/>
          <w:sz w:val="24"/>
          <w:szCs w:val="24"/>
        </w:rPr>
        <w:t xml:space="preserve">-улучшения инвестиционного климата, </w:t>
      </w:r>
      <w:proofErr w:type="gramStart"/>
      <w:r w:rsidRPr="00600525">
        <w:rPr>
          <w:rFonts w:ascii="Times New Roman" w:hAnsi="Times New Roman"/>
          <w:sz w:val="24"/>
          <w:szCs w:val="24"/>
        </w:rPr>
        <w:t>контроля за</w:t>
      </w:r>
      <w:proofErr w:type="gramEnd"/>
      <w:r w:rsidRPr="00600525">
        <w:rPr>
          <w:rFonts w:ascii="Times New Roman" w:hAnsi="Times New Roman"/>
          <w:sz w:val="24"/>
          <w:szCs w:val="24"/>
        </w:rPr>
        <w:t xml:space="preserve"> реализацией инвестиционных программ и проектов;</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rPr>
        <w:t>-разработки и согласования предложений для включения их в инвестиционные контракты;</w:t>
      </w:r>
    </w:p>
    <w:p w:rsidR="00653C10" w:rsidRPr="00600525" w:rsidRDefault="00653C10" w:rsidP="00653C10">
      <w:pPr>
        <w:pStyle w:val="1"/>
        <w:spacing w:after="0" w:line="240" w:lineRule="auto"/>
        <w:ind w:left="0" w:firstLine="360"/>
        <w:rPr>
          <w:rFonts w:ascii="Times New Roman" w:hAnsi="Times New Roman"/>
          <w:sz w:val="24"/>
          <w:szCs w:val="24"/>
        </w:rPr>
      </w:pPr>
      <w:r w:rsidRPr="00600525">
        <w:rPr>
          <w:rFonts w:ascii="Times New Roman" w:hAnsi="Times New Roman"/>
          <w:sz w:val="24"/>
          <w:szCs w:val="24"/>
        </w:rPr>
        <w:t>-изучения опыта других городов и регионов, его анализа и адаптации к местным условиям;</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-разработки и реализации местных программ использования и охраны земель, иные вопросы в области использования и охраны земель;</w:t>
      </w:r>
    </w:p>
    <w:p w:rsidR="00653C10" w:rsidRPr="00600525" w:rsidRDefault="00653C10" w:rsidP="00653C10">
      <w:pPr>
        <w:pStyle w:val="1"/>
        <w:spacing w:after="0" w:line="240" w:lineRule="auto"/>
        <w:ind w:left="0" w:firstLine="360"/>
        <w:rPr>
          <w:rFonts w:ascii="Times New Roman" w:hAnsi="Times New Roman"/>
          <w:sz w:val="24"/>
          <w:szCs w:val="24"/>
        </w:rPr>
      </w:pPr>
      <w:r w:rsidRPr="00600525">
        <w:rPr>
          <w:rFonts w:ascii="Times New Roman" w:hAnsi="Times New Roman"/>
          <w:sz w:val="24"/>
          <w:szCs w:val="24"/>
          <w:lang w:eastAsia="ru-RU"/>
        </w:rPr>
        <w:t>-владения, пользования и распоряжения землей, недрами и другими природными ресурсами в муниципальном образовании;</w:t>
      </w:r>
      <w:r w:rsidRPr="00600525">
        <w:rPr>
          <w:rFonts w:ascii="Times New Roman" w:hAnsi="Times New Roman"/>
          <w:color w:val="333333"/>
          <w:sz w:val="24"/>
          <w:szCs w:val="24"/>
          <w:lang w:eastAsia="ru-RU"/>
        </w:rPr>
        <w:t xml:space="preserve"> </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-установление порядка организации и проведения публичных слушаний по проекту генерального плана;</w:t>
      </w:r>
    </w:p>
    <w:p w:rsidR="00653C10" w:rsidRPr="00600525" w:rsidRDefault="00653C10" w:rsidP="00653C10">
      <w:pPr>
        <w:pStyle w:val="1"/>
        <w:spacing w:after="0" w:line="240" w:lineRule="auto"/>
        <w:ind w:left="0" w:firstLine="360"/>
        <w:rPr>
          <w:rFonts w:ascii="Times New Roman" w:hAnsi="Times New Roman"/>
          <w:sz w:val="24"/>
          <w:szCs w:val="24"/>
        </w:rPr>
      </w:pPr>
      <w:r w:rsidRPr="00600525">
        <w:rPr>
          <w:rFonts w:ascii="Times New Roman" w:hAnsi="Times New Roman"/>
          <w:sz w:val="24"/>
          <w:szCs w:val="24"/>
          <w:lang w:eastAsia="ru-RU"/>
        </w:rPr>
        <w:t>-охраны окружающей среды;</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w:t>
      </w:r>
      <w:proofErr w:type="gramStart"/>
      <w:r w:rsidRPr="00600525">
        <w:rPr>
          <w:rFonts w:ascii="Times New Roman" w:hAnsi="Times New Roman"/>
          <w:sz w:val="24"/>
          <w:szCs w:val="24"/>
          <w:lang w:eastAsia="ru-RU"/>
        </w:rPr>
        <w:t>контроля за</w:t>
      </w:r>
      <w:proofErr w:type="gramEnd"/>
      <w:r w:rsidRPr="00600525">
        <w:rPr>
          <w:rFonts w:ascii="Times New Roman" w:hAnsi="Times New Roman"/>
          <w:sz w:val="24"/>
          <w:szCs w:val="24"/>
          <w:lang w:eastAsia="ru-RU"/>
        </w:rPr>
        <w:t xml:space="preserve"> проведением на территории муниципального образования «Вяземский </w:t>
      </w:r>
      <w:r w:rsidR="00A8678F">
        <w:rPr>
          <w:rFonts w:ascii="Times New Roman" w:hAnsi="Times New Roman"/>
          <w:sz w:val="24"/>
          <w:szCs w:val="24"/>
          <w:lang w:eastAsia="ru-RU"/>
        </w:rPr>
        <w:t>муниципальный округ</w:t>
      </w:r>
      <w:r w:rsidRPr="00600525">
        <w:rPr>
          <w:rFonts w:ascii="Times New Roman" w:hAnsi="Times New Roman"/>
          <w:sz w:val="24"/>
          <w:szCs w:val="24"/>
          <w:lang w:eastAsia="ru-RU"/>
        </w:rPr>
        <w:t>»</w:t>
      </w:r>
      <w:r w:rsidR="00A8678F">
        <w:rPr>
          <w:rFonts w:ascii="Times New Roman" w:hAnsi="Times New Roman"/>
          <w:sz w:val="24"/>
          <w:szCs w:val="24"/>
          <w:lang w:eastAsia="ru-RU"/>
        </w:rPr>
        <w:t xml:space="preserve"> Смоленской области</w:t>
      </w:r>
      <w:r w:rsidRPr="00600525">
        <w:rPr>
          <w:rFonts w:ascii="Times New Roman" w:hAnsi="Times New Roman"/>
          <w:sz w:val="24"/>
          <w:szCs w:val="24"/>
          <w:lang w:eastAsia="ru-RU"/>
        </w:rPr>
        <w:t xml:space="preserve"> мероприятий, которые могут вызвать </w:t>
      </w:r>
      <w:r w:rsidRPr="00600525">
        <w:rPr>
          <w:rFonts w:ascii="Times New Roman" w:hAnsi="Times New Roman"/>
          <w:sz w:val="24"/>
          <w:szCs w:val="24"/>
          <w:lang w:eastAsia="ru-RU"/>
        </w:rPr>
        <w:lastRenderedPageBreak/>
        <w:t>неблагоприятные экологические изменения, изменения демографической ситуации или другие негативные последствия;</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w:t>
      </w:r>
      <w:proofErr w:type="gramStart"/>
      <w:r w:rsidRPr="00600525">
        <w:rPr>
          <w:rFonts w:ascii="Times New Roman" w:hAnsi="Times New Roman"/>
          <w:sz w:val="24"/>
          <w:szCs w:val="24"/>
          <w:lang w:eastAsia="ru-RU"/>
        </w:rPr>
        <w:t>контроля за</w:t>
      </w:r>
      <w:proofErr w:type="gramEnd"/>
      <w:r w:rsidRPr="00600525">
        <w:rPr>
          <w:rFonts w:ascii="Times New Roman" w:hAnsi="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C10" w:rsidRPr="00600525" w:rsidRDefault="00653C10" w:rsidP="00653C10">
      <w:pPr>
        <w:pStyle w:val="1"/>
        <w:spacing w:after="0" w:line="240" w:lineRule="auto"/>
        <w:ind w:left="0" w:firstLine="360"/>
        <w:jc w:val="both"/>
        <w:rPr>
          <w:rFonts w:ascii="Times New Roman" w:hAnsi="Times New Roman"/>
          <w:sz w:val="24"/>
          <w:szCs w:val="24"/>
        </w:rPr>
      </w:pPr>
      <w:r w:rsidRPr="00600525">
        <w:rPr>
          <w:rFonts w:ascii="Times New Roman" w:hAnsi="Times New Roman"/>
          <w:sz w:val="24"/>
          <w:szCs w:val="24"/>
          <w:lang w:eastAsia="ru-RU"/>
        </w:rPr>
        <w:t>-иные вопросы, непосредственно связанные с промышленностью, предпринимательством, сельским хозяйством и природопользованием.</w:t>
      </w:r>
    </w:p>
    <w:p w:rsidR="00653C10" w:rsidRPr="00600525" w:rsidRDefault="00653C10" w:rsidP="00653C10">
      <w:pPr>
        <w:pStyle w:val="1"/>
        <w:spacing w:before="100" w:beforeAutospacing="1" w:after="100" w:afterAutospacing="1" w:line="264" w:lineRule="auto"/>
        <w:ind w:left="0" w:firstLine="360"/>
        <w:jc w:val="both"/>
        <w:rPr>
          <w:rFonts w:ascii="Times New Roman" w:hAnsi="Times New Roman"/>
          <w:b/>
          <w:sz w:val="24"/>
          <w:szCs w:val="24"/>
        </w:rPr>
      </w:pPr>
      <w:r w:rsidRPr="00600525">
        <w:rPr>
          <w:rFonts w:ascii="Times New Roman" w:hAnsi="Times New Roman"/>
          <w:sz w:val="24"/>
          <w:szCs w:val="24"/>
        </w:rPr>
        <w:t xml:space="preserve">3.3. </w:t>
      </w:r>
      <w:r w:rsidRPr="00600525">
        <w:rPr>
          <w:rFonts w:ascii="Times New Roman" w:hAnsi="Times New Roman"/>
          <w:b/>
          <w:sz w:val="24"/>
          <w:szCs w:val="24"/>
        </w:rPr>
        <w:t>Постоянная комиссия по социальной политике осуществляет рассмотрение вопросов:</w:t>
      </w:r>
    </w:p>
    <w:p w:rsidR="00653C10" w:rsidRPr="00600525" w:rsidRDefault="00653C10" w:rsidP="00653C10">
      <w:pPr>
        <w:shd w:val="clear" w:color="auto" w:fill="FFFFFF"/>
        <w:spacing w:line="264" w:lineRule="auto"/>
        <w:ind w:firstLine="360"/>
      </w:pPr>
      <w:r w:rsidRPr="00600525">
        <w:t>-принятия социальных программ и их выполнения;</w:t>
      </w:r>
    </w:p>
    <w:p w:rsidR="00653C10" w:rsidRPr="00600525" w:rsidRDefault="00653C10" w:rsidP="00653C10">
      <w:pPr>
        <w:shd w:val="clear" w:color="auto" w:fill="FFFFFF"/>
        <w:spacing w:line="264" w:lineRule="auto"/>
        <w:ind w:firstLine="360"/>
      </w:pPr>
      <w:r w:rsidRPr="00600525">
        <w:t>-реабилитации инвалидов;</w:t>
      </w:r>
    </w:p>
    <w:p w:rsidR="00653C10" w:rsidRPr="00600525" w:rsidRDefault="00653C10" w:rsidP="00653C10">
      <w:pPr>
        <w:shd w:val="clear" w:color="auto" w:fill="FFFFFF"/>
        <w:spacing w:line="264" w:lineRule="auto"/>
        <w:ind w:firstLine="360"/>
      </w:pPr>
      <w:r w:rsidRPr="00600525">
        <w:t>-опеки и попечительства,</w:t>
      </w:r>
    </w:p>
    <w:p w:rsidR="00653C10" w:rsidRPr="00600525" w:rsidRDefault="00653C10" w:rsidP="00653C10">
      <w:pPr>
        <w:shd w:val="clear" w:color="auto" w:fill="FFFFFF"/>
        <w:spacing w:line="264" w:lineRule="auto"/>
        <w:ind w:firstLine="360"/>
      </w:pPr>
      <w:r w:rsidRPr="00600525">
        <w:t>-развития благотворительной деятельности;</w:t>
      </w:r>
    </w:p>
    <w:p w:rsidR="00653C10" w:rsidRPr="00600525" w:rsidRDefault="00653C10" w:rsidP="00653C10">
      <w:pPr>
        <w:shd w:val="clear" w:color="auto" w:fill="FFFFFF"/>
        <w:spacing w:line="264" w:lineRule="auto"/>
        <w:ind w:firstLine="360"/>
      </w:pPr>
      <w:r w:rsidRPr="00600525">
        <w:t>-занятости населения;</w:t>
      </w:r>
    </w:p>
    <w:p w:rsidR="00653C10" w:rsidRPr="00600525" w:rsidRDefault="00653C10" w:rsidP="00653C10">
      <w:pPr>
        <w:shd w:val="clear" w:color="auto" w:fill="FFFFFF"/>
        <w:spacing w:line="264" w:lineRule="auto"/>
        <w:ind w:firstLine="360"/>
        <w:jc w:val="both"/>
      </w:pPr>
      <w:r w:rsidRPr="00600525">
        <w:t>-утверждения в соответствии с законодательством правил учета граждан, нуждающихся в улучшении жилищных условий, и предоставления жилых помещений;</w:t>
      </w:r>
    </w:p>
    <w:p w:rsidR="00653C10" w:rsidRPr="00600525" w:rsidRDefault="00653C10" w:rsidP="00653C10">
      <w:pPr>
        <w:shd w:val="clear" w:color="auto" w:fill="FFFFFF"/>
        <w:spacing w:line="264" w:lineRule="auto"/>
        <w:ind w:firstLine="360"/>
        <w:jc w:val="both"/>
      </w:pPr>
      <w:r w:rsidRPr="00600525">
        <w:t>-создания условий для обеспечения населения услугами связи, общественного питания, торговли и бытового обслуживания;</w:t>
      </w:r>
    </w:p>
    <w:p w:rsidR="00653C10" w:rsidRPr="00600525" w:rsidRDefault="00653C10" w:rsidP="00653C10">
      <w:pPr>
        <w:shd w:val="clear" w:color="auto" w:fill="FFFFFF"/>
        <w:spacing w:line="264" w:lineRule="auto"/>
        <w:ind w:firstLine="360"/>
      </w:pPr>
      <w:r w:rsidRPr="00600525">
        <w:t>-организации библиотечного обслуживания населения;</w:t>
      </w:r>
    </w:p>
    <w:p w:rsidR="00653C10" w:rsidRPr="00600525" w:rsidRDefault="00653C10" w:rsidP="00653C10">
      <w:pPr>
        <w:shd w:val="clear" w:color="auto" w:fill="FFFFFF"/>
        <w:spacing w:line="264" w:lineRule="auto"/>
        <w:ind w:firstLine="360"/>
      </w:pPr>
      <w:r w:rsidRPr="00600525">
        <w:t>-садоводства и огородничества;</w:t>
      </w:r>
    </w:p>
    <w:p w:rsidR="00653C10" w:rsidRPr="00600525" w:rsidRDefault="00653C10" w:rsidP="00653C10">
      <w:pPr>
        <w:shd w:val="clear" w:color="auto" w:fill="FFFFFF"/>
        <w:spacing w:line="264" w:lineRule="auto"/>
        <w:ind w:firstLine="360"/>
        <w:jc w:val="both"/>
      </w:pPr>
      <w:r w:rsidRPr="00600525">
        <w:t>-организации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пределах своих полномочий; организации предоставления дополнительного образования и общедоступного бесплатного дошкольного образования, отдыха детей в каникулярное время;</w:t>
      </w:r>
    </w:p>
    <w:p w:rsidR="00653C10" w:rsidRPr="00600525" w:rsidRDefault="00653C10" w:rsidP="00653C10">
      <w:pPr>
        <w:shd w:val="clear" w:color="auto" w:fill="FFFFFF"/>
        <w:spacing w:line="264" w:lineRule="auto"/>
        <w:ind w:firstLine="360"/>
        <w:jc w:val="both"/>
      </w:pPr>
      <w:r w:rsidRPr="00600525">
        <w:t>-работы дошкольных и детских учреждений, детских клубов;</w:t>
      </w:r>
    </w:p>
    <w:p w:rsidR="00653C10" w:rsidRPr="00600525" w:rsidRDefault="00653C10" w:rsidP="00653C10">
      <w:pPr>
        <w:shd w:val="clear" w:color="auto" w:fill="FFFFFF"/>
        <w:spacing w:line="264" w:lineRule="auto"/>
        <w:ind w:firstLine="360"/>
        <w:jc w:val="both"/>
      </w:pPr>
      <w:r w:rsidRPr="00600525">
        <w:t>-детской и подростковой беспризорности;</w:t>
      </w:r>
    </w:p>
    <w:p w:rsidR="00653C10" w:rsidRPr="00600525" w:rsidRDefault="00653C10" w:rsidP="00653C10">
      <w:pPr>
        <w:shd w:val="clear" w:color="auto" w:fill="FFFFFF"/>
        <w:spacing w:line="264" w:lineRule="auto"/>
        <w:ind w:firstLine="360"/>
        <w:jc w:val="both"/>
      </w:pPr>
      <w:r w:rsidRPr="00600525">
        <w:t>-создания условий для организации досуга и обеспечения жителей услугами организаций культуры;</w:t>
      </w:r>
    </w:p>
    <w:p w:rsidR="00653C10" w:rsidRPr="00600525" w:rsidRDefault="00653C10" w:rsidP="00653C10">
      <w:pPr>
        <w:shd w:val="clear" w:color="auto" w:fill="FFFFFF"/>
        <w:spacing w:line="264" w:lineRule="auto"/>
        <w:ind w:firstLine="360"/>
        <w:jc w:val="both"/>
      </w:pPr>
      <w:r w:rsidRPr="00600525">
        <w:t>-охраны и сохранения объектов культурного наследия (памятников истории и культуры) местного значения;</w:t>
      </w:r>
    </w:p>
    <w:p w:rsidR="00653C10" w:rsidRPr="00600525" w:rsidRDefault="00653C10" w:rsidP="00653C10">
      <w:pPr>
        <w:shd w:val="clear" w:color="auto" w:fill="FFFFFF"/>
        <w:spacing w:line="264" w:lineRule="auto"/>
        <w:ind w:firstLine="360"/>
      </w:pPr>
      <w:r w:rsidRPr="00600525">
        <w:t>-деятельности музеев;</w:t>
      </w:r>
    </w:p>
    <w:p w:rsidR="00653C10" w:rsidRPr="00600525" w:rsidRDefault="00653C10" w:rsidP="00653C10">
      <w:pPr>
        <w:shd w:val="clear" w:color="auto" w:fill="FFFFFF"/>
        <w:spacing w:line="264" w:lineRule="auto"/>
        <w:ind w:firstLine="360"/>
      </w:pPr>
      <w:r w:rsidRPr="00600525">
        <w:t>-туризма и экскурсионного обслуживания;</w:t>
      </w:r>
    </w:p>
    <w:p w:rsidR="00653C10" w:rsidRPr="00600525" w:rsidRDefault="00653C10" w:rsidP="00653C10">
      <w:pPr>
        <w:shd w:val="clear" w:color="auto" w:fill="FFFFFF"/>
        <w:spacing w:line="264" w:lineRule="auto"/>
        <w:ind w:firstLine="360"/>
      </w:pPr>
      <w:r w:rsidRPr="00600525">
        <w:t>-обеспечения условий для развития массовой физической культуры и спорта;</w:t>
      </w:r>
    </w:p>
    <w:p w:rsidR="00653C10" w:rsidRPr="00600525" w:rsidRDefault="00653C10" w:rsidP="00653C10">
      <w:pPr>
        <w:shd w:val="clear" w:color="auto" w:fill="FFFFFF"/>
        <w:spacing w:line="264" w:lineRule="auto"/>
        <w:ind w:firstLine="360"/>
        <w:jc w:val="both"/>
      </w:pPr>
      <w:r w:rsidRPr="00600525">
        <w:t>-создания условий для массового отдыха жителей и организации обустройства мест массового отдыха населения;</w:t>
      </w:r>
    </w:p>
    <w:p w:rsidR="00653C10" w:rsidRPr="00600525" w:rsidRDefault="00653C10" w:rsidP="00653C10">
      <w:pPr>
        <w:shd w:val="clear" w:color="auto" w:fill="FFFFFF"/>
        <w:spacing w:line="264" w:lineRule="auto"/>
        <w:ind w:firstLine="360"/>
      </w:pPr>
      <w:r w:rsidRPr="00600525">
        <w:t>-творческих организаций, союзов;</w:t>
      </w:r>
    </w:p>
    <w:p w:rsidR="00653C10" w:rsidRPr="00600525" w:rsidRDefault="00653C10" w:rsidP="00653C10">
      <w:pPr>
        <w:shd w:val="clear" w:color="auto" w:fill="FFFFFF"/>
        <w:spacing w:line="264" w:lineRule="auto"/>
        <w:ind w:firstLine="360"/>
      </w:pPr>
      <w:r w:rsidRPr="00600525">
        <w:t>-молодежи и неформальных молодежных объединений;</w:t>
      </w:r>
    </w:p>
    <w:p w:rsidR="00653C10" w:rsidRPr="00600525" w:rsidRDefault="00653C10" w:rsidP="00653C10">
      <w:pPr>
        <w:shd w:val="clear" w:color="auto" w:fill="FFFFFF"/>
        <w:spacing w:line="264" w:lineRule="auto"/>
        <w:ind w:firstLine="360"/>
      </w:pPr>
      <w:r w:rsidRPr="00600525">
        <w:t>-общественного здоровья и санитарно-гигиенического благополучия населения;</w:t>
      </w:r>
    </w:p>
    <w:p w:rsidR="00653C10" w:rsidRPr="00600525" w:rsidRDefault="00653C10" w:rsidP="00653C10">
      <w:pPr>
        <w:shd w:val="clear" w:color="auto" w:fill="FFFFFF"/>
        <w:spacing w:line="264" w:lineRule="auto"/>
        <w:ind w:firstLine="360"/>
      </w:pPr>
      <w:r w:rsidRPr="00600525">
        <w:t>-</w:t>
      </w:r>
      <w:proofErr w:type="gramStart"/>
      <w:r w:rsidRPr="00600525">
        <w:t>контроля за</w:t>
      </w:r>
      <w:proofErr w:type="gramEnd"/>
      <w:r w:rsidRPr="00600525">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C10" w:rsidRPr="00600525" w:rsidRDefault="00653C10" w:rsidP="00653C10">
      <w:pPr>
        <w:shd w:val="clear" w:color="auto" w:fill="FFFFFF"/>
        <w:spacing w:line="264" w:lineRule="auto"/>
        <w:ind w:firstLine="360"/>
      </w:pPr>
      <w:r w:rsidRPr="00600525">
        <w:t>-иные вопросы, непосредственно связанные с социальной политикой.</w:t>
      </w:r>
    </w:p>
    <w:p w:rsidR="00A8678F" w:rsidRDefault="00A8678F">
      <w:pPr>
        <w:spacing w:after="200" w:line="276" w:lineRule="auto"/>
        <w:rPr>
          <w:b/>
          <w:lang w:eastAsia="en-US"/>
        </w:rPr>
      </w:pPr>
      <w:r>
        <w:rPr>
          <w:b/>
        </w:rPr>
        <w:br w:type="page"/>
      </w:r>
    </w:p>
    <w:p w:rsidR="00653C10" w:rsidRPr="00600525" w:rsidRDefault="00653C10" w:rsidP="00653C10">
      <w:pPr>
        <w:pStyle w:val="1"/>
        <w:spacing w:before="100" w:beforeAutospacing="1" w:after="100" w:afterAutospacing="1" w:line="264" w:lineRule="auto"/>
        <w:ind w:left="0" w:firstLine="284"/>
        <w:rPr>
          <w:rFonts w:ascii="Times New Roman" w:hAnsi="Times New Roman"/>
          <w:b/>
          <w:sz w:val="24"/>
          <w:szCs w:val="24"/>
        </w:rPr>
      </w:pPr>
      <w:r w:rsidRPr="00600525">
        <w:rPr>
          <w:rFonts w:ascii="Times New Roman" w:hAnsi="Times New Roman"/>
          <w:b/>
          <w:sz w:val="24"/>
          <w:szCs w:val="24"/>
        </w:rPr>
        <w:lastRenderedPageBreak/>
        <w:t xml:space="preserve"> </w:t>
      </w:r>
      <w:r w:rsidRPr="00600525">
        <w:rPr>
          <w:rFonts w:ascii="Times New Roman" w:hAnsi="Times New Roman"/>
          <w:sz w:val="24"/>
          <w:szCs w:val="24"/>
        </w:rPr>
        <w:t xml:space="preserve">3.4. </w:t>
      </w:r>
      <w:r w:rsidRPr="00600525">
        <w:rPr>
          <w:rFonts w:ascii="Times New Roman" w:hAnsi="Times New Roman"/>
          <w:b/>
          <w:sz w:val="24"/>
          <w:szCs w:val="24"/>
        </w:rPr>
        <w:t>Постоянная комиссия по законности, правопорядку и контролю органов местного самоуправления осуществление рассмотрение вопросов:</w:t>
      </w:r>
    </w:p>
    <w:p w:rsidR="00653C10" w:rsidRPr="00600525" w:rsidRDefault="00653C10" w:rsidP="00653C10">
      <w:pPr>
        <w:pStyle w:val="1"/>
        <w:shd w:val="clear" w:color="auto" w:fill="FFFFFF"/>
        <w:spacing w:after="0" w:line="264" w:lineRule="auto"/>
        <w:ind w:left="0" w:firstLine="284"/>
        <w:jc w:val="both"/>
        <w:rPr>
          <w:rFonts w:ascii="Times New Roman" w:hAnsi="Times New Roman"/>
          <w:sz w:val="24"/>
          <w:szCs w:val="24"/>
          <w:lang w:eastAsia="ru-RU"/>
        </w:rPr>
      </w:pPr>
      <w:r w:rsidRPr="00600525">
        <w:rPr>
          <w:rFonts w:ascii="Times New Roman" w:hAnsi="Times New Roman"/>
          <w:sz w:val="24"/>
          <w:szCs w:val="24"/>
          <w:lang w:eastAsia="ru-RU"/>
        </w:rPr>
        <w:t>-</w:t>
      </w:r>
      <w:r w:rsidR="00600525" w:rsidRPr="00600525">
        <w:rPr>
          <w:rFonts w:ascii="Times New Roman" w:hAnsi="Times New Roman"/>
          <w:color w:val="000000"/>
          <w:sz w:val="24"/>
          <w:szCs w:val="24"/>
        </w:rPr>
        <w:t>принятия Устава муниципального образования и Регламента Совета депутатов, внесение в них изменений, принятие иных нормативно-правовых и правовых актов;</w:t>
      </w:r>
    </w:p>
    <w:p w:rsidR="00653C10" w:rsidRPr="00600525" w:rsidRDefault="00653C10" w:rsidP="00653C10">
      <w:pPr>
        <w:pStyle w:val="1"/>
        <w:shd w:val="clear" w:color="auto" w:fill="FFFFFF"/>
        <w:spacing w:after="0" w:line="264" w:lineRule="auto"/>
        <w:ind w:left="0" w:firstLine="284"/>
        <w:jc w:val="both"/>
        <w:rPr>
          <w:rFonts w:ascii="Times New Roman" w:hAnsi="Times New Roman"/>
          <w:sz w:val="24"/>
          <w:szCs w:val="24"/>
          <w:lang w:eastAsia="ru-RU"/>
        </w:rPr>
      </w:pPr>
      <w:r w:rsidRPr="00600525">
        <w:rPr>
          <w:rFonts w:ascii="Times New Roman" w:hAnsi="Times New Roman"/>
          <w:sz w:val="24"/>
          <w:szCs w:val="24"/>
          <w:lang w:eastAsia="ru-RU"/>
        </w:rPr>
        <w:t xml:space="preserve">-установления официальных символов муниципального </w:t>
      </w:r>
      <w:r w:rsidR="00A8678F">
        <w:rPr>
          <w:rFonts w:ascii="Times New Roman" w:hAnsi="Times New Roman"/>
          <w:sz w:val="24"/>
          <w:szCs w:val="24"/>
          <w:lang w:eastAsia="ru-RU"/>
        </w:rPr>
        <w:t>округа</w:t>
      </w:r>
      <w:r w:rsidRPr="00600525">
        <w:rPr>
          <w:rFonts w:ascii="Times New Roman" w:hAnsi="Times New Roman"/>
          <w:sz w:val="24"/>
          <w:szCs w:val="24"/>
          <w:lang w:eastAsia="ru-RU"/>
        </w:rPr>
        <w:t>;</w:t>
      </w:r>
    </w:p>
    <w:p w:rsidR="00653C10" w:rsidRPr="00600525" w:rsidRDefault="00653C10" w:rsidP="00653C10">
      <w:pPr>
        <w:pStyle w:val="1"/>
        <w:shd w:val="clear" w:color="auto" w:fill="FFFFFF"/>
        <w:spacing w:after="0" w:line="264" w:lineRule="auto"/>
        <w:ind w:left="0" w:firstLine="284"/>
        <w:jc w:val="both"/>
        <w:rPr>
          <w:rFonts w:ascii="Times New Roman" w:hAnsi="Times New Roman"/>
          <w:sz w:val="24"/>
          <w:szCs w:val="24"/>
          <w:lang w:eastAsia="ru-RU"/>
        </w:rPr>
      </w:pPr>
      <w:r w:rsidRPr="00600525">
        <w:rPr>
          <w:rFonts w:ascii="Times New Roman" w:hAnsi="Times New Roman"/>
          <w:sz w:val="24"/>
          <w:szCs w:val="24"/>
          <w:lang w:eastAsia="ru-RU"/>
        </w:rPr>
        <w:t>-утверждения</w:t>
      </w:r>
      <w:r w:rsidRPr="00600525">
        <w:rPr>
          <w:rFonts w:ascii="Times New Roman" w:hAnsi="Times New Roman"/>
          <w:sz w:val="24"/>
          <w:szCs w:val="24"/>
        </w:rPr>
        <w:t xml:space="preserve"> структуры Администрации муниципального образования по представлению Главы муниципального образования;</w:t>
      </w:r>
    </w:p>
    <w:p w:rsidR="00653C10" w:rsidRPr="00600525" w:rsidRDefault="00653C10" w:rsidP="00653C10">
      <w:pPr>
        <w:pStyle w:val="1"/>
        <w:shd w:val="clear" w:color="auto" w:fill="FFFFFF"/>
        <w:spacing w:after="0" w:line="264" w:lineRule="auto"/>
        <w:ind w:left="0" w:firstLine="284"/>
        <w:rPr>
          <w:rFonts w:ascii="Times New Roman" w:hAnsi="Times New Roman"/>
          <w:sz w:val="24"/>
          <w:szCs w:val="24"/>
          <w:lang w:eastAsia="ru-RU"/>
        </w:rPr>
      </w:pPr>
      <w:r w:rsidRPr="00600525">
        <w:rPr>
          <w:rFonts w:ascii="Times New Roman" w:hAnsi="Times New Roman"/>
          <w:sz w:val="24"/>
          <w:szCs w:val="24"/>
        </w:rPr>
        <w:t>-обеспечения законности, правопорядка, общественной безопасности;</w:t>
      </w:r>
    </w:p>
    <w:p w:rsidR="00653C10" w:rsidRPr="00600525" w:rsidRDefault="00653C10" w:rsidP="00653C10">
      <w:pPr>
        <w:pStyle w:val="1"/>
        <w:shd w:val="clear" w:color="auto" w:fill="FFFFFF"/>
        <w:spacing w:after="0" w:line="264" w:lineRule="auto"/>
        <w:ind w:left="0" w:firstLine="284"/>
        <w:rPr>
          <w:rFonts w:ascii="Times New Roman" w:hAnsi="Times New Roman"/>
          <w:sz w:val="24"/>
          <w:szCs w:val="24"/>
          <w:lang w:eastAsia="ru-RU"/>
        </w:rPr>
      </w:pPr>
      <w:r w:rsidRPr="00600525">
        <w:rPr>
          <w:rFonts w:ascii="Times New Roman" w:hAnsi="Times New Roman"/>
          <w:sz w:val="24"/>
          <w:szCs w:val="24"/>
        </w:rPr>
        <w:t>-об административно-территориальном устройстве муниципального образования;</w:t>
      </w:r>
    </w:p>
    <w:p w:rsidR="00653C10" w:rsidRPr="00600525" w:rsidRDefault="00653C10" w:rsidP="00653C10">
      <w:pPr>
        <w:pStyle w:val="1"/>
        <w:shd w:val="clear" w:color="auto" w:fill="FFFFFF"/>
        <w:spacing w:after="0" w:line="264" w:lineRule="auto"/>
        <w:ind w:left="0" w:firstLine="284"/>
        <w:jc w:val="both"/>
        <w:rPr>
          <w:rFonts w:ascii="Times New Roman" w:hAnsi="Times New Roman"/>
          <w:sz w:val="24"/>
          <w:szCs w:val="24"/>
          <w:lang w:eastAsia="ru-RU"/>
        </w:rPr>
      </w:pPr>
      <w:r w:rsidRPr="00600525">
        <w:rPr>
          <w:rFonts w:ascii="Times New Roman" w:hAnsi="Times New Roman"/>
          <w:sz w:val="24"/>
          <w:szCs w:val="24"/>
          <w:lang w:eastAsia="ru-RU"/>
        </w:rPr>
        <w:t>-разработки и принятия перспективных программ по укреплению законности и правопорядка;</w:t>
      </w:r>
    </w:p>
    <w:p w:rsidR="00653C10" w:rsidRPr="00600525" w:rsidRDefault="00653C10" w:rsidP="00653C10">
      <w:pPr>
        <w:pStyle w:val="1"/>
        <w:shd w:val="clear" w:color="auto" w:fill="FFFFFF"/>
        <w:spacing w:after="0" w:line="264" w:lineRule="auto"/>
        <w:ind w:left="0" w:firstLine="284"/>
        <w:jc w:val="both"/>
        <w:rPr>
          <w:rFonts w:ascii="Times New Roman" w:hAnsi="Times New Roman"/>
          <w:sz w:val="24"/>
          <w:szCs w:val="24"/>
          <w:lang w:eastAsia="ru-RU"/>
        </w:rPr>
      </w:pPr>
      <w:r w:rsidRPr="00600525">
        <w:rPr>
          <w:rFonts w:ascii="Times New Roman" w:hAnsi="Times New Roman"/>
          <w:sz w:val="24"/>
          <w:szCs w:val="24"/>
          <w:lang w:eastAsia="ru-RU"/>
        </w:rPr>
        <w:t>-утверждения собственных средств массовой информации для размещения официальной информации муниципального образования;</w:t>
      </w:r>
    </w:p>
    <w:p w:rsidR="00653C10" w:rsidRPr="00600525" w:rsidRDefault="00653C10" w:rsidP="00653C10">
      <w:pPr>
        <w:shd w:val="clear" w:color="auto" w:fill="FFFFFF"/>
        <w:spacing w:line="264" w:lineRule="auto"/>
        <w:ind w:firstLine="284"/>
      </w:pPr>
      <w:r w:rsidRPr="00600525">
        <w:t>-профилактики правонарушений;</w:t>
      </w:r>
    </w:p>
    <w:p w:rsidR="00653C10" w:rsidRPr="00600525" w:rsidRDefault="00653C10" w:rsidP="00653C10">
      <w:pPr>
        <w:shd w:val="clear" w:color="auto" w:fill="FFFFFF"/>
        <w:spacing w:line="264" w:lineRule="auto"/>
        <w:ind w:firstLine="284"/>
        <w:jc w:val="both"/>
      </w:pPr>
      <w:r w:rsidRPr="00600525">
        <w:t>-организации охраны общественного порядка муниципальной милицией, участия населения в охране общественного порядка;</w:t>
      </w:r>
    </w:p>
    <w:p w:rsidR="00653C10" w:rsidRPr="00600525" w:rsidRDefault="00653C10" w:rsidP="00653C10">
      <w:pPr>
        <w:shd w:val="clear" w:color="auto" w:fill="FFFFFF"/>
        <w:spacing w:line="264" w:lineRule="auto"/>
        <w:ind w:firstLine="284"/>
      </w:pPr>
      <w:r w:rsidRPr="00600525">
        <w:t>-обеспечения первичных мер пожарной безопасности;</w:t>
      </w:r>
    </w:p>
    <w:p w:rsidR="00653C10" w:rsidRPr="00600525" w:rsidRDefault="00653C10" w:rsidP="00653C10">
      <w:pPr>
        <w:shd w:val="clear" w:color="auto" w:fill="FFFFFF"/>
        <w:spacing w:line="264" w:lineRule="auto"/>
        <w:ind w:firstLine="284"/>
        <w:jc w:val="both"/>
      </w:pPr>
      <w:r w:rsidRPr="00600525">
        <w:t xml:space="preserve">-установления правил, за нарушение которых наступает административная ответственность по вопросам, отнесенным к ведению </w:t>
      </w:r>
      <w:r w:rsidR="00A8678F">
        <w:t>окружн</w:t>
      </w:r>
      <w:r w:rsidRPr="00600525">
        <w:t>ого Совета;</w:t>
      </w:r>
    </w:p>
    <w:p w:rsidR="00653C10" w:rsidRPr="00600525" w:rsidRDefault="00653C10" w:rsidP="00653C10">
      <w:pPr>
        <w:shd w:val="clear" w:color="auto" w:fill="FFFFFF"/>
        <w:spacing w:line="264" w:lineRule="auto"/>
        <w:ind w:firstLine="284"/>
        <w:jc w:val="both"/>
      </w:pPr>
      <w:r w:rsidRPr="00600525">
        <w:t xml:space="preserve">-определения порядка участия </w:t>
      </w:r>
      <w:r w:rsidR="00A8678F">
        <w:t>округа</w:t>
      </w:r>
      <w:r w:rsidRPr="00600525">
        <w:t xml:space="preserve"> в организациях межмуниципального сотрудничества;</w:t>
      </w:r>
    </w:p>
    <w:p w:rsidR="00653C10" w:rsidRPr="00600525" w:rsidRDefault="00653C10" w:rsidP="00653C10">
      <w:pPr>
        <w:shd w:val="clear" w:color="auto" w:fill="FFFFFF"/>
        <w:spacing w:line="264" w:lineRule="auto"/>
        <w:ind w:firstLine="284"/>
        <w:jc w:val="both"/>
      </w:pPr>
      <w:r w:rsidRPr="00600525">
        <w:t>-</w:t>
      </w:r>
      <w:proofErr w:type="gramStart"/>
      <w:r w:rsidRPr="00600525">
        <w:t>контроля за</w:t>
      </w:r>
      <w:proofErr w:type="gramEnd"/>
      <w:r w:rsidRPr="00600525">
        <w:t xml:space="preserve"> исполнением органами местного самоуправления и их должностными лицами полномочий по решению вопросов местного значения;</w:t>
      </w:r>
    </w:p>
    <w:p w:rsidR="00653C10" w:rsidRPr="00600525" w:rsidRDefault="00653C10" w:rsidP="00653C10">
      <w:pPr>
        <w:shd w:val="clear" w:color="auto" w:fill="FFFFFF"/>
        <w:spacing w:line="264" w:lineRule="auto"/>
        <w:ind w:firstLine="284"/>
      </w:pPr>
      <w:r w:rsidRPr="00600525">
        <w:t>-законодательной инициативы перед Смоленской областной Думой;</w:t>
      </w:r>
    </w:p>
    <w:p w:rsidR="00653C10" w:rsidRPr="00600525" w:rsidRDefault="00653C10" w:rsidP="00653C10">
      <w:pPr>
        <w:shd w:val="clear" w:color="auto" w:fill="FFFFFF"/>
        <w:spacing w:line="264" w:lineRule="auto"/>
        <w:ind w:firstLine="284"/>
      </w:pPr>
      <w:r w:rsidRPr="00600525">
        <w:t>-обеспечения гарантий депутатской деятельности;</w:t>
      </w:r>
    </w:p>
    <w:p w:rsidR="00653C10" w:rsidRPr="00600525" w:rsidRDefault="00653C10" w:rsidP="00653C10">
      <w:pPr>
        <w:shd w:val="clear" w:color="auto" w:fill="FFFFFF"/>
        <w:spacing w:line="264" w:lineRule="auto"/>
        <w:ind w:firstLine="284"/>
      </w:pPr>
      <w:r w:rsidRPr="00600525">
        <w:t>-отзыва депутата избирателями;</w:t>
      </w:r>
    </w:p>
    <w:p w:rsidR="00653C10" w:rsidRPr="00600525" w:rsidRDefault="00653C10" w:rsidP="00653C10">
      <w:pPr>
        <w:shd w:val="clear" w:color="auto" w:fill="FFFFFF"/>
        <w:spacing w:line="264" w:lineRule="auto"/>
        <w:ind w:firstLine="284"/>
        <w:jc w:val="both"/>
      </w:pPr>
      <w:r w:rsidRPr="00600525">
        <w:t>-досрочного прекращения полномочий депутата по его личному заявлению, либо со вступлением в законную силу обвинительного приговора суда;</w:t>
      </w:r>
    </w:p>
    <w:p w:rsidR="00653C10" w:rsidRPr="00600525" w:rsidRDefault="00653C10" w:rsidP="00653C10">
      <w:pPr>
        <w:shd w:val="clear" w:color="auto" w:fill="FFFFFF"/>
        <w:spacing w:line="264" w:lineRule="auto"/>
        <w:ind w:firstLine="284"/>
        <w:jc w:val="both"/>
      </w:pPr>
      <w:r w:rsidRPr="00600525">
        <w:t>-установления порядка назначения на должность и освобождения от должности руководителей муниципальных предприятий и учреждений;</w:t>
      </w:r>
    </w:p>
    <w:p w:rsidR="00653C10" w:rsidRPr="00600525" w:rsidRDefault="00653C10" w:rsidP="00653C10">
      <w:pPr>
        <w:shd w:val="clear" w:color="auto" w:fill="FFFFFF"/>
        <w:spacing w:line="264" w:lineRule="auto"/>
        <w:ind w:firstLine="284"/>
        <w:jc w:val="both"/>
      </w:pPr>
      <w:r w:rsidRPr="00600525">
        <w:t>-протесты и представления прокуратуры Смоленской области, Управления ФАС по Смоленской области, заключения управления Министерства юстиции по Смоленской области;</w:t>
      </w:r>
    </w:p>
    <w:p w:rsidR="00653C10" w:rsidRPr="00600525" w:rsidRDefault="00653C10" w:rsidP="00653C10">
      <w:pPr>
        <w:shd w:val="clear" w:color="auto" w:fill="FFFFFF"/>
        <w:spacing w:line="264" w:lineRule="auto"/>
        <w:ind w:firstLine="284"/>
      </w:pPr>
      <w:r w:rsidRPr="00600525">
        <w:t>-участия в предупреждении и ликвидации последствий чрезвычайных ситуаций;</w:t>
      </w:r>
    </w:p>
    <w:p w:rsidR="00653C10" w:rsidRPr="00600525" w:rsidRDefault="00653C10" w:rsidP="00653C10">
      <w:pPr>
        <w:shd w:val="clear" w:color="auto" w:fill="FFFFFF"/>
        <w:spacing w:line="264" w:lineRule="auto"/>
        <w:ind w:firstLine="284"/>
      </w:pPr>
      <w:r w:rsidRPr="00600525">
        <w:t>-депутатской этики;</w:t>
      </w:r>
    </w:p>
    <w:p w:rsidR="00653C10" w:rsidRPr="00600525" w:rsidRDefault="00653C10" w:rsidP="00653C10">
      <w:pPr>
        <w:shd w:val="clear" w:color="auto" w:fill="FFFFFF"/>
        <w:spacing w:line="264" w:lineRule="auto"/>
        <w:ind w:firstLine="284"/>
        <w:jc w:val="both"/>
      </w:pPr>
      <w:r w:rsidRPr="00600525">
        <w:t xml:space="preserve">-осуществления </w:t>
      </w:r>
      <w:proofErr w:type="gramStart"/>
      <w:r w:rsidRPr="00600525">
        <w:t>контроля за</w:t>
      </w:r>
      <w:proofErr w:type="gramEnd"/>
      <w:r w:rsidRPr="00600525">
        <w:t xml:space="preserve"> соблюдением Регламента на заседаниях </w:t>
      </w:r>
      <w:r w:rsidR="00A8678F">
        <w:t>окружн</w:t>
      </w:r>
      <w:r w:rsidRPr="00600525">
        <w:t>ого Совета;</w:t>
      </w:r>
    </w:p>
    <w:p w:rsidR="00653C10" w:rsidRPr="00600525" w:rsidRDefault="00653C10" w:rsidP="00A8678F">
      <w:pPr>
        <w:shd w:val="clear" w:color="auto" w:fill="FFFFFF"/>
        <w:spacing w:line="264" w:lineRule="auto"/>
        <w:ind w:firstLine="284"/>
        <w:jc w:val="both"/>
      </w:pPr>
      <w:r w:rsidRPr="00600525">
        <w:t>-взаимодействия с общественными организациями и движениями, религиозными объединениями;</w:t>
      </w:r>
    </w:p>
    <w:p w:rsidR="00653C10" w:rsidRPr="00600525" w:rsidRDefault="00653C10" w:rsidP="00653C10">
      <w:pPr>
        <w:shd w:val="clear" w:color="auto" w:fill="FFFFFF"/>
        <w:spacing w:line="264" w:lineRule="auto"/>
        <w:ind w:firstLine="284"/>
      </w:pPr>
      <w:r w:rsidRPr="00600525">
        <w:t>-формирования и содержания муниципального архива;</w:t>
      </w:r>
    </w:p>
    <w:p w:rsidR="00653C10" w:rsidRPr="00600525" w:rsidRDefault="00653C10" w:rsidP="00653C10">
      <w:pPr>
        <w:shd w:val="clear" w:color="auto" w:fill="FFFFFF"/>
        <w:spacing w:line="264" w:lineRule="auto"/>
        <w:ind w:firstLine="284"/>
      </w:pPr>
      <w:r w:rsidRPr="00600525">
        <w:t>-участия в предупреждении и ликвидации последствий чрезвычайных ситуаций;</w:t>
      </w:r>
    </w:p>
    <w:p w:rsidR="00653C10" w:rsidRPr="00600525" w:rsidRDefault="00653C10" w:rsidP="00653C10">
      <w:pPr>
        <w:shd w:val="clear" w:color="auto" w:fill="FFFFFF"/>
        <w:spacing w:line="264" w:lineRule="auto"/>
        <w:ind w:firstLine="284"/>
        <w:jc w:val="both"/>
      </w:pPr>
      <w:r w:rsidRPr="00600525">
        <w:t xml:space="preserve">-разработки  проектов Положений по общим вопросам местного самоуправления; при необходимости дает правовое заключение по проектам решений </w:t>
      </w:r>
      <w:r w:rsidR="00A8678F">
        <w:t>окружн</w:t>
      </w:r>
      <w:r w:rsidRPr="00600525">
        <w:t>ого Совета;</w:t>
      </w:r>
    </w:p>
    <w:p w:rsidR="00653C10" w:rsidRPr="00600525" w:rsidRDefault="00653C10" w:rsidP="00653C10">
      <w:pPr>
        <w:shd w:val="clear" w:color="auto" w:fill="FFFFFF"/>
        <w:spacing w:line="264" w:lineRule="auto"/>
        <w:ind w:firstLine="284"/>
        <w:jc w:val="both"/>
      </w:pPr>
      <w:r w:rsidRPr="00600525">
        <w:t>-</w:t>
      </w:r>
      <w:proofErr w:type="gramStart"/>
      <w:r w:rsidRPr="00600525">
        <w:t>контроля за</w:t>
      </w:r>
      <w:proofErr w:type="gramEnd"/>
      <w:r w:rsidRPr="00600525">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C10" w:rsidRPr="00600525" w:rsidRDefault="00653C10" w:rsidP="00653C10">
      <w:pPr>
        <w:shd w:val="clear" w:color="auto" w:fill="FFFFFF"/>
        <w:spacing w:line="264" w:lineRule="auto"/>
        <w:ind w:firstLine="284"/>
        <w:jc w:val="both"/>
      </w:pPr>
      <w:r w:rsidRPr="00600525">
        <w:t>-иные вопросы, непосредственно связанные с законностью, правопорядком  и контролем органов местного самоуправления.</w:t>
      </w:r>
    </w:p>
    <w:p w:rsidR="00653C10" w:rsidRPr="00600525" w:rsidRDefault="00653C10" w:rsidP="00653C10">
      <w:pPr>
        <w:pStyle w:val="1"/>
        <w:shd w:val="clear" w:color="auto" w:fill="FFFFFF"/>
        <w:spacing w:before="100" w:beforeAutospacing="1" w:after="100" w:afterAutospacing="1" w:line="240" w:lineRule="auto"/>
        <w:ind w:left="0" w:firstLine="357"/>
        <w:jc w:val="both"/>
        <w:rPr>
          <w:rFonts w:ascii="Times New Roman" w:hAnsi="Times New Roman"/>
          <w:b/>
          <w:sz w:val="24"/>
          <w:szCs w:val="24"/>
          <w:lang w:eastAsia="ru-RU"/>
        </w:rPr>
      </w:pPr>
      <w:r w:rsidRPr="00600525">
        <w:rPr>
          <w:rFonts w:ascii="Times New Roman" w:hAnsi="Times New Roman"/>
          <w:sz w:val="24"/>
          <w:szCs w:val="24"/>
        </w:rPr>
        <w:lastRenderedPageBreak/>
        <w:t xml:space="preserve">3.5. </w:t>
      </w:r>
      <w:r w:rsidRPr="00600525">
        <w:rPr>
          <w:rFonts w:ascii="Times New Roman" w:hAnsi="Times New Roman"/>
          <w:b/>
          <w:sz w:val="24"/>
          <w:szCs w:val="24"/>
          <w:lang w:eastAsia="ru-RU"/>
        </w:rPr>
        <w:t>Постоянная комиссия по строительству, ЖКХ и транспорту осуществляет рассмотрение вопросов:</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rPr>
        <w:t xml:space="preserve">-оптимизации управления жилищно-коммунальным хозяйством и транспортным обслуживанием </w:t>
      </w:r>
      <w:r w:rsidR="00A8678F">
        <w:rPr>
          <w:rFonts w:ascii="Times New Roman" w:hAnsi="Times New Roman"/>
          <w:sz w:val="24"/>
          <w:szCs w:val="24"/>
        </w:rPr>
        <w:t>округа</w:t>
      </w:r>
      <w:r w:rsidRPr="00600525">
        <w:rPr>
          <w:rFonts w:ascii="Times New Roman" w:hAnsi="Times New Roman"/>
          <w:sz w:val="24"/>
          <w:szCs w:val="24"/>
        </w:rPr>
        <w:t>;</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lang w:eastAsia="ru-RU"/>
        </w:rPr>
        <w:t>-работы муниципальных предприятий жилищно-коммунального хозяйства;</w:t>
      </w:r>
      <w:r w:rsidRPr="00600525">
        <w:rPr>
          <w:rFonts w:ascii="Times New Roman" w:hAnsi="Times New Roman"/>
          <w:color w:val="333333"/>
          <w:sz w:val="24"/>
          <w:szCs w:val="24"/>
          <w:lang w:eastAsia="ru-RU"/>
        </w:rPr>
        <w:t xml:space="preserve"> </w:t>
      </w:r>
    </w:p>
    <w:p w:rsidR="00653C10" w:rsidRPr="00600525" w:rsidRDefault="00653C10" w:rsidP="00653C10">
      <w:pPr>
        <w:shd w:val="clear" w:color="auto" w:fill="FFFFFF"/>
        <w:spacing w:line="264" w:lineRule="auto"/>
        <w:ind w:firstLine="357"/>
        <w:jc w:val="both"/>
      </w:pPr>
      <w:r w:rsidRPr="00600525">
        <w:t xml:space="preserve">-организации </w:t>
      </w:r>
      <w:proofErr w:type="spellStart"/>
      <w:r w:rsidRPr="00600525">
        <w:t>электро</w:t>
      </w:r>
      <w:proofErr w:type="spellEnd"/>
      <w:r w:rsidRPr="00600525">
        <w:t>-, тепл</w:t>
      </w:r>
      <w:proofErr w:type="gramStart"/>
      <w:r w:rsidRPr="00600525">
        <w:t>о-</w:t>
      </w:r>
      <w:proofErr w:type="gramEnd"/>
      <w:r w:rsidRPr="00600525">
        <w:t xml:space="preserve">, </w:t>
      </w:r>
      <w:proofErr w:type="spellStart"/>
      <w:r w:rsidRPr="00600525">
        <w:t>газо</w:t>
      </w:r>
      <w:proofErr w:type="spellEnd"/>
      <w:r w:rsidRPr="00600525">
        <w:t>- и водоснабжения населения, водоотведения, снабжения населения топливом;</w:t>
      </w:r>
    </w:p>
    <w:p w:rsidR="00653C10" w:rsidRPr="00600525" w:rsidRDefault="00653C10" w:rsidP="00653C10">
      <w:pPr>
        <w:shd w:val="clear" w:color="auto" w:fill="FFFFFF"/>
        <w:spacing w:line="264" w:lineRule="auto"/>
        <w:ind w:firstLine="357"/>
        <w:jc w:val="both"/>
      </w:pPr>
      <w:r w:rsidRPr="00600525">
        <w:t>-содержания и строительства автомобильных дорог общего пользования, мостов и иных транспортных инженерных сооружений муниципального значения;</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lang w:eastAsia="ru-RU"/>
        </w:rPr>
        <w:t>-регулирования использования водных объектов, находящихся в муниципальной собственности;</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lang w:eastAsia="ru-RU"/>
        </w:rPr>
        <w:t>-организации ритуальных услуг и содержания мест захоронения на территории муниципального образования;</w:t>
      </w:r>
    </w:p>
    <w:p w:rsidR="00653C10" w:rsidRPr="00600525" w:rsidRDefault="00653C10" w:rsidP="00653C10">
      <w:pPr>
        <w:pStyle w:val="1"/>
        <w:spacing w:after="0" w:line="264" w:lineRule="auto"/>
        <w:ind w:left="0" w:firstLine="357"/>
        <w:rPr>
          <w:rFonts w:ascii="Times New Roman" w:hAnsi="Times New Roman"/>
          <w:sz w:val="24"/>
          <w:szCs w:val="24"/>
        </w:rPr>
      </w:pPr>
      <w:r w:rsidRPr="00600525">
        <w:rPr>
          <w:rFonts w:ascii="Times New Roman" w:hAnsi="Times New Roman"/>
          <w:sz w:val="24"/>
          <w:szCs w:val="24"/>
          <w:lang w:eastAsia="ru-RU"/>
        </w:rPr>
        <w:t>-организации освещения на территории муниципального образования;</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lang w:eastAsia="ru-RU"/>
        </w:rPr>
        <w:t>-организации благоустройства и озеленения муниципального образования, использования и охраны лесов;</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lang w:eastAsia="ru-RU"/>
        </w:rPr>
        <w:t>-организации сбора, вывоза, утилизации и переработки бытовых и промышленных отходов;</w:t>
      </w:r>
    </w:p>
    <w:p w:rsidR="00653C10" w:rsidRPr="00600525" w:rsidRDefault="00653C10" w:rsidP="00653C10">
      <w:pPr>
        <w:pStyle w:val="1"/>
        <w:spacing w:after="0" w:line="264" w:lineRule="auto"/>
        <w:ind w:left="0" w:firstLine="357"/>
        <w:jc w:val="both"/>
        <w:rPr>
          <w:rFonts w:ascii="Times New Roman" w:hAnsi="Times New Roman"/>
          <w:sz w:val="24"/>
          <w:szCs w:val="24"/>
        </w:rPr>
      </w:pPr>
      <w:r w:rsidRPr="00600525">
        <w:rPr>
          <w:rFonts w:ascii="Times New Roman" w:hAnsi="Times New Roman"/>
          <w:sz w:val="24"/>
          <w:szCs w:val="24"/>
          <w:lang w:eastAsia="ru-RU"/>
        </w:rPr>
        <w:t>-создания условий для предоставления транспортных услуг населению, организации транспортного обслуживания населения;</w:t>
      </w:r>
    </w:p>
    <w:p w:rsidR="00653C10" w:rsidRPr="00600525" w:rsidRDefault="00653C10" w:rsidP="00653C10">
      <w:pPr>
        <w:shd w:val="clear" w:color="auto" w:fill="FFFFFF"/>
        <w:spacing w:line="264" w:lineRule="auto"/>
        <w:ind w:firstLine="357"/>
      </w:pPr>
      <w:r w:rsidRPr="00600525">
        <w:t>-организации строительства и создания условий для жилищного строительства;</w:t>
      </w:r>
    </w:p>
    <w:p w:rsidR="00653C10" w:rsidRPr="00600525" w:rsidRDefault="00653C10" w:rsidP="00653C10">
      <w:pPr>
        <w:shd w:val="clear" w:color="auto" w:fill="FFFFFF"/>
        <w:spacing w:line="264" w:lineRule="auto"/>
        <w:ind w:firstLine="357"/>
        <w:jc w:val="both"/>
      </w:pPr>
      <w:r w:rsidRPr="00600525">
        <w:t xml:space="preserve">-содержания и развития социальной инфраструктуры в поселениях муниципального образования; </w:t>
      </w:r>
    </w:p>
    <w:p w:rsidR="00653C10" w:rsidRPr="00600525" w:rsidRDefault="00653C10" w:rsidP="00653C10">
      <w:pPr>
        <w:shd w:val="clear" w:color="auto" w:fill="FFFFFF"/>
        <w:spacing w:line="264" w:lineRule="auto"/>
        <w:ind w:firstLine="357"/>
        <w:jc w:val="both"/>
      </w:pPr>
      <w:r w:rsidRPr="00600525">
        <w:t>-</w:t>
      </w:r>
      <w:proofErr w:type="gramStart"/>
      <w:r w:rsidRPr="00600525">
        <w:t>контроля за</w:t>
      </w:r>
      <w:proofErr w:type="gramEnd"/>
      <w:r w:rsidRPr="00600525">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C10" w:rsidRPr="00600525" w:rsidRDefault="00653C10" w:rsidP="00653C10">
      <w:pPr>
        <w:shd w:val="clear" w:color="auto" w:fill="FFFFFF"/>
        <w:spacing w:line="264" w:lineRule="auto"/>
        <w:jc w:val="both"/>
        <w:rPr>
          <w:i/>
        </w:rPr>
      </w:pPr>
      <w:r w:rsidRPr="00600525">
        <w:t>- иные вопросы, непосредственно связанные со строительством, ЖКХ и транспортом.</w:t>
      </w:r>
    </w:p>
    <w:p w:rsidR="003D6B85" w:rsidRPr="00600525" w:rsidRDefault="00600525" w:rsidP="00600525">
      <w:pPr>
        <w:shd w:val="clear" w:color="auto" w:fill="FFFFFF"/>
        <w:spacing w:line="264" w:lineRule="auto"/>
        <w:ind w:firstLine="540"/>
        <w:jc w:val="both"/>
        <w:rPr>
          <w:i/>
        </w:rPr>
      </w:pPr>
      <w:r w:rsidRPr="00600525">
        <w:t>3.6. Постоянные комиссии по поручению Совета депутатов</w:t>
      </w:r>
      <w:r w:rsidRPr="00600525">
        <w:rPr>
          <w:color w:val="000000"/>
        </w:rPr>
        <w:t>, председателя Совета</w:t>
      </w:r>
      <w:r w:rsidRPr="00600525">
        <w:t>, его заместителя или по собственной инициативе разрабатывают проекты решений Совета депутатов по  вопросам, относящимся к ведению постоянных комиссий, и предлагают их для внесения в повестку дня заседаний Совета депутатов, рассматривают переданные им проекты решений Администрации муниципального образования, других постоянных комиссий</w:t>
      </w:r>
      <w:r w:rsidR="003D6B85" w:rsidRPr="00600525">
        <w:t xml:space="preserve">. </w:t>
      </w:r>
    </w:p>
    <w:p w:rsidR="003D6B85" w:rsidRPr="00600525" w:rsidRDefault="003D6B85" w:rsidP="003D6B85">
      <w:pPr>
        <w:ind w:firstLine="540"/>
        <w:jc w:val="both"/>
      </w:pPr>
      <w:r w:rsidRPr="00600525">
        <w:t>3.7. Постоянные комиссии могут заслушивать доклады, сообщения, отчеты Администрации муниципального образования, представителей органов государственного управления по  вопросам, относящимся к ведению постоянных комиссий.</w:t>
      </w:r>
    </w:p>
    <w:p w:rsidR="00600525" w:rsidRPr="00600525" w:rsidRDefault="00600525" w:rsidP="00600525">
      <w:pPr>
        <w:pStyle w:val="a5"/>
        <w:ind w:firstLine="540"/>
        <w:jc w:val="both"/>
        <w:rPr>
          <w:sz w:val="24"/>
          <w:szCs w:val="24"/>
        </w:rPr>
      </w:pPr>
      <w:r w:rsidRPr="00600525">
        <w:rPr>
          <w:color w:val="000000"/>
          <w:sz w:val="24"/>
          <w:szCs w:val="24"/>
        </w:rPr>
        <w:t>По предложению постоянной комиссии Совет депутатов может заслушать информацию председателя Совета о его работе. Информация до её рассмотрения на заседании Совета депутатов передается на  обсуждение в постоянные комиссии.</w:t>
      </w:r>
    </w:p>
    <w:p w:rsidR="003D6B85" w:rsidRPr="00600525" w:rsidRDefault="003D6B85" w:rsidP="003D6B85">
      <w:pPr>
        <w:ind w:firstLine="540"/>
        <w:jc w:val="both"/>
      </w:pPr>
      <w:r w:rsidRPr="00600525">
        <w:t xml:space="preserve">3.8. Вопросы, относящиеся к ведению нескольких постоянных комиссий, могут подготавливаться и рассматриваться постоянными комиссиями совместно. Постоянная комиссия по вопросам, находящимся на её рассмотрении, может запрашивать мнение других постоянных комиссий. При рассмотрении вопроса в нескольких постоянных комиссиях для координации их работы, обобщения предложений и замечаний определяется главная постоянная  комиссия по данному вопросу. </w:t>
      </w:r>
    </w:p>
    <w:p w:rsidR="00600525" w:rsidRPr="00600525" w:rsidRDefault="00600525" w:rsidP="00600525">
      <w:pPr>
        <w:pStyle w:val="a5"/>
        <w:ind w:firstLine="540"/>
        <w:jc w:val="both"/>
        <w:rPr>
          <w:sz w:val="24"/>
          <w:szCs w:val="24"/>
        </w:rPr>
      </w:pPr>
      <w:r w:rsidRPr="00600525">
        <w:rPr>
          <w:color w:val="000000"/>
          <w:sz w:val="24"/>
          <w:szCs w:val="24"/>
        </w:rPr>
        <w:t xml:space="preserve">3.9. Если постоянная комиссия считает, что вопрос, переданный на её рассмотрение, относится также к ведению другой постоянной комиссии либо признает необходимым высказать свое мнение по вопросу, рассматриваемому другой постоянной комиссией, то она вправе  внести об этом предложение председателю Совета или его заместителю. </w:t>
      </w:r>
    </w:p>
    <w:p w:rsidR="00600525" w:rsidRPr="00600525" w:rsidRDefault="00600525" w:rsidP="00600525">
      <w:pPr>
        <w:pStyle w:val="a5"/>
        <w:ind w:firstLine="540"/>
        <w:jc w:val="both"/>
        <w:rPr>
          <w:color w:val="000000"/>
          <w:sz w:val="24"/>
          <w:szCs w:val="24"/>
        </w:rPr>
      </w:pPr>
      <w:r w:rsidRPr="00600525">
        <w:rPr>
          <w:color w:val="000000"/>
          <w:sz w:val="24"/>
          <w:szCs w:val="24"/>
        </w:rPr>
        <w:t xml:space="preserve">3.10. В случае расхождения позиций постоянных комиссий по одному и тому же вопросу ими принимаются меры по преодолению разногласий. Если постоянные комиссии не пришли к </w:t>
      </w:r>
      <w:r w:rsidRPr="00600525">
        <w:rPr>
          <w:color w:val="000000"/>
          <w:sz w:val="24"/>
          <w:szCs w:val="24"/>
        </w:rPr>
        <w:lastRenderedPageBreak/>
        <w:t>согласию, они доводят свои предложения до сведения председателя Совета или его заместителя и вносят их на рассмотрение Совета депутатов для принятия окончательного решения</w:t>
      </w:r>
      <w:proofErr w:type="gramStart"/>
      <w:r w:rsidRPr="00600525">
        <w:rPr>
          <w:color w:val="000000"/>
          <w:sz w:val="24"/>
          <w:szCs w:val="24"/>
        </w:rPr>
        <w:t>.</w:t>
      </w:r>
      <w:proofErr w:type="gramEnd"/>
      <w:r w:rsidRPr="00600525">
        <w:rPr>
          <w:color w:val="000000"/>
          <w:sz w:val="24"/>
          <w:szCs w:val="24"/>
        </w:rPr>
        <w:t xml:space="preserve"> (</w:t>
      </w:r>
      <w:proofErr w:type="gramStart"/>
      <w:r w:rsidRPr="00600525">
        <w:rPr>
          <w:color w:val="000000"/>
          <w:sz w:val="24"/>
          <w:szCs w:val="24"/>
        </w:rPr>
        <w:t>в</w:t>
      </w:r>
      <w:proofErr w:type="gramEnd"/>
      <w:r w:rsidRPr="00600525">
        <w:rPr>
          <w:color w:val="000000"/>
          <w:sz w:val="24"/>
          <w:szCs w:val="24"/>
        </w:rPr>
        <w:t xml:space="preserve"> редакции решения 76)</w:t>
      </w:r>
    </w:p>
    <w:p w:rsidR="003D6B85" w:rsidRPr="00600525" w:rsidRDefault="003D6B85" w:rsidP="003D6B85">
      <w:pPr>
        <w:ind w:firstLine="540"/>
        <w:jc w:val="both"/>
      </w:pPr>
      <w:r w:rsidRPr="00600525">
        <w:t>3.11. По решению Совета депутатов или по собственной инициативе постоянные комиссии рассматривают поступившие от граждан обращения с вынесением по ним решений рекомендательного характера.</w:t>
      </w:r>
    </w:p>
    <w:p w:rsidR="003D6B85" w:rsidRPr="00600525" w:rsidRDefault="003D6B85" w:rsidP="003D6B85">
      <w:pPr>
        <w:ind w:firstLine="540"/>
        <w:jc w:val="both"/>
      </w:pPr>
      <w:r w:rsidRPr="00600525">
        <w:t xml:space="preserve">3.12. Постоянные комиссии осуществляют </w:t>
      </w:r>
      <w:proofErr w:type="gramStart"/>
      <w:r w:rsidRPr="00600525">
        <w:t>контроль за</w:t>
      </w:r>
      <w:proofErr w:type="gramEnd"/>
      <w:r w:rsidRPr="00600525">
        <w:t xml:space="preserve"> деятельностью Администрации  муниципального образования по выполнению ею решений Совета депутатов. Вмешательство постоянных комиссий в оперативную деятельность Администрации  муниципального образования не допускается.</w:t>
      </w:r>
    </w:p>
    <w:p w:rsidR="003D6B85" w:rsidRPr="00600525" w:rsidRDefault="003D6B85" w:rsidP="003D6B85">
      <w:pPr>
        <w:ind w:firstLine="540"/>
        <w:jc w:val="both"/>
      </w:pPr>
      <w:r w:rsidRPr="00600525">
        <w:t>Постоянные комиссии контролируют  выполнение решений Совета депутатов.</w:t>
      </w:r>
    </w:p>
    <w:p w:rsidR="003D6B85" w:rsidRPr="00600525" w:rsidRDefault="003D6B85" w:rsidP="003D6B85">
      <w:pPr>
        <w:ind w:firstLine="540"/>
        <w:jc w:val="both"/>
      </w:pPr>
    </w:p>
    <w:p w:rsidR="003D6B85" w:rsidRPr="00600525" w:rsidRDefault="003D6B85" w:rsidP="003D6B85">
      <w:pPr>
        <w:ind w:firstLine="540"/>
        <w:jc w:val="center"/>
      </w:pPr>
      <w:r w:rsidRPr="00600525">
        <w:t>4. ПРАВА И ОБЯЗАННОСТИ ПОСТОЯННЫХ КОМИССИЙ</w:t>
      </w:r>
    </w:p>
    <w:p w:rsidR="003D6B85" w:rsidRPr="00600525" w:rsidRDefault="003D6B85" w:rsidP="003D6B85">
      <w:pPr>
        <w:ind w:firstLine="540"/>
        <w:jc w:val="center"/>
      </w:pPr>
    </w:p>
    <w:p w:rsidR="003D6B85" w:rsidRPr="00600525" w:rsidRDefault="003D6B85" w:rsidP="003D6B85">
      <w:pPr>
        <w:ind w:firstLine="540"/>
        <w:jc w:val="both"/>
      </w:pPr>
      <w:r w:rsidRPr="00600525">
        <w:t>4.1. Постоянные комиссии по вопросам, относящимся к их ведению, вправе:</w:t>
      </w:r>
    </w:p>
    <w:p w:rsidR="003D6B85" w:rsidRPr="00600525" w:rsidRDefault="003D6B85" w:rsidP="003D6B85">
      <w:pPr>
        <w:ind w:firstLine="540"/>
        <w:jc w:val="both"/>
      </w:pPr>
      <w:r w:rsidRPr="00600525">
        <w:t>1) предлагать на рассмотрение Совета депутатов кандидатуру на должность, утверждаемую или избираемую Советом депутатов;</w:t>
      </w:r>
    </w:p>
    <w:p w:rsidR="003D6B85" w:rsidRPr="00600525" w:rsidRDefault="003D6B85" w:rsidP="003D6B85">
      <w:pPr>
        <w:ind w:firstLine="540"/>
        <w:jc w:val="both"/>
      </w:pPr>
      <w:r w:rsidRPr="00600525">
        <w:t>2) вносить на рассмотрение Совета депутатов предложения об изменении структуры Совета депутатов;</w:t>
      </w:r>
    </w:p>
    <w:p w:rsidR="003D6B85" w:rsidRPr="00600525" w:rsidRDefault="003D6B85" w:rsidP="003D6B85">
      <w:pPr>
        <w:ind w:firstLine="540"/>
        <w:jc w:val="both"/>
      </w:pPr>
      <w:r w:rsidRPr="00600525">
        <w:t xml:space="preserve">3) вносить на рассмотрение Совета депутатов предложения о предъявлении в арбитражный суд исков о признании </w:t>
      </w:r>
      <w:proofErr w:type="gramStart"/>
      <w:r w:rsidRPr="00600525">
        <w:t>недействительными</w:t>
      </w:r>
      <w:proofErr w:type="gramEnd"/>
      <w:r w:rsidRPr="00600525">
        <w:t xml:space="preserve"> актов государственных или иных органов, нарушающих права и интересы  Совета депутатов;</w:t>
      </w:r>
    </w:p>
    <w:p w:rsidR="003D6B85" w:rsidRPr="00600525" w:rsidRDefault="003D6B85" w:rsidP="003D6B85">
      <w:pPr>
        <w:ind w:firstLine="540"/>
        <w:jc w:val="both"/>
      </w:pPr>
      <w:r w:rsidRPr="00600525">
        <w:t>4) вносить предложения о созыве внеочередного заседания Совета депутатов в порядке, предусмотренном его Регламентом, а также вносить на заседании Совета депутатов предложения о перерыве в заседании.</w:t>
      </w:r>
    </w:p>
    <w:p w:rsidR="003D6B85" w:rsidRPr="00600525" w:rsidRDefault="003D6B85" w:rsidP="003D6B85">
      <w:pPr>
        <w:ind w:firstLine="540"/>
        <w:jc w:val="both"/>
      </w:pPr>
      <w:r w:rsidRPr="00600525">
        <w:t>По решению Совета депутатов постоянной комиссии могут быть предоставлены дополнительные полномочия  в пределах компетенции Совета депутатов.</w:t>
      </w:r>
    </w:p>
    <w:p w:rsidR="003D6B85" w:rsidRPr="00600525" w:rsidRDefault="003D6B85" w:rsidP="003D6B85">
      <w:pPr>
        <w:ind w:firstLine="540"/>
        <w:jc w:val="both"/>
      </w:pPr>
      <w:r w:rsidRPr="00600525">
        <w:t xml:space="preserve">4.2. Постоянные комиссии при  рассмотрении вопросов, относящихся к их ведению, пользуются равными правами и </w:t>
      </w:r>
      <w:proofErr w:type="gramStart"/>
      <w:r w:rsidRPr="00600525">
        <w:t>несут равные обязанности</w:t>
      </w:r>
      <w:proofErr w:type="gramEnd"/>
      <w:r w:rsidRPr="00600525">
        <w:t>.</w:t>
      </w:r>
    </w:p>
    <w:p w:rsidR="003D6B85" w:rsidRPr="00600525" w:rsidRDefault="003D6B85" w:rsidP="003D6B85">
      <w:pPr>
        <w:ind w:firstLine="540"/>
        <w:jc w:val="both"/>
      </w:pPr>
      <w:r w:rsidRPr="00600525">
        <w:t>4.3. Постоянные комиссии вправе вносить в Совет депутатов предложения о передаче проектов решений Совета депутатов по наиболее важным вопросам на обсуждение трудовых коллективов, собраний, конференций граждан по месту жительства, проведения местных референдумов.</w:t>
      </w:r>
    </w:p>
    <w:p w:rsidR="003D6B85" w:rsidRPr="00600525" w:rsidRDefault="003D6B85" w:rsidP="003D6B85">
      <w:pPr>
        <w:ind w:firstLine="540"/>
        <w:jc w:val="both"/>
      </w:pPr>
      <w:r w:rsidRPr="00600525">
        <w:t>4.4. Постоянные комиссии имеют право вносить предложения по повестке дня заседаний Совета депутатов,  выделять своих докладчиков или содокладчиков по вопросам, относящимся к их ведению. По вопросам, подготовленным несколькими постоянными комиссиями, они могут выступать  с совместными докладами и содокладами либо отдельно представлять свои замечания и предложения.</w:t>
      </w:r>
    </w:p>
    <w:p w:rsidR="003D6B85" w:rsidRPr="00600525" w:rsidRDefault="003D6B85" w:rsidP="003D6B85">
      <w:pPr>
        <w:ind w:firstLine="540"/>
        <w:jc w:val="both"/>
      </w:pPr>
      <w:r w:rsidRPr="00600525">
        <w:t>При доработке решений, заявлений и обращений Совета депутатов постоянная комиссия вправе направить своих представителей в редакционную комиссию.</w:t>
      </w:r>
    </w:p>
    <w:p w:rsidR="003D6B85" w:rsidRPr="00600525" w:rsidRDefault="00600525" w:rsidP="003D6B85">
      <w:pPr>
        <w:ind w:firstLine="540"/>
        <w:jc w:val="both"/>
        <w:rPr>
          <w:i/>
        </w:rPr>
      </w:pPr>
      <w:r w:rsidRPr="00600525">
        <w:t xml:space="preserve">4.5. Постоянные комиссии имеют право обращаться с запросами на заседаниях Совета депутатов к Главе муниципального образования, </w:t>
      </w:r>
      <w:r w:rsidRPr="00600525">
        <w:rPr>
          <w:color w:val="000000"/>
        </w:rPr>
        <w:t>председателю Совета,</w:t>
      </w:r>
      <w:r w:rsidRPr="00600525">
        <w:t xml:space="preserve"> руководителям других органов, предприятий, учреждений и организаций по вопросам, отнесенным к ведению Совета депутатов.</w:t>
      </w:r>
      <w:r w:rsidR="003D6B85" w:rsidRPr="00600525">
        <w:t xml:space="preserve"> </w:t>
      </w:r>
    </w:p>
    <w:p w:rsidR="003D6B85" w:rsidRPr="00600525" w:rsidRDefault="003D6B85" w:rsidP="003D6B85">
      <w:pPr>
        <w:ind w:firstLine="540"/>
        <w:jc w:val="both"/>
      </w:pPr>
      <w:r w:rsidRPr="00600525">
        <w:t>4.6. Постоянные комиссии вправе входить с предложениями в Администрацию по вопросам своей компетенции.</w:t>
      </w:r>
    </w:p>
    <w:p w:rsidR="003D6B85" w:rsidRPr="00600525" w:rsidRDefault="003D6B85" w:rsidP="003D6B85">
      <w:pPr>
        <w:ind w:firstLine="540"/>
        <w:jc w:val="both"/>
      </w:pPr>
      <w:r w:rsidRPr="00600525">
        <w:t>4.7. Постоянные комиссии по вопросам, относящимся к их ведению, вправе требовать от органов местного самоуправления и от должностных лиц представления необходимых документов, письменных заключений и иных материалов.</w:t>
      </w:r>
    </w:p>
    <w:p w:rsidR="003D6B85" w:rsidRPr="00600525" w:rsidRDefault="003D6B85" w:rsidP="003D6B85">
      <w:pPr>
        <w:ind w:firstLine="540"/>
        <w:jc w:val="both"/>
      </w:pPr>
      <w:r w:rsidRPr="00600525">
        <w:t>4.8. Постоянные комиссии по вопросам, относящимся к их ведению, вправе заслушивать на своих заседаниях доклады, отчеты, сообщения должностных лиц Администрации муниципального образования и её структурных подразделений.</w:t>
      </w:r>
    </w:p>
    <w:p w:rsidR="003D6B85" w:rsidRPr="00600525" w:rsidRDefault="003D6B85" w:rsidP="003D6B85">
      <w:pPr>
        <w:ind w:firstLine="540"/>
        <w:jc w:val="both"/>
      </w:pPr>
      <w:r w:rsidRPr="00600525">
        <w:lastRenderedPageBreak/>
        <w:t>По требованию постоянной комиссии должностные лица Администрации муниципального образования, руководители или представители предприятий и учреждений, расположенных на территории муниципального образования, должны присутствовать на заседаниях постоянной комиссии и представлять разъяснения по рассматриваемым постоянной комиссией вопросам. При этом постоянные комиссии заблаговременно извещают соответствующих должностных лиц о предстоящем рассмотрении вопросов.</w:t>
      </w:r>
    </w:p>
    <w:p w:rsidR="003D6B85" w:rsidRPr="00600525" w:rsidRDefault="003D6B85" w:rsidP="003D6B85">
      <w:pPr>
        <w:ind w:firstLine="540"/>
        <w:jc w:val="both"/>
      </w:pPr>
      <w:r w:rsidRPr="00600525">
        <w:t xml:space="preserve">4.9. Постоянные комиссии, участвуя в осуществлении </w:t>
      </w:r>
      <w:proofErr w:type="gramStart"/>
      <w:r w:rsidRPr="00600525">
        <w:t>контроля за</w:t>
      </w:r>
      <w:proofErr w:type="gramEnd"/>
      <w:r w:rsidRPr="00600525">
        <w:t xml:space="preserve"> выполнением решений Совета депутатов, разрабатывают рекомендации и принимают решения.</w:t>
      </w:r>
    </w:p>
    <w:p w:rsidR="003D6B85" w:rsidRPr="00600525" w:rsidRDefault="003D6B85" w:rsidP="003D6B85">
      <w:pPr>
        <w:ind w:firstLine="540"/>
        <w:jc w:val="both"/>
      </w:pPr>
      <w:r w:rsidRPr="00600525">
        <w:t>Принятые постоянными комиссиями решения и рекомендации по вопросам, относящимся к ведению Совета депутатов, направляются в Администрацию муниципального образования, общественным объединениям, предприятиям, учреждениям и организациям, расположенным на территории муниципального района.</w:t>
      </w:r>
    </w:p>
    <w:p w:rsidR="003D6B85" w:rsidRPr="00600525" w:rsidRDefault="003D6B85" w:rsidP="003D6B85">
      <w:pPr>
        <w:ind w:firstLine="540"/>
        <w:jc w:val="both"/>
      </w:pPr>
      <w:r w:rsidRPr="00600525">
        <w:t>Решения и рекомендации постоянной комиссии по вопросам её ведения подлежат обязательному рассмотрению Администрацией муниципального образования, соответствующими общественными объединениями, предприятиями, учреждениями и организациями. О результатах рассмотрения или о принятых мерах должно быть сообщено постоянной комиссии не позднее чем в месячный срок либо в иной срок, установленный постоянной комиссией.</w:t>
      </w:r>
    </w:p>
    <w:p w:rsidR="003D6B85" w:rsidRPr="00600525" w:rsidRDefault="00600525" w:rsidP="003D6B85">
      <w:pPr>
        <w:ind w:firstLine="540"/>
        <w:jc w:val="both"/>
      </w:pPr>
      <w:r w:rsidRPr="00600525">
        <w:rPr>
          <w:color w:val="000000"/>
        </w:rPr>
        <w:t xml:space="preserve">4.10. Член постоянной комиссии пользуется правом решающего голоса по всем вопросам, рассматриваемым постоянной комиссией. Член постоянной комиссии имеет право вносить любые вопросы и предложения на  рассмотрение постоянной комиссии, участвовать в подготовке к их рассмотрению, в их обсуждении и принятии по ним решений, а также в организации проведения в жизнь решений и </w:t>
      </w:r>
      <w:proofErr w:type="gramStart"/>
      <w:r w:rsidRPr="00600525">
        <w:rPr>
          <w:color w:val="000000"/>
        </w:rPr>
        <w:t>контроле за</w:t>
      </w:r>
      <w:proofErr w:type="gramEnd"/>
      <w:r w:rsidRPr="00600525">
        <w:rPr>
          <w:color w:val="000000"/>
        </w:rPr>
        <w:t xml:space="preserve"> их выполнением.</w:t>
      </w:r>
    </w:p>
    <w:p w:rsidR="003D6B85" w:rsidRPr="00600525" w:rsidRDefault="003D6B85" w:rsidP="003D6B85">
      <w:pPr>
        <w:ind w:firstLine="540"/>
        <w:jc w:val="both"/>
      </w:pPr>
      <w:r w:rsidRPr="00600525">
        <w:t>4.11. Депутат, не являющийся членом постоянной комиссии, может участвовать в заседании постоянной комиссии с правом совещательного голоса.</w:t>
      </w:r>
    </w:p>
    <w:p w:rsidR="003D6B85" w:rsidRPr="00600525" w:rsidRDefault="003D6B85" w:rsidP="003D6B85">
      <w:pPr>
        <w:ind w:firstLine="540"/>
        <w:jc w:val="both"/>
      </w:pPr>
      <w:r w:rsidRPr="00600525">
        <w:t>4.12. Член постоянной комиссии обязан участвовать в деятельности постоянной комиссии, содействовать реализации её решений, выполнять поручения постоянной комиссии.</w:t>
      </w:r>
    </w:p>
    <w:p w:rsidR="003D6B85" w:rsidRPr="00600525" w:rsidRDefault="003D6B85" w:rsidP="003D6B85">
      <w:pPr>
        <w:ind w:firstLine="540"/>
        <w:jc w:val="both"/>
      </w:pPr>
      <w:r w:rsidRPr="00600525">
        <w:t>4.13. Постоянные комиссии по вопросам, отнесенным к их ведению, вправе вносить предложения о заслушивании на заседании Совета депутатов отчета или информации  о работе любого органа либо должностного лица о выполнении ими решений Совета депутатов, своих решений, решений государственных органов.</w:t>
      </w:r>
    </w:p>
    <w:p w:rsidR="003D6B85" w:rsidRPr="00600525" w:rsidRDefault="003D6B85" w:rsidP="003D6B85">
      <w:pPr>
        <w:ind w:firstLine="540"/>
        <w:jc w:val="both"/>
      </w:pPr>
    </w:p>
    <w:p w:rsidR="003D6B85" w:rsidRPr="00600525" w:rsidRDefault="003D6B85" w:rsidP="003D6B85">
      <w:pPr>
        <w:ind w:firstLine="540"/>
        <w:jc w:val="center"/>
      </w:pPr>
      <w:r w:rsidRPr="00600525">
        <w:t>5.ПОРЯДОК  РАБОТЫ ПОСТОЯННЫХ КОМИССИЙ</w:t>
      </w:r>
    </w:p>
    <w:p w:rsidR="003D6B85" w:rsidRPr="00600525" w:rsidRDefault="003D6B85" w:rsidP="003D6B85">
      <w:pPr>
        <w:ind w:firstLine="540"/>
        <w:jc w:val="center"/>
      </w:pPr>
    </w:p>
    <w:p w:rsidR="00600525" w:rsidRPr="00600525" w:rsidRDefault="00600525" w:rsidP="003D6B85">
      <w:pPr>
        <w:ind w:firstLine="540"/>
        <w:jc w:val="both"/>
        <w:rPr>
          <w:color w:val="000000"/>
        </w:rPr>
      </w:pPr>
      <w:r w:rsidRPr="00600525">
        <w:rPr>
          <w:color w:val="000000"/>
        </w:rPr>
        <w:t xml:space="preserve">5.1. Постоянные комиссии работают в соответствии с утвержденными на их заседаниях планами на текущий год. </w:t>
      </w:r>
    </w:p>
    <w:p w:rsidR="003D6B85" w:rsidRPr="00600525" w:rsidRDefault="003D6B85" w:rsidP="003D6B85">
      <w:pPr>
        <w:ind w:firstLine="540"/>
        <w:jc w:val="both"/>
      </w:pPr>
      <w:r w:rsidRPr="00600525">
        <w:t>5.2. Заседания постоянной комиссии созываются в соответствии с Регламентом Совета депутатов, а также по мере необходимости.</w:t>
      </w:r>
    </w:p>
    <w:p w:rsidR="003D6B85" w:rsidRPr="00600525" w:rsidRDefault="003D6B85" w:rsidP="003D6B85">
      <w:pPr>
        <w:ind w:firstLine="540"/>
        <w:jc w:val="both"/>
      </w:pPr>
      <w:r w:rsidRPr="00600525">
        <w:t xml:space="preserve"> На заседания постоянной комиссии могут приглашаться представители органов местного самоуправления, органов государственного управления, общественных объединений и организаций, специалисты, которые участвуют в заседаниях с правом совещательного голоса.</w:t>
      </w:r>
    </w:p>
    <w:p w:rsidR="003D6B85" w:rsidRPr="00600525" w:rsidRDefault="003D6B85" w:rsidP="003D6B85">
      <w:pPr>
        <w:ind w:firstLine="540"/>
        <w:jc w:val="both"/>
      </w:pPr>
      <w:r w:rsidRPr="00600525">
        <w:t>Постоянные комиссии могут проводить выездные заседания.</w:t>
      </w:r>
    </w:p>
    <w:p w:rsidR="003D6B85" w:rsidRPr="00600525" w:rsidRDefault="003D6B85" w:rsidP="003D6B85">
      <w:pPr>
        <w:ind w:firstLine="540"/>
        <w:jc w:val="both"/>
      </w:pPr>
      <w:r w:rsidRPr="00600525">
        <w:t>5.3. При рассмотрении вопросов, относящихся к ведению двух или нескольких постоянных комиссий, по инициативе постоянной комиссии, а также по поручению Совета депутатов проводятся совместные заседания постоянных комиссий.</w:t>
      </w:r>
    </w:p>
    <w:p w:rsidR="003D6B85" w:rsidRPr="00600525" w:rsidRDefault="003D6B85" w:rsidP="003D6B85">
      <w:pPr>
        <w:ind w:firstLine="540"/>
        <w:jc w:val="both"/>
      </w:pPr>
      <w:r w:rsidRPr="00600525">
        <w:t>5.4. Заседания постоянной комиссии являются открытыми.  Постоянная комиссия вправе принять решение о проведении закрытого заседания. Решения постоянной комиссии принимаются открытым голосованием.</w:t>
      </w:r>
    </w:p>
    <w:p w:rsidR="003D6B85" w:rsidRPr="00600525" w:rsidRDefault="003D6B85" w:rsidP="003D6B85">
      <w:pPr>
        <w:ind w:firstLine="540"/>
        <w:jc w:val="both"/>
        <w:rPr>
          <w:i/>
        </w:rPr>
      </w:pPr>
      <w:r w:rsidRPr="00600525">
        <w:t xml:space="preserve">Заседание постоянной комиссии правомочно, если на нем присутствует более половины депутатов от общего состава  комиссии. Решение постоянной  комиссии  считается принятым, если за него проголосовало более половины от  числа присутствующих на заседании комиссии. </w:t>
      </w:r>
    </w:p>
    <w:p w:rsidR="003D6B85" w:rsidRPr="00600525" w:rsidRDefault="003D6B85" w:rsidP="003D6B85">
      <w:pPr>
        <w:ind w:firstLine="540"/>
        <w:jc w:val="both"/>
      </w:pPr>
      <w:r w:rsidRPr="00600525">
        <w:lastRenderedPageBreak/>
        <w:t>При проведении совместных заседаний нескольких постоянных комиссий решения принимаются простым большинством голосов общего состава членов каждой постоянной комиссии.</w:t>
      </w:r>
    </w:p>
    <w:p w:rsidR="003D6B85" w:rsidRPr="00600525" w:rsidRDefault="003D6B85" w:rsidP="003D6B85">
      <w:pPr>
        <w:ind w:firstLine="540"/>
        <w:jc w:val="both"/>
      </w:pPr>
      <w:r w:rsidRPr="00600525">
        <w:t>5.5 Председатель постоянной комиссии:</w:t>
      </w:r>
    </w:p>
    <w:p w:rsidR="003D6B85" w:rsidRPr="00600525" w:rsidRDefault="003D6B85" w:rsidP="003D6B85">
      <w:pPr>
        <w:ind w:firstLine="540"/>
        <w:jc w:val="both"/>
      </w:pPr>
      <w:r w:rsidRPr="00600525">
        <w:t>1) организует работу постоянной комиссии;</w:t>
      </w:r>
    </w:p>
    <w:p w:rsidR="003D6B85" w:rsidRPr="00600525" w:rsidRDefault="003D6B85" w:rsidP="003D6B85">
      <w:pPr>
        <w:ind w:firstLine="540"/>
        <w:jc w:val="both"/>
      </w:pPr>
      <w:r w:rsidRPr="00600525">
        <w:t>2) представляет проекты решений,  предложения, подготовленные постоянной комиссией, Совету депутатов;</w:t>
      </w:r>
    </w:p>
    <w:p w:rsidR="003D6B85" w:rsidRPr="00600525" w:rsidRDefault="003D6B85" w:rsidP="003D6B85">
      <w:pPr>
        <w:ind w:firstLine="540"/>
        <w:jc w:val="both"/>
      </w:pPr>
      <w:r w:rsidRPr="00600525">
        <w:t>3) ведет заседания постоянной комиссии;</w:t>
      </w:r>
    </w:p>
    <w:p w:rsidR="003D6B85" w:rsidRPr="00600525" w:rsidRDefault="003D6B85" w:rsidP="003D6B85">
      <w:pPr>
        <w:ind w:firstLine="540"/>
        <w:jc w:val="both"/>
      </w:pPr>
      <w:r w:rsidRPr="00600525">
        <w:t>4) может давать поручения членам постоянной комиссии;</w:t>
      </w:r>
    </w:p>
    <w:p w:rsidR="003D6B85" w:rsidRPr="00600525" w:rsidRDefault="003D6B85" w:rsidP="003D6B85">
      <w:pPr>
        <w:ind w:firstLine="540"/>
        <w:jc w:val="both"/>
      </w:pPr>
      <w:r w:rsidRPr="00600525">
        <w:t>5) представляет  постоянную комиссию  в отношениях с органами местного самоуправления, органами государственного управления и общественными объединениями и организациями, предприятиями и учреждениями.</w:t>
      </w:r>
    </w:p>
    <w:p w:rsidR="003D6B85" w:rsidRPr="00600525" w:rsidRDefault="003D6B85" w:rsidP="003D6B85">
      <w:pPr>
        <w:ind w:firstLine="540"/>
        <w:jc w:val="both"/>
      </w:pPr>
      <w:r w:rsidRPr="00600525">
        <w:t>5.6. Член постоянной комиссии, имеющий мнение, отличное от мнения постоянной комиссии, вправе представлять Совету депутатов особое мнение. Члену постоянной комиссии предоставляется право выступить с содокладом по докладу постоянной комиссии.</w:t>
      </w:r>
    </w:p>
    <w:p w:rsidR="003D6B85" w:rsidRPr="00600525" w:rsidRDefault="003D6B85" w:rsidP="003D6B85">
      <w:pPr>
        <w:ind w:firstLine="540"/>
        <w:jc w:val="both"/>
      </w:pPr>
      <w:r w:rsidRPr="00600525">
        <w:t>5.7. Решения  постоянной комиссии подписываются председателем постоянной комиссии. Решения, принятые постоянными комиссиями совместно, подписываются председателями соответствующих постоянных  комиссий.</w:t>
      </w:r>
    </w:p>
    <w:p w:rsidR="003D6B85" w:rsidRPr="00600525" w:rsidRDefault="003D6B85" w:rsidP="003D6B85">
      <w:pPr>
        <w:ind w:firstLine="540"/>
        <w:jc w:val="both"/>
      </w:pPr>
      <w:r w:rsidRPr="00600525">
        <w:t>Протоколы заседаний постоянной комиссии подписываются председателем постоянной комиссии. Протоколы совместных заседаний постоянных комиссий подписываются председателями соответствующих постоянных комиссий.</w:t>
      </w:r>
    </w:p>
    <w:p w:rsidR="003D6B85" w:rsidRPr="00600525" w:rsidRDefault="003D6B85" w:rsidP="003D6B85">
      <w:pPr>
        <w:ind w:firstLine="540"/>
        <w:jc w:val="both"/>
      </w:pPr>
      <w:r w:rsidRPr="00600525">
        <w:t>Решения, протоколы и другие материалы постоянной комиссии формируются в дела и хранятся в аппарате Совета депутатов. Решения постоянной комиссии могут рассылаться заинтересованным предприятиям, организациям и учреждениям.</w:t>
      </w:r>
    </w:p>
    <w:p w:rsidR="003D6B85" w:rsidRPr="00600525" w:rsidRDefault="003D6B85" w:rsidP="003D6B85">
      <w:pPr>
        <w:ind w:firstLine="540"/>
        <w:jc w:val="both"/>
      </w:pPr>
      <w:r w:rsidRPr="00600525">
        <w:t>В конце календарного года постоянная комиссия готовит отчет о своей деятельности.</w:t>
      </w:r>
    </w:p>
    <w:p w:rsidR="003D6B85" w:rsidRPr="00600525" w:rsidRDefault="003D6B85" w:rsidP="003D6B85">
      <w:pPr>
        <w:ind w:firstLine="540"/>
        <w:jc w:val="both"/>
      </w:pPr>
      <w:r w:rsidRPr="00600525">
        <w:t>5.8. Постоянные комиссии информируют общественность о своей деятельности через средства массовой информации. На заседания постоянной комиссии могут приглашаться представители органов печати, телевидения, радио.</w:t>
      </w:r>
    </w:p>
    <w:p w:rsidR="003D6B85" w:rsidRPr="00600525" w:rsidRDefault="003D6B85" w:rsidP="003D6B85">
      <w:pPr>
        <w:ind w:firstLine="540"/>
        <w:jc w:val="both"/>
      </w:pPr>
      <w:r w:rsidRPr="00600525">
        <w:t>5.9. В соответствии с Регламентом Совета депутатов данное Положение может изменяться и дополняться по решению Совета депутатов.</w:t>
      </w:r>
    </w:p>
    <w:p w:rsidR="00D6562B" w:rsidRPr="00600525" w:rsidRDefault="00D6562B" w:rsidP="00780C55"/>
    <w:sectPr w:rsidR="00D6562B" w:rsidRPr="00600525" w:rsidSect="00CA1F6F">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40" w:rsidRDefault="00D95C40" w:rsidP="00443526">
      <w:r>
        <w:separator/>
      </w:r>
    </w:p>
  </w:endnote>
  <w:endnote w:type="continuationSeparator" w:id="0">
    <w:p w:rsidR="00D95C40" w:rsidRDefault="00D95C40" w:rsidP="00443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40" w:rsidRDefault="00D95C40" w:rsidP="00443526">
      <w:r>
        <w:separator/>
      </w:r>
    </w:p>
  </w:footnote>
  <w:footnote w:type="continuationSeparator" w:id="0">
    <w:p w:rsidR="00D95C40" w:rsidRDefault="00D95C40" w:rsidP="00443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6F" w:rsidRDefault="00CA1F6F">
    <w:pPr>
      <w:pStyle w:val="a3"/>
      <w:jc w:val="center"/>
    </w:pPr>
  </w:p>
  <w:p w:rsidR="00CA1F6F" w:rsidRDefault="00CA1F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A6670"/>
    <w:multiLevelType w:val="hybridMultilevel"/>
    <w:tmpl w:val="52C23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016E4"/>
    <w:rsid w:val="000128F9"/>
    <w:rsid w:val="00012AE4"/>
    <w:rsid w:val="000139B2"/>
    <w:rsid w:val="000141BD"/>
    <w:rsid w:val="0001516C"/>
    <w:rsid w:val="000158CC"/>
    <w:rsid w:val="00020EA6"/>
    <w:rsid w:val="00021A05"/>
    <w:rsid w:val="000265DF"/>
    <w:rsid w:val="0002766F"/>
    <w:rsid w:val="00035F0C"/>
    <w:rsid w:val="00040744"/>
    <w:rsid w:val="0004327B"/>
    <w:rsid w:val="00044352"/>
    <w:rsid w:val="00053618"/>
    <w:rsid w:val="000555DF"/>
    <w:rsid w:val="00056D78"/>
    <w:rsid w:val="0006043D"/>
    <w:rsid w:val="00061F9F"/>
    <w:rsid w:val="00062C86"/>
    <w:rsid w:val="00067EBC"/>
    <w:rsid w:val="000707DB"/>
    <w:rsid w:val="000746FC"/>
    <w:rsid w:val="00080831"/>
    <w:rsid w:val="00082EF3"/>
    <w:rsid w:val="00086B61"/>
    <w:rsid w:val="00086BB1"/>
    <w:rsid w:val="00097037"/>
    <w:rsid w:val="000A1AB6"/>
    <w:rsid w:val="000A1ACF"/>
    <w:rsid w:val="000A2084"/>
    <w:rsid w:val="000A5B00"/>
    <w:rsid w:val="000B4D04"/>
    <w:rsid w:val="000B529C"/>
    <w:rsid w:val="000C2F70"/>
    <w:rsid w:val="000C3599"/>
    <w:rsid w:val="000C5A58"/>
    <w:rsid w:val="000D6B11"/>
    <w:rsid w:val="000E2B32"/>
    <w:rsid w:val="000F3762"/>
    <w:rsid w:val="000F3AD9"/>
    <w:rsid w:val="000F4A9A"/>
    <w:rsid w:val="000F5811"/>
    <w:rsid w:val="001019CB"/>
    <w:rsid w:val="00101BDD"/>
    <w:rsid w:val="00103A44"/>
    <w:rsid w:val="0010714B"/>
    <w:rsid w:val="001101CC"/>
    <w:rsid w:val="00115527"/>
    <w:rsid w:val="00122316"/>
    <w:rsid w:val="00123D68"/>
    <w:rsid w:val="001312C4"/>
    <w:rsid w:val="0013448E"/>
    <w:rsid w:val="001344D3"/>
    <w:rsid w:val="001415E2"/>
    <w:rsid w:val="00141C0B"/>
    <w:rsid w:val="0014286D"/>
    <w:rsid w:val="0014554B"/>
    <w:rsid w:val="00145DBA"/>
    <w:rsid w:val="00146208"/>
    <w:rsid w:val="0015286D"/>
    <w:rsid w:val="00152A0D"/>
    <w:rsid w:val="00153BF1"/>
    <w:rsid w:val="001551AD"/>
    <w:rsid w:val="0015542C"/>
    <w:rsid w:val="001569AA"/>
    <w:rsid w:val="00160CF0"/>
    <w:rsid w:val="00165D75"/>
    <w:rsid w:val="0017030B"/>
    <w:rsid w:val="00176D48"/>
    <w:rsid w:val="00185935"/>
    <w:rsid w:val="001869EA"/>
    <w:rsid w:val="001904F1"/>
    <w:rsid w:val="001945A2"/>
    <w:rsid w:val="001962B0"/>
    <w:rsid w:val="00196934"/>
    <w:rsid w:val="00196D42"/>
    <w:rsid w:val="001972FA"/>
    <w:rsid w:val="0019786D"/>
    <w:rsid w:val="001A3C5C"/>
    <w:rsid w:val="001A3E70"/>
    <w:rsid w:val="001A4FA9"/>
    <w:rsid w:val="001B0612"/>
    <w:rsid w:val="001B0B60"/>
    <w:rsid w:val="001B2D5D"/>
    <w:rsid w:val="001B30BD"/>
    <w:rsid w:val="001B60B8"/>
    <w:rsid w:val="001B60CF"/>
    <w:rsid w:val="001C5566"/>
    <w:rsid w:val="001C75E6"/>
    <w:rsid w:val="001D010D"/>
    <w:rsid w:val="001D214A"/>
    <w:rsid w:val="001D294E"/>
    <w:rsid w:val="001D42CC"/>
    <w:rsid w:val="001D5049"/>
    <w:rsid w:val="001D67BA"/>
    <w:rsid w:val="001E0368"/>
    <w:rsid w:val="001E2A02"/>
    <w:rsid w:val="001F36BB"/>
    <w:rsid w:val="00204499"/>
    <w:rsid w:val="00205988"/>
    <w:rsid w:val="00214B02"/>
    <w:rsid w:val="00217BB2"/>
    <w:rsid w:val="00225C42"/>
    <w:rsid w:val="00226B9B"/>
    <w:rsid w:val="00233BA1"/>
    <w:rsid w:val="0023400C"/>
    <w:rsid w:val="00235114"/>
    <w:rsid w:val="00236C5F"/>
    <w:rsid w:val="00240F10"/>
    <w:rsid w:val="00241119"/>
    <w:rsid w:val="0024151C"/>
    <w:rsid w:val="00242404"/>
    <w:rsid w:val="002447B1"/>
    <w:rsid w:val="002447CB"/>
    <w:rsid w:val="002448EA"/>
    <w:rsid w:val="002452FC"/>
    <w:rsid w:val="00250577"/>
    <w:rsid w:val="00256CE6"/>
    <w:rsid w:val="0026109A"/>
    <w:rsid w:val="00263C43"/>
    <w:rsid w:val="002649B1"/>
    <w:rsid w:val="002662EF"/>
    <w:rsid w:val="00273407"/>
    <w:rsid w:val="002743E0"/>
    <w:rsid w:val="0028016F"/>
    <w:rsid w:val="00281379"/>
    <w:rsid w:val="002837C0"/>
    <w:rsid w:val="00284BBB"/>
    <w:rsid w:val="002859A8"/>
    <w:rsid w:val="00290D57"/>
    <w:rsid w:val="00291E10"/>
    <w:rsid w:val="002920F7"/>
    <w:rsid w:val="00293F68"/>
    <w:rsid w:val="00296313"/>
    <w:rsid w:val="002A15FA"/>
    <w:rsid w:val="002A7087"/>
    <w:rsid w:val="002B2717"/>
    <w:rsid w:val="002B27C6"/>
    <w:rsid w:val="002B3DDB"/>
    <w:rsid w:val="002B4823"/>
    <w:rsid w:val="002B66E9"/>
    <w:rsid w:val="002C6853"/>
    <w:rsid w:val="002C6BC3"/>
    <w:rsid w:val="002E060C"/>
    <w:rsid w:val="002E0DCD"/>
    <w:rsid w:val="002E537C"/>
    <w:rsid w:val="00303D1D"/>
    <w:rsid w:val="00306C1B"/>
    <w:rsid w:val="00312CE3"/>
    <w:rsid w:val="0031605A"/>
    <w:rsid w:val="003324ED"/>
    <w:rsid w:val="00333AA5"/>
    <w:rsid w:val="00333F09"/>
    <w:rsid w:val="0033755B"/>
    <w:rsid w:val="00337F46"/>
    <w:rsid w:val="00342E18"/>
    <w:rsid w:val="003464DF"/>
    <w:rsid w:val="00347B80"/>
    <w:rsid w:val="003537E2"/>
    <w:rsid w:val="00355354"/>
    <w:rsid w:val="00360B58"/>
    <w:rsid w:val="003623B7"/>
    <w:rsid w:val="003625DB"/>
    <w:rsid w:val="003641BE"/>
    <w:rsid w:val="0036620C"/>
    <w:rsid w:val="00367413"/>
    <w:rsid w:val="00370CCD"/>
    <w:rsid w:val="00375766"/>
    <w:rsid w:val="00376214"/>
    <w:rsid w:val="003772C2"/>
    <w:rsid w:val="003805C9"/>
    <w:rsid w:val="00381082"/>
    <w:rsid w:val="0038533F"/>
    <w:rsid w:val="0038746F"/>
    <w:rsid w:val="00387EC8"/>
    <w:rsid w:val="00390AD1"/>
    <w:rsid w:val="003941F4"/>
    <w:rsid w:val="00397A0B"/>
    <w:rsid w:val="003A016B"/>
    <w:rsid w:val="003A0FEF"/>
    <w:rsid w:val="003B06DA"/>
    <w:rsid w:val="003B09B7"/>
    <w:rsid w:val="003B3604"/>
    <w:rsid w:val="003B3FC6"/>
    <w:rsid w:val="003B44A2"/>
    <w:rsid w:val="003B73D5"/>
    <w:rsid w:val="003B782E"/>
    <w:rsid w:val="003C11C7"/>
    <w:rsid w:val="003C573A"/>
    <w:rsid w:val="003C58EA"/>
    <w:rsid w:val="003C5C9D"/>
    <w:rsid w:val="003C643E"/>
    <w:rsid w:val="003D20BE"/>
    <w:rsid w:val="003D560F"/>
    <w:rsid w:val="003D6B85"/>
    <w:rsid w:val="003E4DA8"/>
    <w:rsid w:val="003E742E"/>
    <w:rsid w:val="003E771F"/>
    <w:rsid w:val="003E7807"/>
    <w:rsid w:val="003F04FD"/>
    <w:rsid w:val="003F15B3"/>
    <w:rsid w:val="003F2520"/>
    <w:rsid w:val="003F4A09"/>
    <w:rsid w:val="003F5BBE"/>
    <w:rsid w:val="003F7A0C"/>
    <w:rsid w:val="004030F4"/>
    <w:rsid w:val="00406CB1"/>
    <w:rsid w:val="00406E44"/>
    <w:rsid w:val="00415C2D"/>
    <w:rsid w:val="00415CEA"/>
    <w:rsid w:val="00416AAD"/>
    <w:rsid w:val="00417FF9"/>
    <w:rsid w:val="00422CC1"/>
    <w:rsid w:val="00426212"/>
    <w:rsid w:val="004321CE"/>
    <w:rsid w:val="00435AD5"/>
    <w:rsid w:val="00435C2E"/>
    <w:rsid w:val="0044063D"/>
    <w:rsid w:val="00441DE4"/>
    <w:rsid w:val="004427F8"/>
    <w:rsid w:val="00443526"/>
    <w:rsid w:val="00450968"/>
    <w:rsid w:val="004563B8"/>
    <w:rsid w:val="00456AF3"/>
    <w:rsid w:val="00460901"/>
    <w:rsid w:val="0046375C"/>
    <w:rsid w:val="004730E5"/>
    <w:rsid w:val="00474977"/>
    <w:rsid w:val="00474FEA"/>
    <w:rsid w:val="004775E4"/>
    <w:rsid w:val="00482573"/>
    <w:rsid w:val="00484124"/>
    <w:rsid w:val="00484493"/>
    <w:rsid w:val="0048539D"/>
    <w:rsid w:val="0049140A"/>
    <w:rsid w:val="00492E06"/>
    <w:rsid w:val="00495DB3"/>
    <w:rsid w:val="0049710B"/>
    <w:rsid w:val="00497683"/>
    <w:rsid w:val="004A26D5"/>
    <w:rsid w:val="004A2A24"/>
    <w:rsid w:val="004A3724"/>
    <w:rsid w:val="004B6C27"/>
    <w:rsid w:val="004B7202"/>
    <w:rsid w:val="004C27FA"/>
    <w:rsid w:val="004C3AE3"/>
    <w:rsid w:val="004C63FD"/>
    <w:rsid w:val="004D16AB"/>
    <w:rsid w:val="004D3E32"/>
    <w:rsid w:val="004E3322"/>
    <w:rsid w:val="004E37B4"/>
    <w:rsid w:val="004E582C"/>
    <w:rsid w:val="004E6A69"/>
    <w:rsid w:val="004F1524"/>
    <w:rsid w:val="004F1EBD"/>
    <w:rsid w:val="004F2CE1"/>
    <w:rsid w:val="004F3B0C"/>
    <w:rsid w:val="00503329"/>
    <w:rsid w:val="00511FFD"/>
    <w:rsid w:val="005160F4"/>
    <w:rsid w:val="0051757A"/>
    <w:rsid w:val="00520CEE"/>
    <w:rsid w:val="00522AE7"/>
    <w:rsid w:val="005244F2"/>
    <w:rsid w:val="005247A6"/>
    <w:rsid w:val="00524F8B"/>
    <w:rsid w:val="00525FC2"/>
    <w:rsid w:val="00532151"/>
    <w:rsid w:val="00537A43"/>
    <w:rsid w:val="0054064B"/>
    <w:rsid w:val="0054415A"/>
    <w:rsid w:val="0054534C"/>
    <w:rsid w:val="005467E4"/>
    <w:rsid w:val="005614CC"/>
    <w:rsid w:val="0056673C"/>
    <w:rsid w:val="0057176D"/>
    <w:rsid w:val="00573F6F"/>
    <w:rsid w:val="005800CA"/>
    <w:rsid w:val="005903E0"/>
    <w:rsid w:val="00591D82"/>
    <w:rsid w:val="005A04DB"/>
    <w:rsid w:val="005A0FB2"/>
    <w:rsid w:val="005A1079"/>
    <w:rsid w:val="005A3138"/>
    <w:rsid w:val="005A364D"/>
    <w:rsid w:val="005A4576"/>
    <w:rsid w:val="005B1A47"/>
    <w:rsid w:val="005B25F7"/>
    <w:rsid w:val="005B31D8"/>
    <w:rsid w:val="005B66A2"/>
    <w:rsid w:val="005B6928"/>
    <w:rsid w:val="005C067D"/>
    <w:rsid w:val="005C1DC3"/>
    <w:rsid w:val="005C6667"/>
    <w:rsid w:val="005E3BE8"/>
    <w:rsid w:val="005E6D0D"/>
    <w:rsid w:val="005F15AB"/>
    <w:rsid w:val="005F1E83"/>
    <w:rsid w:val="005F50BA"/>
    <w:rsid w:val="005F5EA0"/>
    <w:rsid w:val="00600525"/>
    <w:rsid w:val="00600586"/>
    <w:rsid w:val="00601F78"/>
    <w:rsid w:val="0060328D"/>
    <w:rsid w:val="00611A23"/>
    <w:rsid w:val="00615CAE"/>
    <w:rsid w:val="00620CE5"/>
    <w:rsid w:val="00621112"/>
    <w:rsid w:val="006264DA"/>
    <w:rsid w:val="00627B91"/>
    <w:rsid w:val="00627CAD"/>
    <w:rsid w:val="006301E5"/>
    <w:rsid w:val="006317E5"/>
    <w:rsid w:val="006339A3"/>
    <w:rsid w:val="00640128"/>
    <w:rsid w:val="006401E3"/>
    <w:rsid w:val="006432B1"/>
    <w:rsid w:val="00645A2D"/>
    <w:rsid w:val="00647973"/>
    <w:rsid w:val="00650E36"/>
    <w:rsid w:val="00653C10"/>
    <w:rsid w:val="0065466C"/>
    <w:rsid w:val="0065570E"/>
    <w:rsid w:val="00660641"/>
    <w:rsid w:val="0066124C"/>
    <w:rsid w:val="00674CDC"/>
    <w:rsid w:val="00676A3A"/>
    <w:rsid w:val="0068128A"/>
    <w:rsid w:val="00682536"/>
    <w:rsid w:val="006828D6"/>
    <w:rsid w:val="00684021"/>
    <w:rsid w:val="00691611"/>
    <w:rsid w:val="00694C0C"/>
    <w:rsid w:val="006A52FF"/>
    <w:rsid w:val="006A5706"/>
    <w:rsid w:val="006A7001"/>
    <w:rsid w:val="006B4702"/>
    <w:rsid w:val="006C2640"/>
    <w:rsid w:val="006C2B0A"/>
    <w:rsid w:val="006C6AA2"/>
    <w:rsid w:val="006C7A51"/>
    <w:rsid w:val="006D58AF"/>
    <w:rsid w:val="006E62F0"/>
    <w:rsid w:val="006F06BB"/>
    <w:rsid w:val="006F24FD"/>
    <w:rsid w:val="006F2930"/>
    <w:rsid w:val="007024BD"/>
    <w:rsid w:val="007043A9"/>
    <w:rsid w:val="00704F8B"/>
    <w:rsid w:val="007234FE"/>
    <w:rsid w:val="0073021F"/>
    <w:rsid w:val="00731BA9"/>
    <w:rsid w:val="00731EB6"/>
    <w:rsid w:val="00735C86"/>
    <w:rsid w:val="007376C4"/>
    <w:rsid w:val="007400E5"/>
    <w:rsid w:val="00740317"/>
    <w:rsid w:val="0074063B"/>
    <w:rsid w:val="00751183"/>
    <w:rsid w:val="007512DD"/>
    <w:rsid w:val="00752634"/>
    <w:rsid w:val="00755323"/>
    <w:rsid w:val="00764192"/>
    <w:rsid w:val="00764851"/>
    <w:rsid w:val="00766004"/>
    <w:rsid w:val="00767F47"/>
    <w:rsid w:val="007730D3"/>
    <w:rsid w:val="00773526"/>
    <w:rsid w:val="00780320"/>
    <w:rsid w:val="00780C55"/>
    <w:rsid w:val="0078259B"/>
    <w:rsid w:val="007830F1"/>
    <w:rsid w:val="00791CF2"/>
    <w:rsid w:val="00793806"/>
    <w:rsid w:val="007951AD"/>
    <w:rsid w:val="00797746"/>
    <w:rsid w:val="007A66AE"/>
    <w:rsid w:val="007A7E7D"/>
    <w:rsid w:val="007B1284"/>
    <w:rsid w:val="007B2BE1"/>
    <w:rsid w:val="007B3F4A"/>
    <w:rsid w:val="007B6BA9"/>
    <w:rsid w:val="007C35B1"/>
    <w:rsid w:val="007C6A64"/>
    <w:rsid w:val="007C79C3"/>
    <w:rsid w:val="007D0A60"/>
    <w:rsid w:val="007D25E5"/>
    <w:rsid w:val="007D31F6"/>
    <w:rsid w:val="007D3A96"/>
    <w:rsid w:val="007D5869"/>
    <w:rsid w:val="007E21F1"/>
    <w:rsid w:val="007E358F"/>
    <w:rsid w:val="007E5744"/>
    <w:rsid w:val="007E69B6"/>
    <w:rsid w:val="007E7F07"/>
    <w:rsid w:val="007F0A47"/>
    <w:rsid w:val="007F2CB9"/>
    <w:rsid w:val="007F6A77"/>
    <w:rsid w:val="007F7651"/>
    <w:rsid w:val="00802DA0"/>
    <w:rsid w:val="00805672"/>
    <w:rsid w:val="00810B63"/>
    <w:rsid w:val="00812B9B"/>
    <w:rsid w:val="00813972"/>
    <w:rsid w:val="00813FA2"/>
    <w:rsid w:val="00824F2C"/>
    <w:rsid w:val="00833647"/>
    <w:rsid w:val="00834D8A"/>
    <w:rsid w:val="00844470"/>
    <w:rsid w:val="00845029"/>
    <w:rsid w:val="00852ADF"/>
    <w:rsid w:val="00852FD5"/>
    <w:rsid w:val="00853683"/>
    <w:rsid w:val="00854C12"/>
    <w:rsid w:val="0085714C"/>
    <w:rsid w:val="008574AC"/>
    <w:rsid w:val="00865F1A"/>
    <w:rsid w:val="008854E4"/>
    <w:rsid w:val="00886BEB"/>
    <w:rsid w:val="00897288"/>
    <w:rsid w:val="008A3040"/>
    <w:rsid w:val="008A3489"/>
    <w:rsid w:val="008A3DFF"/>
    <w:rsid w:val="008A536B"/>
    <w:rsid w:val="008A7501"/>
    <w:rsid w:val="008A77B2"/>
    <w:rsid w:val="008B05C2"/>
    <w:rsid w:val="008B1E21"/>
    <w:rsid w:val="008B2132"/>
    <w:rsid w:val="008B4003"/>
    <w:rsid w:val="008B7D92"/>
    <w:rsid w:val="008C0775"/>
    <w:rsid w:val="008C7CF9"/>
    <w:rsid w:val="008D4F88"/>
    <w:rsid w:val="008D6E84"/>
    <w:rsid w:val="008D6FD5"/>
    <w:rsid w:val="008E6844"/>
    <w:rsid w:val="008F0CC9"/>
    <w:rsid w:val="008F41A2"/>
    <w:rsid w:val="008F4899"/>
    <w:rsid w:val="009016E4"/>
    <w:rsid w:val="0091391A"/>
    <w:rsid w:val="00914A3E"/>
    <w:rsid w:val="0091753B"/>
    <w:rsid w:val="009177E1"/>
    <w:rsid w:val="00920AC3"/>
    <w:rsid w:val="009212F9"/>
    <w:rsid w:val="0092168D"/>
    <w:rsid w:val="00921C71"/>
    <w:rsid w:val="0092669F"/>
    <w:rsid w:val="0093083A"/>
    <w:rsid w:val="00931E23"/>
    <w:rsid w:val="00940FBA"/>
    <w:rsid w:val="00941A5A"/>
    <w:rsid w:val="0094414D"/>
    <w:rsid w:val="00952097"/>
    <w:rsid w:val="00952939"/>
    <w:rsid w:val="00954FCA"/>
    <w:rsid w:val="009565A1"/>
    <w:rsid w:val="009566B8"/>
    <w:rsid w:val="00956EBA"/>
    <w:rsid w:val="00956FDC"/>
    <w:rsid w:val="00960035"/>
    <w:rsid w:val="009604C3"/>
    <w:rsid w:val="009609B7"/>
    <w:rsid w:val="00962053"/>
    <w:rsid w:val="00963422"/>
    <w:rsid w:val="00965B1A"/>
    <w:rsid w:val="00974D35"/>
    <w:rsid w:val="009769C9"/>
    <w:rsid w:val="0098045A"/>
    <w:rsid w:val="00981AC2"/>
    <w:rsid w:val="00983082"/>
    <w:rsid w:val="0098743C"/>
    <w:rsid w:val="00987786"/>
    <w:rsid w:val="009A1C07"/>
    <w:rsid w:val="009A327C"/>
    <w:rsid w:val="009A4F7A"/>
    <w:rsid w:val="009B2640"/>
    <w:rsid w:val="009C0CBD"/>
    <w:rsid w:val="009C0CFF"/>
    <w:rsid w:val="009C54B6"/>
    <w:rsid w:val="009D6440"/>
    <w:rsid w:val="009E14F2"/>
    <w:rsid w:val="009E33A6"/>
    <w:rsid w:val="009E396D"/>
    <w:rsid w:val="009E402A"/>
    <w:rsid w:val="009F2D3B"/>
    <w:rsid w:val="009F4065"/>
    <w:rsid w:val="009F412A"/>
    <w:rsid w:val="00A01AC7"/>
    <w:rsid w:val="00A02884"/>
    <w:rsid w:val="00A11272"/>
    <w:rsid w:val="00A12D71"/>
    <w:rsid w:val="00A1554D"/>
    <w:rsid w:val="00A213EF"/>
    <w:rsid w:val="00A23CB2"/>
    <w:rsid w:val="00A25DA7"/>
    <w:rsid w:val="00A306B4"/>
    <w:rsid w:val="00A36C0F"/>
    <w:rsid w:val="00A52E13"/>
    <w:rsid w:val="00A53B20"/>
    <w:rsid w:val="00A53BA8"/>
    <w:rsid w:val="00A5685A"/>
    <w:rsid w:val="00A57066"/>
    <w:rsid w:val="00A62FC0"/>
    <w:rsid w:val="00A669B3"/>
    <w:rsid w:val="00A71CDE"/>
    <w:rsid w:val="00A76013"/>
    <w:rsid w:val="00A77F23"/>
    <w:rsid w:val="00A82E52"/>
    <w:rsid w:val="00A841F4"/>
    <w:rsid w:val="00A8678F"/>
    <w:rsid w:val="00A902BB"/>
    <w:rsid w:val="00A90892"/>
    <w:rsid w:val="00A92FC5"/>
    <w:rsid w:val="00A931FA"/>
    <w:rsid w:val="00A97F36"/>
    <w:rsid w:val="00AA7C11"/>
    <w:rsid w:val="00AB5987"/>
    <w:rsid w:val="00AC093C"/>
    <w:rsid w:val="00AC385C"/>
    <w:rsid w:val="00AC5AD5"/>
    <w:rsid w:val="00AD41FE"/>
    <w:rsid w:val="00AD5A72"/>
    <w:rsid w:val="00AD7C99"/>
    <w:rsid w:val="00AE046F"/>
    <w:rsid w:val="00AE13AD"/>
    <w:rsid w:val="00AE3C63"/>
    <w:rsid w:val="00AF22BA"/>
    <w:rsid w:val="00AF27E7"/>
    <w:rsid w:val="00AF4F53"/>
    <w:rsid w:val="00AF5043"/>
    <w:rsid w:val="00AF642D"/>
    <w:rsid w:val="00AF747E"/>
    <w:rsid w:val="00AF7C98"/>
    <w:rsid w:val="00B00C73"/>
    <w:rsid w:val="00B01450"/>
    <w:rsid w:val="00B01B01"/>
    <w:rsid w:val="00B02B0C"/>
    <w:rsid w:val="00B03E97"/>
    <w:rsid w:val="00B03EC4"/>
    <w:rsid w:val="00B04A67"/>
    <w:rsid w:val="00B054DC"/>
    <w:rsid w:val="00B11D9D"/>
    <w:rsid w:val="00B11F94"/>
    <w:rsid w:val="00B12065"/>
    <w:rsid w:val="00B148F3"/>
    <w:rsid w:val="00B20324"/>
    <w:rsid w:val="00B23071"/>
    <w:rsid w:val="00B2624E"/>
    <w:rsid w:val="00B26FB0"/>
    <w:rsid w:val="00B302F3"/>
    <w:rsid w:val="00B31A81"/>
    <w:rsid w:val="00B3543B"/>
    <w:rsid w:val="00B37E04"/>
    <w:rsid w:val="00B4531A"/>
    <w:rsid w:val="00B47087"/>
    <w:rsid w:val="00B5591C"/>
    <w:rsid w:val="00B623B3"/>
    <w:rsid w:val="00B62C15"/>
    <w:rsid w:val="00B6468B"/>
    <w:rsid w:val="00B662AC"/>
    <w:rsid w:val="00B6637F"/>
    <w:rsid w:val="00B73A44"/>
    <w:rsid w:val="00B75175"/>
    <w:rsid w:val="00B75B89"/>
    <w:rsid w:val="00B77A17"/>
    <w:rsid w:val="00B77EAE"/>
    <w:rsid w:val="00B84C3B"/>
    <w:rsid w:val="00B868B8"/>
    <w:rsid w:val="00B91DCC"/>
    <w:rsid w:val="00B95798"/>
    <w:rsid w:val="00B95C9F"/>
    <w:rsid w:val="00BA4F92"/>
    <w:rsid w:val="00BB34F9"/>
    <w:rsid w:val="00BB6CB7"/>
    <w:rsid w:val="00BB70AA"/>
    <w:rsid w:val="00BC0076"/>
    <w:rsid w:val="00BC0514"/>
    <w:rsid w:val="00BC15C1"/>
    <w:rsid w:val="00BD1D6E"/>
    <w:rsid w:val="00BD3B73"/>
    <w:rsid w:val="00BE08CD"/>
    <w:rsid w:val="00BE1831"/>
    <w:rsid w:val="00BE467C"/>
    <w:rsid w:val="00BE52E4"/>
    <w:rsid w:val="00BF0609"/>
    <w:rsid w:val="00BF157A"/>
    <w:rsid w:val="00BF53CB"/>
    <w:rsid w:val="00C00E93"/>
    <w:rsid w:val="00C02BC0"/>
    <w:rsid w:val="00C032FE"/>
    <w:rsid w:val="00C0555E"/>
    <w:rsid w:val="00C1387C"/>
    <w:rsid w:val="00C215B5"/>
    <w:rsid w:val="00C23F58"/>
    <w:rsid w:val="00C26DA8"/>
    <w:rsid w:val="00C278DF"/>
    <w:rsid w:val="00C36474"/>
    <w:rsid w:val="00C37CFC"/>
    <w:rsid w:val="00C414F7"/>
    <w:rsid w:val="00C42FA6"/>
    <w:rsid w:val="00C459EF"/>
    <w:rsid w:val="00C503E5"/>
    <w:rsid w:val="00C518DA"/>
    <w:rsid w:val="00C51A32"/>
    <w:rsid w:val="00C55651"/>
    <w:rsid w:val="00C66C51"/>
    <w:rsid w:val="00C67D5C"/>
    <w:rsid w:val="00C71DD8"/>
    <w:rsid w:val="00C74DA3"/>
    <w:rsid w:val="00C75313"/>
    <w:rsid w:val="00C76345"/>
    <w:rsid w:val="00C843AB"/>
    <w:rsid w:val="00C86792"/>
    <w:rsid w:val="00C877BC"/>
    <w:rsid w:val="00C94876"/>
    <w:rsid w:val="00C96D53"/>
    <w:rsid w:val="00CA1F6F"/>
    <w:rsid w:val="00CB6EB7"/>
    <w:rsid w:val="00CC4A90"/>
    <w:rsid w:val="00CC69A4"/>
    <w:rsid w:val="00CC7E4B"/>
    <w:rsid w:val="00CD3A15"/>
    <w:rsid w:val="00CD6666"/>
    <w:rsid w:val="00CE054C"/>
    <w:rsid w:val="00CE1BB1"/>
    <w:rsid w:val="00CE2A65"/>
    <w:rsid w:val="00CE33E7"/>
    <w:rsid w:val="00CE58C4"/>
    <w:rsid w:val="00CF02BA"/>
    <w:rsid w:val="00CF57E9"/>
    <w:rsid w:val="00CF638C"/>
    <w:rsid w:val="00CF66A5"/>
    <w:rsid w:val="00CF6A4C"/>
    <w:rsid w:val="00CF7094"/>
    <w:rsid w:val="00CF7154"/>
    <w:rsid w:val="00D037CB"/>
    <w:rsid w:val="00D05443"/>
    <w:rsid w:val="00D075BD"/>
    <w:rsid w:val="00D107D9"/>
    <w:rsid w:val="00D1304C"/>
    <w:rsid w:val="00D14D3A"/>
    <w:rsid w:val="00D23D95"/>
    <w:rsid w:val="00D2536F"/>
    <w:rsid w:val="00D26503"/>
    <w:rsid w:val="00D32638"/>
    <w:rsid w:val="00D3283C"/>
    <w:rsid w:val="00D3291C"/>
    <w:rsid w:val="00D36E39"/>
    <w:rsid w:val="00D453C9"/>
    <w:rsid w:val="00D50D97"/>
    <w:rsid w:val="00D51DB7"/>
    <w:rsid w:val="00D553FB"/>
    <w:rsid w:val="00D5542D"/>
    <w:rsid w:val="00D603F2"/>
    <w:rsid w:val="00D608AD"/>
    <w:rsid w:val="00D60B95"/>
    <w:rsid w:val="00D625C5"/>
    <w:rsid w:val="00D63CE0"/>
    <w:rsid w:val="00D6562B"/>
    <w:rsid w:val="00D73118"/>
    <w:rsid w:val="00D73FF5"/>
    <w:rsid w:val="00D851F1"/>
    <w:rsid w:val="00D90CE1"/>
    <w:rsid w:val="00D91732"/>
    <w:rsid w:val="00D9404A"/>
    <w:rsid w:val="00D95C40"/>
    <w:rsid w:val="00D975BD"/>
    <w:rsid w:val="00DA20CA"/>
    <w:rsid w:val="00DA585F"/>
    <w:rsid w:val="00DA6488"/>
    <w:rsid w:val="00DB451E"/>
    <w:rsid w:val="00DB6465"/>
    <w:rsid w:val="00DC2D9E"/>
    <w:rsid w:val="00DC3FAD"/>
    <w:rsid w:val="00DC5519"/>
    <w:rsid w:val="00DE77C7"/>
    <w:rsid w:val="00DF0DE2"/>
    <w:rsid w:val="00DF197A"/>
    <w:rsid w:val="00DF6187"/>
    <w:rsid w:val="00E01E2D"/>
    <w:rsid w:val="00E03092"/>
    <w:rsid w:val="00E034C6"/>
    <w:rsid w:val="00E1325F"/>
    <w:rsid w:val="00E13798"/>
    <w:rsid w:val="00E141DC"/>
    <w:rsid w:val="00E1536A"/>
    <w:rsid w:val="00E168E7"/>
    <w:rsid w:val="00E17686"/>
    <w:rsid w:val="00E24450"/>
    <w:rsid w:val="00E2524E"/>
    <w:rsid w:val="00E30B2D"/>
    <w:rsid w:val="00E33F64"/>
    <w:rsid w:val="00E341DD"/>
    <w:rsid w:val="00E355E7"/>
    <w:rsid w:val="00E450CB"/>
    <w:rsid w:val="00E524AD"/>
    <w:rsid w:val="00E617C4"/>
    <w:rsid w:val="00E62F1A"/>
    <w:rsid w:val="00E73036"/>
    <w:rsid w:val="00E736BB"/>
    <w:rsid w:val="00E83E22"/>
    <w:rsid w:val="00E85734"/>
    <w:rsid w:val="00E86082"/>
    <w:rsid w:val="00E86125"/>
    <w:rsid w:val="00E90F8D"/>
    <w:rsid w:val="00E94ED9"/>
    <w:rsid w:val="00E96B68"/>
    <w:rsid w:val="00E96D45"/>
    <w:rsid w:val="00EB183D"/>
    <w:rsid w:val="00EB3DDA"/>
    <w:rsid w:val="00EC0811"/>
    <w:rsid w:val="00EC46CC"/>
    <w:rsid w:val="00EC5980"/>
    <w:rsid w:val="00ED1300"/>
    <w:rsid w:val="00ED45D9"/>
    <w:rsid w:val="00ED61F9"/>
    <w:rsid w:val="00ED630F"/>
    <w:rsid w:val="00EE0777"/>
    <w:rsid w:val="00EE1378"/>
    <w:rsid w:val="00EE4007"/>
    <w:rsid w:val="00EE45A7"/>
    <w:rsid w:val="00EE63B0"/>
    <w:rsid w:val="00EE7A20"/>
    <w:rsid w:val="00EF0542"/>
    <w:rsid w:val="00EF0D5A"/>
    <w:rsid w:val="00EF1D41"/>
    <w:rsid w:val="00EF39D6"/>
    <w:rsid w:val="00EF6BE7"/>
    <w:rsid w:val="00EF7039"/>
    <w:rsid w:val="00EF7A9A"/>
    <w:rsid w:val="00F005A1"/>
    <w:rsid w:val="00F00F6E"/>
    <w:rsid w:val="00F021D2"/>
    <w:rsid w:val="00F02F9F"/>
    <w:rsid w:val="00F1150D"/>
    <w:rsid w:val="00F11933"/>
    <w:rsid w:val="00F172BC"/>
    <w:rsid w:val="00F174BE"/>
    <w:rsid w:val="00F202A7"/>
    <w:rsid w:val="00F24441"/>
    <w:rsid w:val="00F2492F"/>
    <w:rsid w:val="00F27BE7"/>
    <w:rsid w:val="00F31E3D"/>
    <w:rsid w:val="00F32D0C"/>
    <w:rsid w:val="00F43A1B"/>
    <w:rsid w:val="00F44BBF"/>
    <w:rsid w:val="00F44D43"/>
    <w:rsid w:val="00F466B7"/>
    <w:rsid w:val="00F46CC7"/>
    <w:rsid w:val="00F47F59"/>
    <w:rsid w:val="00F52154"/>
    <w:rsid w:val="00F55140"/>
    <w:rsid w:val="00F61EBA"/>
    <w:rsid w:val="00F6279A"/>
    <w:rsid w:val="00F701C0"/>
    <w:rsid w:val="00F73191"/>
    <w:rsid w:val="00F7739E"/>
    <w:rsid w:val="00F812E4"/>
    <w:rsid w:val="00F8141E"/>
    <w:rsid w:val="00F81886"/>
    <w:rsid w:val="00F87FE4"/>
    <w:rsid w:val="00F910B4"/>
    <w:rsid w:val="00F95C4D"/>
    <w:rsid w:val="00F96AD5"/>
    <w:rsid w:val="00F97030"/>
    <w:rsid w:val="00FA14F9"/>
    <w:rsid w:val="00FA400B"/>
    <w:rsid w:val="00FA4037"/>
    <w:rsid w:val="00FA5534"/>
    <w:rsid w:val="00FA58E4"/>
    <w:rsid w:val="00FA7F28"/>
    <w:rsid w:val="00FB0233"/>
    <w:rsid w:val="00FB0729"/>
    <w:rsid w:val="00FB2A1D"/>
    <w:rsid w:val="00FB7EEC"/>
    <w:rsid w:val="00FC0184"/>
    <w:rsid w:val="00FC0B85"/>
    <w:rsid w:val="00FC3329"/>
    <w:rsid w:val="00FC3F1E"/>
    <w:rsid w:val="00FC46BF"/>
    <w:rsid w:val="00FC47F9"/>
    <w:rsid w:val="00FC5156"/>
    <w:rsid w:val="00FC5A81"/>
    <w:rsid w:val="00FC6705"/>
    <w:rsid w:val="00FD202A"/>
    <w:rsid w:val="00FE11CF"/>
    <w:rsid w:val="00FE186C"/>
    <w:rsid w:val="00FE4D39"/>
    <w:rsid w:val="00FF19B5"/>
    <w:rsid w:val="00FF23BC"/>
    <w:rsid w:val="00FF6211"/>
    <w:rsid w:val="00FF6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4F8B"/>
    <w:pPr>
      <w:tabs>
        <w:tab w:val="center" w:pos="4677"/>
        <w:tab w:val="right" w:pos="9355"/>
      </w:tabs>
    </w:pPr>
  </w:style>
  <w:style w:type="character" w:customStyle="1" w:styleId="a4">
    <w:name w:val="Верхний колонтитул Знак"/>
    <w:basedOn w:val="a0"/>
    <w:link w:val="a3"/>
    <w:uiPriority w:val="99"/>
    <w:rsid w:val="00524F8B"/>
    <w:rPr>
      <w:rFonts w:ascii="Times New Roman" w:eastAsia="Times New Roman" w:hAnsi="Times New Roman" w:cs="Times New Roman"/>
      <w:sz w:val="24"/>
      <w:szCs w:val="24"/>
      <w:lang w:eastAsia="ru-RU"/>
    </w:rPr>
  </w:style>
  <w:style w:type="paragraph" w:customStyle="1" w:styleId="1">
    <w:name w:val="Абзац списка1"/>
    <w:basedOn w:val="a"/>
    <w:rsid w:val="00653C10"/>
    <w:pPr>
      <w:spacing w:after="200" w:line="276" w:lineRule="auto"/>
      <w:ind w:left="720"/>
    </w:pPr>
    <w:rPr>
      <w:rFonts w:ascii="Calibri" w:hAnsi="Calibri"/>
      <w:sz w:val="22"/>
      <w:szCs w:val="22"/>
      <w:lang w:eastAsia="en-US"/>
    </w:rPr>
  </w:style>
  <w:style w:type="paragraph" w:styleId="a5">
    <w:name w:val="No Spacing"/>
    <w:uiPriority w:val="1"/>
    <w:qFormat/>
    <w:rsid w:val="0060052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A1F6F"/>
    <w:rPr>
      <w:rFonts w:ascii="Tahoma" w:hAnsi="Tahoma" w:cs="Tahoma"/>
      <w:sz w:val="16"/>
      <w:szCs w:val="16"/>
    </w:rPr>
  </w:style>
  <w:style w:type="character" w:customStyle="1" w:styleId="a7">
    <w:name w:val="Текст выноски Знак"/>
    <w:basedOn w:val="a0"/>
    <w:link w:val="a6"/>
    <w:uiPriority w:val="99"/>
    <w:semiHidden/>
    <w:rsid w:val="00CA1F6F"/>
    <w:rPr>
      <w:rFonts w:ascii="Tahoma" w:eastAsia="Times New Roman" w:hAnsi="Tahoma" w:cs="Tahoma"/>
      <w:sz w:val="16"/>
      <w:szCs w:val="16"/>
      <w:lang w:eastAsia="ru-RU"/>
    </w:rPr>
  </w:style>
  <w:style w:type="paragraph" w:styleId="a8">
    <w:name w:val="footer"/>
    <w:basedOn w:val="a"/>
    <w:link w:val="a9"/>
    <w:uiPriority w:val="99"/>
    <w:semiHidden/>
    <w:unhideWhenUsed/>
    <w:rsid w:val="00CA1F6F"/>
    <w:pPr>
      <w:tabs>
        <w:tab w:val="center" w:pos="4677"/>
        <w:tab w:val="right" w:pos="9355"/>
      </w:tabs>
    </w:pPr>
  </w:style>
  <w:style w:type="character" w:customStyle="1" w:styleId="a9">
    <w:name w:val="Нижний колонтитул Знак"/>
    <w:basedOn w:val="a0"/>
    <w:link w:val="a8"/>
    <w:uiPriority w:val="99"/>
    <w:semiHidden/>
    <w:rsid w:val="00CA1F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AE02-AFAD-4CBB-A82A-BD0FBB20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2024-10-24T15:09:00Z</cp:lastPrinted>
  <dcterms:created xsi:type="dcterms:W3CDTF">2024-10-24T15:10:00Z</dcterms:created>
  <dcterms:modified xsi:type="dcterms:W3CDTF">2024-10-24T15:10:00Z</dcterms:modified>
</cp:coreProperties>
</file>