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D" w:rsidRPr="00C51393" w:rsidRDefault="005E619D" w:rsidP="005E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C51393" w:rsidRDefault="005E619D" w:rsidP="005E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культуре, спорту и туризму Администрации </w:t>
      </w:r>
    </w:p>
    <w:p w:rsidR="00C51393" w:rsidRDefault="005E619D" w:rsidP="005E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«Вяземский район» Смоленской области</w:t>
      </w:r>
    </w:p>
    <w:p w:rsidR="005E619D" w:rsidRPr="00C51393" w:rsidRDefault="005E619D" w:rsidP="005E6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деятельности за 20</w:t>
      </w:r>
      <w:r w:rsidR="00660C4B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5E619D" w:rsidRPr="00C51393" w:rsidRDefault="005E619D" w:rsidP="005E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619D" w:rsidRPr="00C51393" w:rsidRDefault="005E619D" w:rsidP="005E6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660C4B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основные усилия </w:t>
      </w:r>
      <w:r w:rsidR="00660C4B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культуре</w:t>
      </w:r>
      <w:r w:rsidR="00660C4B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спорту и туризму</w:t>
      </w:r>
      <w:r w:rsidR="00660C4B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направлены на обеспечение стабильной работы отраслевых учреждений</w:t>
      </w:r>
      <w:r w:rsidR="00660C4B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спорта, выполнение всех базовых обязательств перед населением, осуществление поддержки значимых культурно-просветительских акций и спортивно-массовых мероприятий.</w:t>
      </w:r>
    </w:p>
    <w:p w:rsidR="0037580B" w:rsidRPr="00C51393" w:rsidRDefault="0037580B" w:rsidP="00DB2E3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культуре, спорту и туризму Администрации муниципального образования «Вяземский район» Смоленской области является </w:t>
      </w:r>
      <w:r w:rsidR="002403FC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распорядителем бюджетных средств сферы культуры, спорта и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исполнителем пяти муниципальных программ: «Развитие культуры и туризма в муниципальном образовании «Вяземск</w:t>
      </w:r>
      <w:r w:rsidR="000A579F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район» Смоленской области»,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E38" w:rsidRPr="00C51393">
        <w:rPr>
          <w:rFonts w:ascii="Times New Roman" w:hAnsi="Times New Roman" w:cs="Times New Roman"/>
          <w:sz w:val="26"/>
          <w:szCs w:val="26"/>
        </w:rPr>
        <w:t>«</w:t>
      </w:r>
      <w:r w:rsidR="00DB2E38" w:rsidRPr="00C51393">
        <w:rPr>
          <w:rFonts w:ascii="Times New Roman" w:hAnsi="Times New Roman" w:cs="Times New Roman"/>
          <w:bCs/>
          <w:sz w:val="26"/>
          <w:szCs w:val="26"/>
        </w:rPr>
        <w:t>Развитие физической культуры, спорта и молодежной политики в муниципальном образовании «Вязем</w:t>
      </w:r>
      <w:r w:rsidR="000A579F">
        <w:rPr>
          <w:rFonts w:ascii="Times New Roman" w:hAnsi="Times New Roman" w:cs="Times New Roman"/>
          <w:bCs/>
          <w:sz w:val="26"/>
          <w:szCs w:val="26"/>
        </w:rPr>
        <w:t>ский район» Смоленской области»,</w:t>
      </w:r>
      <w:r w:rsidR="00DB2E38" w:rsidRPr="00C513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F87" w:rsidRPr="00C513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«Обеспечение законности и правопорядка в Вяземском районе Смоленской области»</w:t>
      </w:r>
      <w:r w:rsidR="008F7F87" w:rsidRPr="00C51393">
        <w:rPr>
          <w:rFonts w:ascii="Times New Roman" w:hAnsi="Times New Roman" w:cs="Times New Roman"/>
          <w:sz w:val="26"/>
          <w:szCs w:val="26"/>
        </w:rPr>
        <w:t xml:space="preserve">, </w:t>
      </w:r>
      <w:r w:rsidR="00DB2E38" w:rsidRPr="00C51393">
        <w:rPr>
          <w:rFonts w:ascii="Times New Roman" w:hAnsi="Times New Roman" w:cs="Times New Roman"/>
          <w:sz w:val="26"/>
          <w:szCs w:val="26"/>
        </w:rPr>
        <w:t>«</w:t>
      </w:r>
      <w:r w:rsidR="00DB2E38" w:rsidRPr="00C51393">
        <w:rPr>
          <w:rFonts w:ascii="Times New Roman" w:hAnsi="Times New Roman" w:cs="Times New Roman"/>
          <w:bCs/>
          <w:sz w:val="26"/>
          <w:szCs w:val="26"/>
        </w:rPr>
        <w:t>Развитие физической культуры, спорта и молодежной политики в Вяземском городском поселении Смоленской области»,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«Вязьма город воинской славы».</w:t>
      </w:r>
    </w:p>
    <w:p w:rsidR="00C1129E" w:rsidRPr="00C51393" w:rsidRDefault="00C1129E" w:rsidP="00C1129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Сеть учреждений сферы культуры на 01.01.2022 включает 7 муниципальных учреждений:3 муниципальных учреждения культуры (МБУК ВЦБС 25 библиотек); МБУК ВРКДЦ (25 домов культуры и клубов); МБУК «Вяземский историко-краеведческий музей» с выставочным залом; 2 МБУ дополнительного образования (Вяземская детская школа искусств им. А.С. Даргомыжского с 2 филиалами, Вяземская детская художественная школа им. А.Г. Сергеева с 1 филиалом); 2 МКУ («Централизованная бухгалтерия учреждений культуры и спорта», «Центр по обслуживанию учреждений МО «Вяземский район» Смоленской области»). Проведена оптимизация сети - закрыты Хватов – Заводской (с 01.04 2021 г.) и Гредякинский (с 01.07.2021 г.) сельские клубы–библиотеки. Учреждения отрасли культуры расположены в 35 объектах (зданиях), расположенных на территории города и района. Численность специалистов сферы культуры на конец 2021 года составила 225 человек.</w:t>
      </w:r>
    </w:p>
    <w:p w:rsidR="00DB2E38" w:rsidRPr="00C51393" w:rsidRDefault="00DB2E38" w:rsidP="00DB2E3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eastAsia="Times New Roman" w:hAnsi="Times New Roman"/>
          <w:sz w:val="26"/>
          <w:szCs w:val="26"/>
          <w:lang w:eastAsia="ru-RU"/>
        </w:rPr>
        <w:t xml:space="preserve">На функционирование и развитие отрасли по разделу «Культура» </w:t>
      </w:r>
      <w:r w:rsidRPr="00C51393">
        <w:rPr>
          <w:rFonts w:ascii="Times New Roman" w:hAnsi="Times New Roman"/>
          <w:sz w:val="26"/>
          <w:szCs w:val="26"/>
        </w:rPr>
        <w:t xml:space="preserve">в 2021 году </w:t>
      </w:r>
      <w:r w:rsidRPr="00C51393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направлено </w:t>
      </w:r>
      <w:r w:rsidRPr="00C51393">
        <w:rPr>
          <w:rFonts w:ascii="Times New Roman" w:hAnsi="Times New Roman"/>
          <w:sz w:val="26"/>
          <w:szCs w:val="26"/>
        </w:rPr>
        <w:t>безвозмездных поступлений бюджетов вышестоящих уровней</w:t>
      </w:r>
      <w:r w:rsidRPr="00C51393">
        <w:rPr>
          <w:rFonts w:ascii="Times New Roman" w:hAnsi="Times New Roman"/>
          <w:b/>
          <w:sz w:val="26"/>
          <w:szCs w:val="26"/>
        </w:rPr>
        <w:t xml:space="preserve"> (федерального и областного) 24 642,6 </w:t>
      </w:r>
      <w:r w:rsidRPr="00C51393">
        <w:rPr>
          <w:rFonts w:ascii="Times New Roman" w:hAnsi="Times New Roman"/>
          <w:sz w:val="26"/>
          <w:szCs w:val="26"/>
        </w:rPr>
        <w:t>тыс. рублей в том числе;</w:t>
      </w:r>
    </w:p>
    <w:p w:rsidR="00DB2E38" w:rsidRPr="00C51393" w:rsidRDefault="00DB2E38" w:rsidP="00DB2E3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- на реализацию программы «Развитие культуры в Смоленской области»,</w:t>
      </w:r>
    </w:p>
    <w:p w:rsidR="00DB2E38" w:rsidRPr="00C51393" w:rsidRDefault="00DB2E38" w:rsidP="00DB2E3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- на реализацию программ государственной поддержки лучших сельских учреждений и работников культуры,</w:t>
      </w:r>
    </w:p>
    <w:p w:rsidR="00DB2E38" w:rsidRPr="00C51393" w:rsidRDefault="00DB2E38" w:rsidP="00DB2E38">
      <w:pPr>
        <w:pStyle w:val="a3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C51393">
        <w:rPr>
          <w:rFonts w:ascii="Times New Roman" w:hAnsi="Times New Roman"/>
          <w:sz w:val="26"/>
          <w:szCs w:val="26"/>
        </w:rPr>
        <w:t>- на реализацию проекта «Культурная среда»,</w:t>
      </w:r>
    </w:p>
    <w:p w:rsidR="00DB2E38" w:rsidRPr="00C51393" w:rsidRDefault="00DB2E38" w:rsidP="00DB2E3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- на реализацию проекта «Культура малой Родины»,</w:t>
      </w:r>
    </w:p>
    <w:p w:rsidR="00DB2E38" w:rsidRPr="00C51393" w:rsidRDefault="00DB2E38" w:rsidP="00DB2E3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- на комплект</w:t>
      </w:r>
      <w:bookmarkStart w:id="0" w:name="_GoBack"/>
      <w:r w:rsidRPr="00C51393">
        <w:rPr>
          <w:rFonts w:ascii="Times New Roman" w:hAnsi="Times New Roman"/>
          <w:sz w:val="26"/>
          <w:szCs w:val="26"/>
        </w:rPr>
        <w:t>о</w:t>
      </w:r>
      <w:bookmarkEnd w:id="0"/>
      <w:r w:rsidRPr="00C51393">
        <w:rPr>
          <w:rFonts w:ascii="Times New Roman" w:hAnsi="Times New Roman"/>
          <w:sz w:val="26"/>
          <w:szCs w:val="26"/>
        </w:rPr>
        <w:t>вание книжных фондов библиотек.</w:t>
      </w:r>
    </w:p>
    <w:p w:rsidR="00DB2E38" w:rsidRPr="00C51393" w:rsidRDefault="00DB2E38" w:rsidP="00DB2E38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Из средств </w:t>
      </w:r>
      <w:r w:rsidRPr="00C51393">
        <w:rPr>
          <w:rFonts w:ascii="Times New Roman" w:hAnsi="Times New Roman"/>
          <w:b/>
          <w:sz w:val="26"/>
          <w:szCs w:val="26"/>
        </w:rPr>
        <w:t>бюджета муниципального образования</w:t>
      </w:r>
      <w:r w:rsidRPr="00C51393">
        <w:rPr>
          <w:rFonts w:ascii="Times New Roman" w:hAnsi="Times New Roman"/>
          <w:sz w:val="26"/>
          <w:szCs w:val="26"/>
        </w:rPr>
        <w:t xml:space="preserve"> «Вяземский район» Смоленской области </w:t>
      </w:r>
      <w:r w:rsidR="00986C1A" w:rsidRPr="00C51393">
        <w:rPr>
          <w:rFonts w:ascii="Times New Roman" w:hAnsi="Times New Roman"/>
          <w:sz w:val="26"/>
          <w:szCs w:val="26"/>
        </w:rPr>
        <w:t xml:space="preserve">было направлено </w:t>
      </w:r>
      <w:r w:rsidR="00986C1A" w:rsidRPr="00C51393">
        <w:rPr>
          <w:rFonts w:ascii="Times New Roman" w:hAnsi="Times New Roman"/>
          <w:b/>
          <w:sz w:val="26"/>
          <w:szCs w:val="26"/>
        </w:rPr>
        <w:t>137 599,9</w:t>
      </w:r>
      <w:r w:rsidR="00986C1A" w:rsidRPr="00C51393">
        <w:rPr>
          <w:rFonts w:ascii="Times New Roman" w:hAnsi="Times New Roman"/>
          <w:sz w:val="26"/>
          <w:szCs w:val="26"/>
        </w:rPr>
        <w:t xml:space="preserve"> </w:t>
      </w:r>
      <w:r w:rsidRPr="00C51393">
        <w:rPr>
          <w:rFonts w:ascii="Times New Roman" w:hAnsi="Times New Roman"/>
          <w:b/>
          <w:sz w:val="26"/>
          <w:szCs w:val="26"/>
        </w:rPr>
        <w:t xml:space="preserve"> </w:t>
      </w:r>
      <w:r w:rsidRPr="00C51393">
        <w:rPr>
          <w:rFonts w:ascii="Times New Roman" w:hAnsi="Times New Roman"/>
          <w:sz w:val="26"/>
          <w:szCs w:val="26"/>
        </w:rPr>
        <w:t>тыс. рублей.</w:t>
      </w:r>
    </w:p>
    <w:p w:rsidR="00270FD3" w:rsidRPr="00C51393" w:rsidRDefault="00A94702" w:rsidP="00A9470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В течение 2021 года проведены ремонтные работы, укрепившие материально-техническую базу учреждений. </w:t>
      </w:r>
      <w:r w:rsidR="00270FD3" w:rsidRPr="00C51393">
        <w:rPr>
          <w:rFonts w:ascii="Times New Roman" w:hAnsi="Times New Roman"/>
          <w:sz w:val="26"/>
          <w:szCs w:val="26"/>
        </w:rPr>
        <w:t>Наблюдается положительная динамика по развитию инфраструктуры сферы культуры.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lastRenderedPageBreak/>
        <w:t>В рамках реализации областной государственной программы «Развитие культуры в Смоленской области» по наказам депутата Государственной Думы С.И. Неверова выполнены следующие работы: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замена оконных блоков, ремонт фасада и внутренних помещений Дома культуры «Юбилейный» на сумму 2 547 689,00 руб.;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51393">
        <w:rPr>
          <w:rFonts w:ascii="Times New Roman" w:hAnsi="Times New Roman" w:cs="Times New Roman"/>
          <w:sz w:val="26"/>
          <w:szCs w:val="26"/>
        </w:rPr>
        <w:t>- капитальный ремонт кровли, фасада и входной части здания Андрейковского сельского Дома культуры на сумму 11 109 930,00 руб.;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замена кровли, оконных блоков в здании Центральной детской библиотеке на сумму 1 581 700,00 руб.;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 xml:space="preserve"> - замена оконных блоков в Кайдаковском сельском Доме культуры на сумму 528 000,00 руб.</w:t>
      </w:r>
    </w:p>
    <w:p w:rsidR="0043734C" w:rsidRPr="00C51393" w:rsidRDefault="0043734C" w:rsidP="00C11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Общая сумма израсходованных средств составила 15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767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319,00 руб.</w:t>
      </w:r>
    </w:p>
    <w:p w:rsidR="0043734C" w:rsidRPr="00C51393" w:rsidRDefault="0043734C" w:rsidP="0043734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 xml:space="preserve">По реализации патриотического проекта </w:t>
      </w:r>
      <w:r w:rsidRPr="00C51393">
        <w:rPr>
          <w:rFonts w:ascii="Times New Roman" w:eastAsia="Courier New" w:hAnsi="Times New Roman" w:cs="Times New Roman"/>
          <w:spacing w:val="3"/>
          <w:sz w:val="26"/>
          <w:szCs w:val="26"/>
        </w:rPr>
        <w:t>«Культура малой Родины»</w:t>
      </w:r>
      <w:r w:rsidR="00C1129E" w:rsidRPr="00C51393">
        <w:rPr>
          <w:rFonts w:ascii="Times New Roman" w:eastAsia="Courier New" w:hAnsi="Times New Roman" w:cs="Times New Roman"/>
          <w:spacing w:val="3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(«Местный Дом культуры») партии «Единая Россия» на общую сумму 929 293,00 руб.(800 400,00 – федеральный; 119 600,00 -областной; 9 293,00 - местный бюджет) были выполнены работы:</w:t>
      </w:r>
    </w:p>
    <w:p w:rsidR="0043734C" w:rsidRPr="00C51393" w:rsidRDefault="0043734C" w:rsidP="004373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по установке оконных и дверных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блоков в Российском сельском Доме культуры- 203 800,00 руб.;</w:t>
      </w:r>
    </w:p>
    <w:p w:rsidR="0043734C" w:rsidRPr="00C51393" w:rsidRDefault="0043734C" w:rsidP="004373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по установке оконных блоков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 xml:space="preserve">в Шимановском сельском Доме культуры - </w:t>
      </w:r>
      <w:r w:rsidRPr="00C51393">
        <w:rPr>
          <w:rFonts w:ascii="Times New Roman" w:hAnsi="Times New Roman" w:cs="Times New Roman"/>
          <w:color w:val="000000"/>
          <w:sz w:val="26"/>
          <w:szCs w:val="26"/>
        </w:rPr>
        <w:t>576 879,00 руб.</w:t>
      </w:r>
      <w:r w:rsidRPr="00C51393">
        <w:rPr>
          <w:rFonts w:ascii="Times New Roman" w:hAnsi="Times New Roman" w:cs="Times New Roman"/>
          <w:sz w:val="26"/>
          <w:szCs w:val="26"/>
        </w:rPr>
        <w:t>;</w:t>
      </w:r>
    </w:p>
    <w:p w:rsidR="0043734C" w:rsidRPr="00C51393" w:rsidRDefault="0043734C" w:rsidP="004373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проведена замена дверных и оконных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блоков в Относовском сельском Доме культуры - 148 614,00 руб.</w:t>
      </w:r>
    </w:p>
    <w:p w:rsidR="0043734C" w:rsidRPr="00C51393" w:rsidRDefault="0043734C" w:rsidP="0043734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51393">
        <w:rPr>
          <w:rFonts w:ascii="Times New Roman" w:hAnsi="Times New Roman" w:cs="Times New Roman"/>
          <w:sz w:val="26"/>
          <w:szCs w:val="26"/>
        </w:rPr>
        <w:t>На проведение ремонта и приобретение основных средств учреждений культуры были привлечены средства резервного фонда Администрации Смоленской области в сумме 672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296,42 руб., в том числе: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- 175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000,00 руб. - проведена историко-культурная экспертиза Дворца культуры «Центральный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9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51393">
        <w:rPr>
          <w:rFonts w:ascii="Times New Roman" w:hAnsi="Times New Roman" w:cs="Times New Roman"/>
          <w:sz w:val="26"/>
          <w:szCs w:val="26"/>
        </w:rPr>
        <w:t>115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645,12 руб.</w:t>
      </w:r>
      <w:r w:rsidRPr="00C5139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C51393">
        <w:rPr>
          <w:rFonts w:ascii="Times New Roman" w:hAnsi="Times New Roman" w:cs="Times New Roman"/>
          <w:sz w:val="26"/>
          <w:szCs w:val="26"/>
        </w:rPr>
        <w:t xml:space="preserve">ремонт цоколя в здании Мещёрского сельского Дома культуры-библиотеки 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- 117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 xml:space="preserve">050,00 руб. - приобретена мебель (стол для экспонатов, шкафы, стеллаж); проектор для комнаты воинской Славы в Относовский сельский Дом культуры 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- 50 000, 00 руб. - приобретена мебель, искусственная ель в сельский Дом культуры «Сокол»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- 39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050,00 руб. - приобретена мебель в Вязьма-Брянскую сельскую библиотеку;</w:t>
      </w:r>
    </w:p>
    <w:p w:rsidR="0043734C" w:rsidRPr="00C51393" w:rsidRDefault="0043734C" w:rsidP="0043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- 31 000, 00 руб. – приобретен линолеум в Тумановскую сельскую библиотеку.</w:t>
      </w:r>
    </w:p>
    <w:p w:rsidR="0043734C" w:rsidRPr="00C51393" w:rsidRDefault="0043734C" w:rsidP="00C11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- 180 057,00 руб. – проведение государственной экспертизы и достоверности сметной документации Дворца культуры «Центральный»</w:t>
      </w:r>
    </w:p>
    <w:p w:rsidR="0043734C" w:rsidRPr="00C51393" w:rsidRDefault="0043734C" w:rsidP="00C11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За счет средств местного бюджета выполнены следующие работы:</w:t>
      </w:r>
    </w:p>
    <w:p w:rsidR="0043734C" w:rsidRPr="00C51393" w:rsidRDefault="0043734C" w:rsidP="000A57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- замена дымовой трубы в Поляновском СДК на сумму 189927,10 руб.;</w:t>
      </w:r>
    </w:p>
    <w:p w:rsidR="0043734C" w:rsidRPr="00C51393" w:rsidRDefault="0043734C" w:rsidP="000A57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- ремонт системы отопления в сельском доме культуры «Сокол» на </w:t>
      </w:r>
      <w:r w:rsidR="00C1129E" w:rsidRPr="00C51393">
        <w:rPr>
          <w:rFonts w:ascii="Times New Roman" w:hAnsi="Times New Roman"/>
          <w:sz w:val="26"/>
          <w:szCs w:val="26"/>
        </w:rPr>
        <w:t xml:space="preserve">                             </w:t>
      </w:r>
      <w:r w:rsidRPr="00C51393">
        <w:rPr>
          <w:rFonts w:ascii="Times New Roman" w:hAnsi="Times New Roman"/>
          <w:sz w:val="26"/>
          <w:szCs w:val="26"/>
        </w:rPr>
        <w:t>сумму 30</w:t>
      </w:r>
      <w:r w:rsidR="00C1129E" w:rsidRPr="00C51393">
        <w:rPr>
          <w:rFonts w:ascii="Times New Roman" w:hAnsi="Times New Roman"/>
          <w:sz w:val="26"/>
          <w:szCs w:val="26"/>
        </w:rPr>
        <w:t xml:space="preserve"> </w:t>
      </w:r>
      <w:r w:rsidRPr="00C51393">
        <w:rPr>
          <w:rFonts w:ascii="Times New Roman" w:hAnsi="Times New Roman"/>
          <w:sz w:val="26"/>
          <w:szCs w:val="26"/>
        </w:rPr>
        <w:t>474,47 руб.</w:t>
      </w:r>
    </w:p>
    <w:p w:rsidR="0043734C" w:rsidRPr="00C51393" w:rsidRDefault="0043734C" w:rsidP="000A579F">
      <w:pPr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51393">
        <w:rPr>
          <w:rFonts w:ascii="Times New Roman" w:eastAsia="Calibri" w:hAnsi="Times New Roman" w:cs="Times New Roman"/>
          <w:sz w:val="26"/>
          <w:szCs w:val="26"/>
        </w:rPr>
        <w:t>- на строительный контроль 85 694,00 руб.</w:t>
      </w:r>
    </w:p>
    <w:p w:rsidR="0043734C" w:rsidRPr="00C51393" w:rsidRDefault="000A579F" w:rsidP="00545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на проведение ремонтов</w:t>
      </w:r>
      <w:r w:rsidR="0043734C" w:rsidRPr="00C51393">
        <w:rPr>
          <w:rFonts w:ascii="Times New Roman" w:hAnsi="Times New Roman" w:cs="Times New Roman"/>
          <w:sz w:val="26"/>
          <w:szCs w:val="26"/>
        </w:rPr>
        <w:t xml:space="preserve"> израсходовано 306</w:t>
      </w:r>
      <w:r w:rsidR="00C1129E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="0043734C" w:rsidRPr="00C51393">
        <w:rPr>
          <w:rFonts w:ascii="Times New Roman" w:hAnsi="Times New Roman" w:cs="Times New Roman"/>
          <w:sz w:val="26"/>
          <w:szCs w:val="26"/>
        </w:rPr>
        <w:t>368,57 руб.</w:t>
      </w:r>
    </w:p>
    <w:p w:rsidR="000333E1" w:rsidRPr="00C51393" w:rsidRDefault="000333E1" w:rsidP="000333E1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393">
        <w:rPr>
          <w:rFonts w:ascii="Times New Roman" w:hAnsi="Times New Roman"/>
          <w:sz w:val="26"/>
          <w:szCs w:val="26"/>
        </w:rPr>
        <w:t>В рамках федерального проекта «Культурная среда» национального проекта «Культура»</w:t>
      </w:r>
      <w:r w:rsidRPr="00C51393">
        <w:rPr>
          <w:rFonts w:ascii="Times New Roman" w:hAnsi="Times New Roman"/>
          <w:sz w:val="26"/>
          <w:szCs w:val="26"/>
          <w:lang w:eastAsia="ru-RU"/>
        </w:rPr>
        <w:t xml:space="preserve"> проведено укрепление материально-технической базы МБУ ДО Вяземской детской школы искусств им. А.С. Даргомыжского в соответствии с новыми стандартами</w:t>
      </w:r>
      <w:r w:rsidRPr="00C51393">
        <w:rPr>
          <w:rFonts w:ascii="Times New Roman" w:hAnsi="Times New Roman"/>
          <w:color w:val="111111"/>
          <w:sz w:val="26"/>
          <w:szCs w:val="26"/>
          <w:lang w:eastAsia="ru-RU"/>
        </w:rPr>
        <w:t xml:space="preserve">, информационными и культурными запросами населения. Приобретено в рамках проекта </w:t>
      </w:r>
      <w:r w:rsidRPr="00C51393">
        <w:rPr>
          <w:rFonts w:ascii="Times New Roman" w:hAnsi="Times New Roman"/>
          <w:sz w:val="26"/>
          <w:szCs w:val="26"/>
        </w:rPr>
        <w:lastRenderedPageBreak/>
        <w:t xml:space="preserve">музыкальных инструментов, оборудования, учебных материалов на общую сумму – 6 914 856,57 рублей, </w:t>
      </w:r>
    </w:p>
    <w:p w:rsidR="000333E1" w:rsidRPr="00C51393" w:rsidRDefault="005453AE" w:rsidP="00DC37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DC3777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запланированных</w:t>
      </w:r>
      <w:r w:rsidR="00DC3777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«Вязьма- город воинской славы» выполнены </w:t>
      </w:r>
      <w:r w:rsidR="00DC3777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содержани</w:t>
      </w:r>
      <w:r w:rsidR="00DC3777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памятников, обелисков, воинских захоронений, находящихся в муниципальной собственности </w:t>
      </w:r>
      <w:r w:rsidR="00DC3777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общую сумму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A57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</w:t>
      </w:r>
      <w:r w:rsidR="000333E1" w:rsidRPr="00C51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93 100,00 руб.</w:t>
      </w:r>
      <w:r w:rsidR="00DC3777" w:rsidRPr="00C51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том числе:</w:t>
      </w:r>
    </w:p>
    <w:p w:rsidR="000333E1" w:rsidRPr="00C51393" w:rsidRDefault="000333E1" w:rsidP="00C513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Средства направлены:</w:t>
      </w:r>
    </w:p>
    <w:p w:rsidR="000333E1" w:rsidRPr="00C51393" w:rsidRDefault="00C51393" w:rsidP="00C51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36 600,00 руб.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и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зготовление, установка мемориальных и памятных досок Героев Советского Союза, информационного щита Ю.А. Гагарина;</w:t>
      </w:r>
    </w:p>
    <w:p w:rsidR="000333E1" w:rsidRPr="00C51393" w:rsidRDefault="00C51393" w:rsidP="00C51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37 200,00 руб.</w:t>
      </w:r>
      <w:r w:rsidR="00DC3777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зготовление, установк</w:t>
      </w:r>
      <w:r w:rsidR="00DC3777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мемориальных и памятных досок;</w:t>
      </w:r>
    </w:p>
    <w:p w:rsidR="000333E1" w:rsidRPr="00C51393" w:rsidRDefault="00C51393" w:rsidP="00C51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19 300,00 руб.</w:t>
      </w:r>
      <w:r w:rsidR="00DC3777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зготовление информационной таблички в сквере "Доблестным предкам"; изготовление информационной доски в честь участника ВОВ Соколова</w:t>
      </w:r>
      <w:r w:rsidR="00DC3777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В.И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0333E1" w:rsidRPr="00C51393" w:rsidRDefault="000333E1" w:rsidP="00C51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 также от Администрации МО «Вяземский район» Смоленской области выделено:</w:t>
      </w:r>
    </w:p>
    <w:p w:rsidR="000333E1" w:rsidRPr="00C51393" w:rsidRDefault="00C51393" w:rsidP="00C51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90 000,00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0A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обследование дефектов (трещин) стелы «Город воинской Славы»;</w:t>
      </w:r>
    </w:p>
    <w:p w:rsidR="000333E1" w:rsidRPr="00C51393" w:rsidRDefault="00C51393" w:rsidP="00C51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373 000,00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DC3777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ремонт памятников на территории г. Вязьмы (братская могила на Фроловском кладбище; памятник жителям ул. Ямская, погибшим в ВОВ; памятный знак на месте расстрела в 1941 году красноармейцев органами НКВД у церкви Петра и Павла; братская могила советских воинов, расстрелянных немецко-фашистскими захватчиками; захоронение летчиков, погибших в авиакатастрофах в мирное время; ремонт и благоустройство территории памятника адмиралу П.С. Нахимову);</w:t>
      </w:r>
    </w:p>
    <w:p w:rsidR="000333E1" w:rsidRPr="00C51393" w:rsidRDefault="00C51393" w:rsidP="00C51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476 980,32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DC3777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на разработку проекта предмета охраны объекта культуры наследия народов РФ регионального значения «Дом жилой» 2 четверть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XIX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века ул. Комсомольская, 14, ул. Ленина. 41, ул. Ленина 43 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ru-RU"/>
        </w:rPr>
        <w:t>XIX</w:t>
      </w:r>
      <w:r w:rsidR="000333E1" w:rsidRPr="00C513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века;</w:t>
      </w:r>
    </w:p>
    <w:p w:rsidR="000333E1" w:rsidRPr="00C51393" w:rsidRDefault="00C51393" w:rsidP="00C51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360 000,00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проект границ территории объекта культурного назначения народов РФ регионального значения, где в ноябре 1917г. революционные солдаты задержали казачьи эшелоны, направленные на подавление революции в Москве;</w:t>
      </w:r>
    </w:p>
    <w:p w:rsidR="000333E1" w:rsidRPr="00C51393" w:rsidRDefault="00C51393" w:rsidP="00C51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26 279,73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DC3777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ремонт могилы русских и французских солдат 1812</w:t>
      </w:r>
      <w:r w:rsidR="00DC3777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г;</w:t>
      </w:r>
    </w:p>
    <w:p w:rsidR="000333E1" w:rsidRPr="00C51393" w:rsidRDefault="00C51393" w:rsidP="00C51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="00DC3777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924,92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ремонт памятника «Тень Булгакова»;</w:t>
      </w:r>
    </w:p>
    <w:p w:rsidR="008F7F87" w:rsidRPr="00C51393" w:rsidRDefault="00C51393" w:rsidP="00C51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596 536,50 </w:t>
      </w:r>
      <w:r w:rsidR="000333E1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  <w:r w:rsidR="00DC3777"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33E1"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рамках реализации федеральной целевой программы «Увековечивание памяти погибших при защите Отечества на 2019-2024 годы» выполнены (ремонт братской могилы воинов Советской Армии на ул. Докучаева, </w:t>
      </w:r>
      <w:r w:rsidR="000333E1" w:rsidRPr="00C51393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выполнение работ по восстановлению мемориала на месте захоронения советских военнопленных на территории немецкого пересыльного лагеря ДУЛАГ 184 по </w:t>
      </w:r>
      <w:r w:rsidR="000A579F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              </w:t>
      </w:r>
      <w:r w:rsidR="000333E1" w:rsidRPr="00C51393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ул. Репина, г. Вязьма Смоленской области, </w:t>
      </w:r>
      <w:r w:rsidR="000333E1" w:rsidRPr="00C51393">
        <w:rPr>
          <w:rFonts w:ascii="Times New Roman" w:eastAsia="Calibri" w:hAnsi="Times New Roman" w:cs="Times New Roman"/>
          <w:sz w:val="26"/>
          <w:szCs w:val="26"/>
        </w:rPr>
        <w:t xml:space="preserve"> изготовлению и установке мемориального знака Братская могила воинов Советской армии, погибших в 1941 - 1943 гг. в боях с немецко-фашистскими захватчиками г. Вязьма, ул. Докучаева, Екате</w:t>
      </w:r>
      <w:r w:rsidR="00DC3777" w:rsidRPr="00C51393">
        <w:rPr>
          <w:rFonts w:ascii="Times New Roman" w:eastAsia="Calibri" w:hAnsi="Times New Roman" w:cs="Times New Roman"/>
          <w:sz w:val="26"/>
          <w:szCs w:val="26"/>
        </w:rPr>
        <w:t>рининское гражданское кладбище,</w:t>
      </w:r>
      <w:r w:rsidR="000333E1" w:rsidRPr="00C513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eastAsia="Calibri" w:hAnsi="Times New Roman" w:cs="Times New Roman"/>
          <w:sz w:val="26"/>
          <w:szCs w:val="26"/>
        </w:rPr>
        <w:t>Н</w:t>
      </w:r>
      <w:r w:rsidR="000333E1" w:rsidRPr="00C51393">
        <w:rPr>
          <w:rFonts w:ascii="Times New Roman" w:eastAsia="Calibri" w:hAnsi="Times New Roman" w:cs="Times New Roman"/>
          <w:sz w:val="26"/>
          <w:szCs w:val="26"/>
        </w:rPr>
        <w:t>а мемориале на месте захоронения советских военнопленных на территории немецкого пересыльного лагеря дулаг-</w:t>
      </w:r>
      <w:r w:rsidRPr="00C51393">
        <w:rPr>
          <w:rFonts w:ascii="Times New Roman" w:eastAsia="Calibri" w:hAnsi="Times New Roman" w:cs="Times New Roman"/>
          <w:sz w:val="26"/>
          <w:szCs w:val="26"/>
        </w:rPr>
        <w:t>184 установка мемориального знака (изготовление и установка</w:t>
      </w:r>
      <w:r w:rsidR="000A579F">
        <w:rPr>
          <w:rFonts w:ascii="Times New Roman" w:eastAsia="Calibri" w:hAnsi="Times New Roman" w:cs="Times New Roman"/>
          <w:sz w:val="26"/>
          <w:szCs w:val="26"/>
        </w:rPr>
        <w:t>)</w:t>
      </w:r>
      <w:r w:rsidRPr="00C513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8F7F87"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именных плит. На мемориальные плиты нанесено 494 вновь установленных имени воинов, погибших на территории пересыльного лагеря дулаг-184.</w:t>
      </w:r>
      <w:r w:rsidR="00DC3777"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579F">
        <w:rPr>
          <w:rFonts w:ascii="Times New Roman" w:eastAsia="Calibri" w:hAnsi="Times New Roman" w:cs="Times New Roman"/>
          <w:color w:val="000000"/>
          <w:sz w:val="26"/>
          <w:szCs w:val="26"/>
        </w:rPr>
        <w:t>Совместно с М</w:t>
      </w:r>
      <w:r w:rsidR="008F7F87"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инистерством культуры, по делам национальностей и архивного дела Чувашской Республики на территории «Поля Памяти» в д. Красный холм установлены именные плиты воинам-уроженцам Чувашии, погибшим в годы Великой Отечественной войны 1941-1945 гг. на территории Вяземского района. </w:t>
      </w:r>
    </w:p>
    <w:p w:rsidR="008F7F87" w:rsidRPr="00C51393" w:rsidRDefault="008F7F87" w:rsidP="008F7F8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>В рамках проекта Единой России «Историческая память» произведено благоустройство территории, памятного знака в районе сожженной фашистами деревни Пастиха.</w:t>
      </w:r>
      <w:r w:rsidR="002403FC"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Установлены мемориальные доски Почетным гражданам города Вязьма </w:t>
      </w:r>
      <w:r w:rsidR="000A579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Е.М. Масютину, И.В. Соколову, В.А. Парфенову. Также установлена мемориальная доска 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 память о русском враче, заслуженном профессоре, одном из родоначальников отечественной классической медицины Е.О. Мухине.</w:t>
      </w:r>
    </w:p>
    <w:p w:rsidR="0043734C" w:rsidRPr="00C51393" w:rsidRDefault="008F7F87" w:rsidP="00F3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отчетный период разработаны и установлены информационно-исторические щиты: «Первый космонавт планеты Земля в Вязьме»; памятный знак, посвященный лагерям военнопленных, размещавшимся на территории Вяземского района в годы Великой Отечественной войны с 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QR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>–кодом и памятный знак на воинском мемориале Екатерининского гражданского кладбища</w:t>
      </w:r>
    </w:p>
    <w:p w:rsidR="0037580B" w:rsidRPr="00C51393" w:rsidRDefault="0037580B" w:rsidP="0037580B">
      <w:pPr>
        <w:pStyle w:val="a7"/>
        <w:spacing w:after="0" w:line="240" w:lineRule="auto"/>
        <w:ind w:left="0" w:firstLine="567"/>
        <w:jc w:val="both"/>
        <w:rPr>
          <w:sz w:val="26"/>
          <w:szCs w:val="26"/>
        </w:rPr>
      </w:pPr>
      <w:r w:rsidRPr="00C51393">
        <w:rPr>
          <w:color w:val="000000"/>
          <w:sz w:val="26"/>
          <w:szCs w:val="26"/>
        </w:rPr>
        <w:t xml:space="preserve">В рамках </w:t>
      </w:r>
      <w:r w:rsidRPr="00C51393">
        <w:rPr>
          <w:sz w:val="26"/>
          <w:szCs w:val="26"/>
        </w:rPr>
        <w:t xml:space="preserve">Федерального проекта «Творческие люди» </w:t>
      </w:r>
      <w:r w:rsidR="00A94702" w:rsidRPr="00C51393">
        <w:rPr>
          <w:sz w:val="26"/>
          <w:szCs w:val="26"/>
        </w:rPr>
        <w:t xml:space="preserve">Относовский СДК и  Степаниковская сельская библиотека стала победителями конкурса </w:t>
      </w:r>
      <w:r w:rsidRPr="00C51393">
        <w:rPr>
          <w:sz w:val="26"/>
          <w:szCs w:val="26"/>
        </w:rPr>
        <w:t>в номинации «Лучшее сельское учреждение культуры»</w:t>
      </w:r>
      <w:r w:rsidR="000A579F">
        <w:rPr>
          <w:sz w:val="26"/>
          <w:szCs w:val="26"/>
        </w:rPr>
        <w:t>,</w:t>
      </w:r>
      <w:r w:rsidR="00A94702" w:rsidRPr="00C51393">
        <w:rPr>
          <w:sz w:val="26"/>
          <w:szCs w:val="26"/>
        </w:rPr>
        <w:t xml:space="preserve"> им </w:t>
      </w:r>
      <w:r w:rsidRPr="00C51393">
        <w:rPr>
          <w:sz w:val="26"/>
          <w:szCs w:val="26"/>
        </w:rPr>
        <w:t xml:space="preserve"> </w:t>
      </w:r>
      <w:r w:rsidR="00A94702" w:rsidRPr="00C51393">
        <w:rPr>
          <w:sz w:val="26"/>
          <w:szCs w:val="26"/>
        </w:rPr>
        <w:t xml:space="preserve">присуждены денежные поощрения </w:t>
      </w:r>
      <w:r w:rsidRPr="00C51393">
        <w:rPr>
          <w:sz w:val="26"/>
          <w:szCs w:val="26"/>
        </w:rPr>
        <w:t xml:space="preserve"> на укрепление материально – технической базы</w:t>
      </w:r>
      <w:r w:rsidR="00A94702" w:rsidRPr="00C51393">
        <w:rPr>
          <w:sz w:val="26"/>
          <w:szCs w:val="26"/>
        </w:rPr>
        <w:t xml:space="preserve"> более 100 тысяч рублей каждому</w:t>
      </w:r>
      <w:r w:rsidRPr="00C51393">
        <w:rPr>
          <w:sz w:val="26"/>
          <w:szCs w:val="26"/>
        </w:rPr>
        <w:t xml:space="preserve">. </w:t>
      </w:r>
    </w:p>
    <w:p w:rsidR="0037580B" w:rsidRPr="00C51393" w:rsidRDefault="0037580B" w:rsidP="0037580B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Преподаватели </w:t>
      </w:r>
      <w:r w:rsidR="002403FC" w:rsidRPr="00C51393">
        <w:rPr>
          <w:rFonts w:ascii="Times New Roman" w:hAnsi="Times New Roman"/>
          <w:sz w:val="26"/>
          <w:szCs w:val="26"/>
        </w:rPr>
        <w:t>Д</w:t>
      </w:r>
      <w:r w:rsidRPr="00C51393">
        <w:rPr>
          <w:rFonts w:ascii="Times New Roman" w:hAnsi="Times New Roman"/>
          <w:sz w:val="26"/>
          <w:szCs w:val="26"/>
        </w:rPr>
        <w:t xml:space="preserve">етской школы искусств им. А.С. Даргомыжского стали победителями областного конкурса «Лучший работник культуры Смоленщины»: Иванова Светлана Юрьевна </w:t>
      </w:r>
      <w:r w:rsidR="002403FC" w:rsidRPr="00C51393">
        <w:rPr>
          <w:rFonts w:ascii="Times New Roman" w:hAnsi="Times New Roman"/>
          <w:sz w:val="26"/>
          <w:szCs w:val="26"/>
        </w:rPr>
        <w:t xml:space="preserve">в номинации </w:t>
      </w:r>
      <w:r w:rsidR="00F3196A" w:rsidRPr="00C51393">
        <w:rPr>
          <w:rFonts w:ascii="Times New Roman" w:hAnsi="Times New Roman"/>
          <w:sz w:val="26"/>
          <w:szCs w:val="26"/>
        </w:rPr>
        <w:t>«Л</w:t>
      </w:r>
      <w:r w:rsidRPr="00C51393">
        <w:rPr>
          <w:rFonts w:ascii="Times New Roman" w:hAnsi="Times New Roman"/>
          <w:sz w:val="26"/>
          <w:szCs w:val="26"/>
        </w:rPr>
        <w:t>учший работни</w:t>
      </w:r>
      <w:r w:rsidR="002403FC" w:rsidRPr="00C51393">
        <w:rPr>
          <w:rFonts w:ascii="Times New Roman" w:hAnsi="Times New Roman"/>
          <w:sz w:val="26"/>
          <w:szCs w:val="26"/>
        </w:rPr>
        <w:t>к сельского учреждения культуры</w:t>
      </w:r>
      <w:r w:rsidRPr="00C51393">
        <w:rPr>
          <w:rFonts w:ascii="Times New Roman" w:hAnsi="Times New Roman"/>
          <w:sz w:val="26"/>
          <w:szCs w:val="26"/>
        </w:rPr>
        <w:t>» (размер поощрения 57</w:t>
      </w:r>
      <w:r w:rsidR="002403FC" w:rsidRPr="00C51393">
        <w:rPr>
          <w:rFonts w:ascii="Times New Roman" w:hAnsi="Times New Roman"/>
          <w:sz w:val="26"/>
          <w:szCs w:val="26"/>
        </w:rPr>
        <w:t xml:space="preserve"> тысяч</w:t>
      </w:r>
      <w:r w:rsidRPr="00C51393">
        <w:rPr>
          <w:rFonts w:ascii="Times New Roman" w:hAnsi="Times New Roman"/>
          <w:sz w:val="26"/>
          <w:szCs w:val="26"/>
        </w:rPr>
        <w:t xml:space="preserve"> руб.); Нарышева Татьяна Георгиевна в номинации «Лучший работник учреждения дополнительного образования детей» (размер поощрения 30</w:t>
      </w:r>
      <w:r w:rsidR="00C1129E" w:rsidRPr="00C51393">
        <w:rPr>
          <w:rFonts w:ascii="Times New Roman" w:hAnsi="Times New Roman"/>
          <w:sz w:val="26"/>
          <w:szCs w:val="26"/>
        </w:rPr>
        <w:t xml:space="preserve"> </w:t>
      </w:r>
      <w:r w:rsidR="002403FC" w:rsidRPr="00C51393">
        <w:rPr>
          <w:rFonts w:ascii="Times New Roman" w:hAnsi="Times New Roman"/>
          <w:sz w:val="26"/>
          <w:szCs w:val="26"/>
        </w:rPr>
        <w:t>тысяч</w:t>
      </w:r>
      <w:r w:rsidRPr="00C51393">
        <w:rPr>
          <w:rFonts w:ascii="Times New Roman" w:hAnsi="Times New Roman"/>
          <w:sz w:val="26"/>
          <w:szCs w:val="26"/>
        </w:rPr>
        <w:t xml:space="preserve"> рублей).</w:t>
      </w:r>
    </w:p>
    <w:p w:rsidR="00301C06" w:rsidRPr="00C51393" w:rsidRDefault="00301C06" w:rsidP="00301C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 xml:space="preserve">Комитету по культуре, спорту и туризму в 2021 году в условиях ограничительных мер, в связи с пандемией </w:t>
      </w:r>
      <w:r w:rsidRPr="00C5139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C51393">
        <w:rPr>
          <w:rFonts w:ascii="Times New Roman" w:hAnsi="Times New Roman" w:cs="Times New Roman"/>
          <w:sz w:val="26"/>
          <w:szCs w:val="26"/>
        </w:rPr>
        <w:t>-19 удалось сохранить общий темп реализации намеченных стратегических целей по сохранению и развитию культурного потенциала, формированию единого культурного пространства Вяземского района, обеспечению равного доступа жителей Вяземского района к культурным ценностям и благам, интеграции деятельности учреждений культуры Вяземского района в международный, всероссийский контекст, а также адаптации учреждений сферы культуры к современным экономическим условиям.</w:t>
      </w:r>
    </w:p>
    <w:p w:rsidR="00660C4B" w:rsidRPr="00C51393" w:rsidRDefault="00660C4B" w:rsidP="00660C4B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eastAsiaTheme="minorHAnsi" w:hAnsi="Times New Roman"/>
          <w:sz w:val="26"/>
          <w:szCs w:val="26"/>
        </w:rPr>
        <w:t xml:space="preserve">В </w:t>
      </w:r>
      <w:r w:rsidR="000A579F">
        <w:rPr>
          <w:rFonts w:ascii="Times New Roman" w:eastAsiaTheme="minorHAnsi" w:hAnsi="Times New Roman"/>
          <w:sz w:val="26"/>
          <w:szCs w:val="26"/>
        </w:rPr>
        <w:t xml:space="preserve">настоящее время </w:t>
      </w:r>
      <w:r w:rsidRPr="00C51393">
        <w:rPr>
          <w:rFonts w:ascii="Times New Roman" w:eastAsiaTheme="minorHAnsi" w:hAnsi="Times New Roman"/>
          <w:sz w:val="26"/>
          <w:szCs w:val="26"/>
        </w:rPr>
        <w:t xml:space="preserve">в Домах культуры </w:t>
      </w:r>
      <w:r w:rsidRPr="00C51393">
        <w:rPr>
          <w:rFonts w:ascii="Times New Roman" w:hAnsi="Times New Roman"/>
          <w:sz w:val="26"/>
          <w:szCs w:val="26"/>
        </w:rPr>
        <w:t>работают 294 клубных формирования</w:t>
      </w:r>
      <w:r w:rsidRPr="00C51393">
        <w:rPr>
          <w:rFonts w:ascii="Times New Roman" w:eastAsiaTheme="minorHAnsi" w:hAnsi="Times New Roman"/>
          <w:sz w:val="26"/>
          <w:szCs w:val="26"/>
        </w:rPr>
        <w:t xml:space="preserve"> для детей и молодежи, в них занимаются 3542</w:t>
      </w:r>
      <w:r w:rsidRPr="00C51393">
        <w:rPr>
          <w:rFonts w:ascii="Times New Roman" w:hAnsi="Times New Roman"/>
          <w:sz w:val="26"/>
          <w:szCs w:val="26"/>
        </w:rPr>
        <w:t xml:space="preserve"> человека, </w:t>
      </w:r>
      <w:r w:rsidRPr="00C51393">
        <w:rPr>
          <w:rFonts w:ascii="Times New Roman" w:hAnsi="Times New Roman"/>
          <w:color w:val="000000"/>
          <w:sz w:val="26"/>
          <w:szCs w:val="26"/>
        </w:rPr>
        <w:t>из них: для детей и подростков - 205 формирований, в них участников – 2188</w:t>
      </w:r>
      <w:r w:rsidRPr="00C51393">
        <w:rPr>
          <w:rFonts w:ascii="Times New Roman" w:hAnsi="Times New Roman"/>
          <w:sz w:val="26"/>
          <w:szCs w:val="26"/>
        </w:rPr>
        <w:t xml:space="preserve">. 13 коллективов носят звания «Народный» </w:t>
      </w:r>
      <w:r w:rsidRPr="00C5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«Образцовый», в них занимается 526 человек. Работают 3 театральных самодеятельных коллектива. </w:t>
      </w:r>
      <w:r w:rsidRPr="00C51393">
        <w:rPr>
          <w:rFonts w:ascii="Times New Roman" w:hAnsi="Times New Roman"/>
          <w:sz w:val="26"/>
          <w:szCs w:val="26"/>
        </w:rPr>
        <w:t xml:space="preserve">За год состоялось 17 театральных постановок, которые посетило более 1 200 человек. </w:t>
      </w:r>
      <w:r w:rsidRPr="00C513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участием вяземских художественных коллективов были организованы </w:t>
      </w:r>
      <w:r w:rsidRPr="00C51393">
        <w:rPr>
          <w:rFonts w:ascii="Times New Roman" w:hAnsi="Times New Roman"/>
          <w:sz w:val="26"/>
          <w:szCs w:val="26"/>
        </w:rPr>
        <w:t xml:space="preserve">6257 культурно-массовых мероприятий. </w:t>
      </w:r>
    </w:p>
    <w:p w:rsidR="00660C4B" w:rsidRPr="00C51393" w:rsidRDefault="00660C4B" w:rsidP="00660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У</w:t>
      </w:r>
      <w:r w:rsidRPr="00C51393">
        <w:rPr>
          <w:rFonts w:ascii="Times New Roman" w:eastAsia="Calibri" w:hAnsi="Times New Roman" w:cs="Times New Roman"/>
          <w:sz w:val="26"/>
          <w:szCs w:val="26"/>
        </w:rPr>
        <w:t>чреждения культуры Вяземского района приняли уча</w:t>
      </w:r>
      <w:r w:rsidRPr="00C51393">
        <w:rPr>
          <w:rFonts w:ascii="Times New Roman" w:hAnsi="Times New Roman" w:cs="Times New Roman"/>
          <w:sz w:val="26"/>
          <w:szCs w:val="26"/>
        </w:rPr>
        <w:t>стие в 24-х фестивалях и конкурсах (7 международных, 1 всероссийском, 5 региональных, 8 областных, 3 районных), на которых получили 80 дипломов (2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 xml:space="preserve">Гран-при, 4 лауреата </w:t>
      </w:r>
      <w:r w:rsidRPr="00C5139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51393">
        <w:rPr>
          <w:rFonts w:ascii="Times New Roman" w:hAnsi="Times New Roman" w:cs="Times New Roman"/>
          <w:sz w:val="26"/>
          <w:szCs w:val="26"/>
        </w:rPr>
        <w:t xml:space="preserve"> степени, 8 лауреатов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51393">
        <w:rPr>
          <w:rFonts w:ascii="Times New Roman" w:hAnsi="Times New Roman" w:cs="Times New Roman"/>
          <w:sz w:val="26"/>
          <w:szCs w:val="26"/>
        </w:rPr>
        <w:t xml:space="preserve"> степени,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8 лауреатов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51393">
        <w:rPr>
          <w:rFonts w:ascii="Times New Roman" w:hAnsi="Times New Roman" w:cs="Times New Roman"/>
          <w:sz w:val="26"/>
          <w:szCs w:val="26"/>
        </w:rPr>
        <w:t xml:space="preserve"> степени, 23 диплома</w:t>
      </w:r>
      <w:r w:rsidRPr="00C5139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51393">
        <w:rPr>
          <w:rFonts w:ascii="Times New Roman" w:hAnsi="Times New Roman" w:cs="Times New Roman"/>
          <w:sz w:val="26"/>
          <w:szCs w:val="26"/>
        </w:rPr>
        <w:t xml:space="preserve"> степени, 11 дипломов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51393">
        <w:rPr>
          <w:rFonts w:ascii="Times New Roman" w:hAnsi="Times New Roman" w:cs="Times New Roman"/>
          <w:sz w:val="26"/>
          <w:szCs w:val="26"/>
        </w:rPr>
        <w:t xml:space="preserve">, 1 диплом </w:t>
      </w:r>
      <w:r w:rsidRPr="00C5139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51393">
        <w:rPr>
          <w:rFonts w:ascii="Times New Roman" w:hAnsi="Times New Roman" w:cs="Times New Roman"/>
          <w:sz w:val="26"/>
          <w:szCs w:val="26"/>
        </w:rPr>
        <w:t xml:space="preserve"> степени). Фест</w:t>
      </w:r>
      <w:r w:rsidR="000A579F">
        <w:rPr>
          <w:rFonts w:ascii="Times New Roman" w:hAnsi="Times New Roman" w:cs="Times New Roman"/>
          <w:sz w:val="26"/>
          <w:szCs w:val="26"/>
        </w:rPr>
        <w:t>ивали и конкурсы проводились в</w:t>
      </w:r>
      <w:r w:rsidRPr="00C51393">
        <w:rPr>
          <w:rFonts w:ascii="Times New Roman" w:hAnsi="Times New Roman" w:cs="Times New Roman"/>
          <w:sz w:val="26"/>
          <w:szCs w:val="26"/>
        </w:rPr>
        <w:t xml:space="preserve"> очно-заочной форме и в онлайн формате.</w:t>
      </w:r>
    </w:p>
    <w:p w:rsidR="00660C4B" w:rsidRPr="00C51393" w:rsidRDefault="00660C4B" w:rsidP="00660C4B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В связи с пандемией активно проводились мероприятия в формате онлайн. Учреждения культуры (включая Вяземский информационный центр) ведут работу на своих сайтах и в совокупности на 68 страницах в соцсетях. Также размещается информация на всероссийских ресурсах ЕИС «Культура»</w:t>
      </w:r>
      <w:r w:rsidRPr="00C51393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C51393">
        <w:rPr>
          <w:rFonts w:ascii="Times New Roman" w:hAnsi="Times New Roman"/>
          <w:color w:val="000000"/>
          <w:sz w:val="26"/>
          <w:szCs w:val="26"/>
          <w:lang w:val="en-US"/>
        </w:rPr>
        <w:t>PRO</w:t>
      </w:r>
      <w:r w:rsidRPr="00C51393">
        <w:rPr>
          <w:rFonts w:ascii="Times New Roman" w:hAnsi="Times New Roman"/>
          <w:color w:val="000000"/>
          <w:sz w:val="26"/>
          <w:szCs w:val="26"/>
        </w:rPr>
        <w:t>культура.</w:t>
      </w:r>
      <w:r w:rsidRPr="00C51393">
        <w:rPr>
          <w:rFonts w:ascii="Times New Roman" w:hAnsi="Times New Roman"/>
          <w:sz w:val="26"/>
          <w:szCs w:val="26"/>
        </w:rPr>
        <w:t xml:space="preserve"> Анонсы и отчёты о культурно-массовых и досуговых мероприятиях размещались на телевидении, периодически публиковалась в местных и областных газетах. В течение года в печатные и электронные СМИ было направлено более 298 пресс-релизов о культурной жизни района.</w:t>
      </w:r>
    </w:p>
    <w:p w:rsidR="00660C4B" w:rsidRPr="00C51393" w:rsidRDefault="00660C4B" w:rsidP="00660C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В библиотеках города и района записаны 25196 читателя, за год посещений 214886. Н</w:t>
      </w:r>
      <w:r w:rsidRPr="00C51393">
        <w:rPr>
          <w:rFonts w:ascii="Times New Roman" w:eastAsia="Calibri" w:hAnsi="Times New Roman" w:cs="Times New Roman"/>
          <w:sz w:val="26"/>
          <w:szCs w:val="26"/>
        </w:rPr>
        <w:t>а базе библиотек работают 8 Центров правовой и социаль</w:t>
      </w:r>
      <w:r w:rsidRPr="00C51393">
        <w:rPr>
          <w:rFonts w:ascii="Times New Roman" w:hAnsi="Times New Roman" w:cs="Times New Roman"/>
          <w:sz w:val="26"/>
          <w:szCs w:val="26"/>
        </w:rPr>
        <w:t xml:space="preserve">но-значимой информации. </w:t>
      </w:r>
      <w:r w:rsidRPr="00C513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Общее количество читателей </w:t>
      </w:r>
      <w:r w:rsidRPr="00C51393">
        <w:rPr>
          <w:rFonts w:ascii="Times New Roman" w:hAnsi="Times New Roman" w:cs="Times New Roman"/>
          <w:sz w:val="26"/>
          <w:szCs w:val="26"/>
        </w:rPr>
        <w:t>центров</w:t>
      </w:r>
      <w:r w:rsidRPr="00C51393">
        <w:rPr>
          <w:rFonts w:ascii="Times New Roman" w:eastAsia="Calibri" w:hAnsi="Times New Roman" w:cs="Times New Roman"/>
          <w:sz w:val="26"/>
          <w:szCs w:val="26"/>
        </w:rPr>
        <w:t xml:space="preserve"> - 1 164; количество посещений - 5 501; выполнено справок - 2 609; количество просмотров на сайте - 36</w:t>
      </w:r>
      <w:r w:rsidRPr="00C51393">
        <w:rPr>
          <w:rFonts w:ascii="Times New Roman" w:hAnsi="Times New Roman" w:cs="Times New Roman"/>
          <w:sz w:val="26"/>
          <w:szCs w:val="26"/>
        </w:rPr>
        <w:t> </w:t>
      </w:r>
      <w:r w:rsidRPr="00C51393">
        <w:rPr>
          <w:rFonts w:ascii="Times New Roman" w:eastAsia="Calibri" w:hAnsi="Times New Roman" w:cs="Times New Roman"/>
          <w:sz w:val="26"/>
          <w:szCs w:val="26"/>
        </w:rPr>
        <w:t>325.</w:t>
      </w:r>
      <w:r w:rsidRPr="00C51393">
        <w:rPr>
          <w:rFonts w:ascii="Times New Roman" w:hAnsi="Times New Roman" w:cs="Times New Roman"/>
          <w:sz w:val="26"/>
          <w:szCs w:val="26"/>
        </w:rPr>
        <w:t>В</w:t>
      </w:r>
      <w:r w:rsidRPr="00C51393">
        <w:rPr>
          <w:rFonts w:ascii="Times New Roman" w:eastAsia="Calibri" w:hAnsi="Times New Roman" w:cs="Times New Roman"/>
          <w:sz w:val="26"/>
          <w:szCs w:val="26"/>
        </w:rPr>
        <w:t xml:space="preserve"> социальных сетях, размещаются познавательные онлайн-викторины и презентации. </w:t>
      </w:r>
      <w:r w:rsidRPr="00C51393">
        <w:rPr>
          <w:rFonts w:ascii="Times New Roman" w:hAnsi="Times New Roman" w:cs="Times New Roman"/>
          <w:sz w:val="26"/>
          <w:szCs w:val="26"/>
        </w:rPr>
        <w:t xml:space="preserve">В библиотеках было проведено 118 мероприятий офлайн. </w:t>
      </w:r>
      <w:r w:rsidRPr="00C51393">
        <w:rPr>
          <w:rFonts w:ascii="Times New Roman" w:eastAsia="Calibri" w:hAnsi="Times New Roman" w:cs="Times New Roman"/>
          <w:sz w:val="26"/>
          <w:szCs w:val="26"/>
        </w:rPr>
        <w:t>Работники библиотек активно участвовали в семи областных и двух всероссийских конкурсах, где заняли 2 первых, 2 вторых места, и стали победителями в различных номинациях.</w:t>
      </w:r>
    </w:p>
    <w:p w:rsidR="00660C4B" w:rsidRPr="00C51393" w:rsidRDefault="00660C4B" w:rsidP="00660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393">
        <w:rPr>
          <w:rFonts w:ascii="Times New Roman" w:eastAsia="Calibri" w:hAnsi="Times New Roman" w:cs="Times New Roman"/>
          <w:sz w:val="26"/>
          <w:szCs w:val="26"/>
        </w:rPr>
        <w:t>За</w:t>
      </w:r>
      <w:r w:rsidRPr="00C51393">
        <w:rPr>
          <w:rFonts w:ascii="Times New Roman" w:eastAsia="Calibri" w:hAnsi="Times New Roman" w:cs="Times New Roman"/>
          <w:bCs/>
          <w:sz w:val="26"/>
          <w:szCs w:val="26"/>
        </w:rPr>
        <w:t xml:space="preserve"> 2021 год </w:t>
      </w:r>
      <w:r w:rsidRPr="00C51393">
        <w:rPr>
          <w:rFonts w:ascii="Times New Roman" w:eastAsia="Calibri" w:hAnsi="Times New Roman" w:cs="Times New Roman"/>
          <w:sz w:val="26"/>
          <w:szCs w:val="26"/>
        </w:rPr>
        <w:t>в Вяземском историко-краеведческом музее</w:t>
      </w:r>
      <w:r w:rsidRPr="00C5139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C51393">
        <w:rPr>
          <w:rFonts w:ascii="Times New Roman" w:eastAsia="Times New Roman" w:hAnsi="Times New Roman" w:cs="Times New Roman"/>
          <w:sz w:val="26"/>
          <w:szCs w:val="26"/>
        </w:rPr>
        <w:t xml:space="preserve">количество посетителей оставили </w:t>
      </w:r>
      <w:r w:rsidRPr="00C51393">
        <w:rPr>
          <w:rFonts w:ascii="Times New Roman" w:eastAsia="Times New Roman" w:hAnsi="Times New Roman" w:cs="Times New Roman"/>
          <w:bCs/>
          <w:sz w:val="26"/>
          <w:szCs w:val="26"/>
        </w:rPr>
        <w:t>7 569</w:t>
      </w:r>
      <w:r w:rsidRPr="00C51393">
        <w:rPr>
          <w:rFonts w:ascii="Times New Roman" w:eastAsia="Times New Roman" w:hAnsi="Times New Roman" w:cs="Times New Roman"/>
          <w:sz w:val="26"/>
          <w:szCs w:val="26"/>
        </w:rPr>
        <w:t xml:space="preserve"> человек, из них несовершеннолетних – </w:t>
      </w:r>
      <w:r w:rsidRPr="00C51393">
        <w:rPr>
          <w:rFonts w:ascii="Times New Roman" w:eastAsia="Times New Roman" w:hAnsi="Times New Roman" w:cs="Times New Roman"/>
          <w:bCs/>
          <w:sz w:val="26"/>
          <w:szCs w:val="26"/>
        </w:rPr>
        <w:t>1112 </w:t>
      </w:r>
      <w:r w:rsidRPr="00C51393">
        <w:rPr>
          <w:rFonts w:ascii="Times New Roman" w:eastAsia="Times New Roman" w:hAnsi="Times New Roman" w:cs="Times New Roman"/>
          <w:sz w:val="26"/>
          <w:szCs w:val="26"/>
        </w:rPr>
        <w:t xml:space="preserve">человек. Сотрудниками музея дано 242 консультаций по различным темам на официальные запросы юридическим лицам и жителям, а также гостям города, в основном в письменном виде. Общее количество проведенных экскурсий по городу и музею составило – 184. </w:t>
      </w:r>
      <w:r w:rsidRPr="00C513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Состоялись </w:t>
      </w:r>
      <w:r w:rsidRPr="00C5139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16 </w:t>
      </w:r>
      <w:r w:rsidRPr="00C513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выставок, из </w:t>
      </w:r>
      <w:r w:rsidRPr="00C51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них </w:t>
      </w:r>
      <w:r w:rsidRPr="00C5139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9 художественных</w:t>
      </w:r>
      <w:r w:rsidRPr="00C51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C5139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Было проведено 10 музейных уроков, посвящённым знаменитым землякам.</w:t>
      </w:r>
    </w:p>
    <w:p w:rsidR="00660C4B" w:rsidRPr="00C51393" w:rsidRDefault="00660C4B" w:rsidP="00660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C51393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Число посетителей музейного сайта </w:t>
      </w:r>
      <w:r w:rsidRPr="00C5139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 год - 8800 человек.</w:t>
      </w:r>
      <w:r w:rsidR="00BF3065" w:rsidRPr="00C5139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5139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F3065" w:rsidRPr="00C513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режиме онлайн</w:t>
      </w:r>
      <w:r w:rsidRPr="00C513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сайте музея размещены выставки, экскурсии, записаны ролики, посвящённые выдающимся событиям и личностям.</w:t>
      </w:r>
      <w:r w:rsidR="00BF3065" w:rsidRPr="00C513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513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Сотрудники музея разработали 4 собственных электронных проекта, посвящённого нашим землякам, стали участниками 4 проектов Музея Победы (г. Москва). Также </w:t>
      </w:r>
      <w:r w:rsidRPr="00C5139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Музей стал участником Международного военно-исторического форума </w:t>
      </w:r>
      <w:r w:rsidRPr="00C5139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«</w:t>
      </w:r>
      <w:r w:rsidRPr="00C513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врагу никогда не добиться, чтоб склонилась твоя голова» </w:t>
      </w:r>
      <w:r w:rsidRPr="00C5139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 дни 80-летия контрнаступления советских войск под Москвой. Успешно прошел в Вяземском музее III Международный фестиваль «Дни военно-исторического кино» в рамках проекта «Территория Победы» по договору сотрудничества с Музеем Победы.</w:t>
      </w:r>
    </w:p>
    <w:p w:rsidR="00660C4B" w:rsidRPr="00C51393" w:rsidRDefault="00660C4B" w:rsidP="00660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1393">
        <w:rPr>
          <w:rFonts w:ascii="Times New Roman" w:eastAsia="Calibri" w:hAnsi="Times New Roman" w:cs="Times New Roman"/>
          <w:sz w:val="26"/>
          <w:szCs w:val="26"/>
        </w:rPr>
        <w:t>На начало 2021 учебного года в Вяземских школах дополнительного</w:t>
      </w:r>
      <w:r w:rsidRPr="000A57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eastAsia="Calibri" w:hAnsi="Times New Roman" w:cs="Times New Roman"/>
          <w:sz w:val="26"/>
          <w:szCs w:val="26"/>
        </w:rPr>
        <w:t xml:space="preserve">образования обучались 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>1133 человека. В Детской школе искусств имени Даргомыжского</w:t>
      </w:r>
      <w:r w:rsidR="00BF3065"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>обучается 54</w:t>
      </w:r>
      <w:r w:rsidR="00BF3065"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человека, в том числе в филиалах: «Семлевский» и «Кайдаковский». Обучение ведётся по 17 направлениям в области музыкального, хореографического, театрального, изобразительного искусства и эстетического развития детей. </w:t>
      </w:r>
      <w:r w:rsidRPr="00C51393">
        <w:rPr>
          <w:rFonts w:ascii="Times New Roman" w:eastAsia="Calibri" w:hAnsi="Times New Roman" w:cs="Times New Roman"/>
          <w:sz w:val="26"/>
          <w:szCs w:val="26"/>
        </w:rPr>
        <w:t>Успешно работают 51 творческий коллектив: народный оркестр русских народных инструментов, ансамбли скрипачей, домристов, балалаечников, музыкальный театр «Ди-ли-дон», хоровые коллективы и другие. В Семлевском филиале - 3 творческих коллектива; в Кайдаковском филиале - 9 творческих коллективов.</w:t>
      </w:r>
    </w:p>
    <w:p w:rsidR="00660C4B" w:rsidRPr="00C51393" w:rsidRDefault="00660C4B" w:rsidP="00660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>За 2021 год обучающиеся активно принимали участие в фестивалях и конкурсах различного уровня: в 9 международных (приняло участие 21 человек), в 7 всероссийских (приняло участие 17 человек) в 6 областных (приняло участие 91 человек), в 2 районных (приняло участие 13 человек), в 7 зональных (приняло участие – 127 человек).</w:t>
      </w:r>
    </w:p>
    <w:p w:rsidR="00660C4B" w:rsidRPr="00C51393" w:rsidRDefault="00660C4B" w:rsidP="0066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МБУДО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Вяземская </w:t>
      </w:r>
      <w:r w:rsidR="00BF3065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етская художественная школа им. А.Г. Сергеева</w:t>
      </w:r>
      <w:r w:rsidRPr="00C51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занимаются 535 юных художников.</w:t>
      </w:r>
      <w:r w:rsidR="00BF3065" w:rsidRPr="00C513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2021 год обучающиеся </w:t>
      </w: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ДХШ</w:t>
      </w:r>
      <w:r w:rsidRPr="00C5139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активно принимали участие в выставках и конкурсах различного уровня: 24 международных (приняло участие 44 человека), 35 всероссийских (приняло участие 117 человека), 19 областных (приняло участие 197 человек), 33 районных (приняло участие 265 человек).</w:t>
      </w:r>
      <w:r w:rsidRPr="00C51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Ученик Тимофеев Федор стал стипендиатом областного конкурса «Юные таланты Смоленской области» за 2020 - 2021 год.</w:t>
      </w:r>
    </w:p>
    <w:p w:rsidR="00660C4B" w:rsidRPr="00C51393" w:rsidRDefault="00660C4B" w:rsidP="0066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93">
        <w:rPr>
          <w:rFonts w:ascii="Times New Roman" w:eastAsia="Calibri" w:hAnsi="Times New Roman" w:cs="Times New Roman"/>
          <w:sz w:val="26"/>
          <w:szCs w:val="26"/>
        </w:rPr>
        <w:t>В 2021 году 5 выпускников художественной школы зачислены в высшие учебные заведения художественной направленности, 1 выпускник школы искусств поступил в Калужское музыкальное учебное заведение.</w:t>
      </w:r>
    </w:p>
    <w:p w:rsidR="00660C4B" w:rsidRPr="00C51393" w:rsidRDefault="00660C4B" w:rsidP="00660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393">
        <w:rPr>
          <w:rFonts w:ascii="Times New Roman" w:eastAsia="Calibri" w:hAnsi="Times New Roman" w:cs="Times New Roman"/>
          <w:sz w:val="26"/>
          <w:szCs w:val="26"/>
        </w:rPr>
        <w:t xml:space="preserve">В состав Вяземского отделения Союза художников России входит 9 членов Союза художников России. В 2021 году работы вяземских художников экспонировались в 20 выставках, в том числе и персональных: в Культурно-выставочном центре г. Вязьма, в </w:t>
      </w:r>
      <w:r w:rsidRPr="00C513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музее-заповеднике «Хмелита» Вяземского района; в краеведческих музеях г. Сычевка и п. Новодугино, в Доме художника г. Смоленска; в Культурно-выставочном центре им. Тенешевых г. Смоленска;в музее Л.Н. Толстого в г. Москва, в Экспоцентре г. Москва, в русских культурных центрах в Таллине и Хельсинки. В работе </w:t>
      </w:r>
      <w:r w:rsidRPr="00C51393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Межрегионального </w:t>
      </w:r>
      <w:r w:rsidRPr="00C51393">
        <w:rPr>
          <w:rFonts w:ascii="Times New Roman" w:eastAsia="Calibri" w:hAnsi="Times New Roman" w:cs="Times New Roman"/>
          <w:sz w:val="26"/>
          <w:szCs w:val="26"/>
        </w:rPr>
        <w:t>пленэра профессиональных художников «Под небом единым» приняли участие представители Малоярославца, Смоленска, Москвы, Вязьмы. По итогам пленэра в течении двух месяцев работала выставка творческих работ в Литературном салоне. В коллекцию города передано 15 работ.</w:t>
      </w:r>
    </w:p>
    <w:p w:rsidR="00660C4B" w:rsidRPr="00C51393" w:rsidRDefault="00660C4B" w:rsidP="00660C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1393">
        <w:rPr>
          <w:rFonts w:ascii="Times New Roman" w:eastAsia="Batang" w:hAnsi="Times New Roman" w:cs="Times New Roman"/>
          <w:bCs/>
          <w:iCs/>
          <w:sz w:val="26"/>
          <w:szCs w:val="26"/>
        </w:rPr>
        <w:t>Вяземское литературное объединение «Звонница» (</w:t>
      </w:r>
      <w:r w:rsidRPr="00C51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 человек</w:t>
      </w:r>
      <w:r w:rsidRPr="00C51393">
        <w:rPr>
          <w:rFonts w:ascii="Times New Roman" w:eastAsia="Batang" w:hAnsi="Times New Roman" w:cs="Times New Roman"/>
          <w:bCs/>
          <w:iCs/>
          <w:sz w:val="26"/>
          <w:szCs w:val="26"/>
        </w:rPr>
        <w:t>)</w:t>
      </w:r>
      <w:r w:rsidR="000A579F">
        <w:rPr>
          <w:rFonts w:ascii="Times New Roman" w:eastAsia="Batang" w:hAnsi="Times New Roman" w:cs="Times New Roman"/>
          <w:bCs/>
          <w:iCs/>
          <w:sz w:val="26"/>
          <w:szCs w:val="26"/>
        </w:rPr>
        <w:t xml:space="preserve"> </w:t>
      </w:r>
      <w:r w:rsidRPr="00C51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ведет свою деятельность на базе Литературного салона. Лучшие произведения вяземских поэтов публиковались на «Литературной странице» «Вяземского вестника»; поэты принимали участие в областном поэтическом конкурсе «Библиопарнас». Были проведены поэтические вечера вяземских поэтов: Г. Семионенкова, О. Черновой, С. Трошина. Вяземские поэты приняли участие в Пушкинском дне России, провели летний поэтический пленэр «Летние мотивы в творчестве». Был издан сборник стихов «На крыльях Пегаса» Ирины Крикливо. </w:t>
      </w:r>
    </w:p>
    <w:p w:rsidR="00660C4B" w:rsidRPr="00C51393" w:rsidRDefault="00660C4B" w:rsidP="00660C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Была разработана Концепция развития туризма муниципального образования «Вяземский район» Смоленской области до 2025 года.</w:t>
      </w:r>
      <w:r w:rsidR="00BF3065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Ежемесячно проводиться мониторинг сферы туризма, ведётся страничка «Туризм» на сайте Комитета, и группа</w:t>
      </w:r>
      <w:r w:rsidR="00BF3065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в соцсети ВКонтакте. Разработана и изготовлена сувенирная продукция. Совместно с МТС создан аудиогид «Городские легенды Вязьмы» и установлена стойка с QR–кодом на Советской площади. Установлены два указателя туристской навигации: на ул. Репина и на ул. Кашена.</w:t>
      </w:r>
    </w:p>
    <w:p w:rsidR="00660C4B" w:rsidRPr="00C51393" w:rsidRDefault="00660C4B" w:rsidP="00660C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 xml:space="preserve">Мероприятия в формате онлайн: Туристская ярмарка «Праздник Вяземского пряника»; «Международный Открытый театральный фестиваль имени </w:t>
      </w:r>
      <w:r w:rsidR="00BF3065" w:rsidRPr="00C5139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51393">
        <w:rPr>
          <w:rFonts w:ascii="Times New Roman" w:hAnsi="Times New Roman" w:cs="Times New Roman"/>
          <w:sz w:val="26"/>
          <w:szCs w:val="26"/>
        </w:rPr>
        <w:t>А.Д. Папанова», интерактивный фестиваль «Вяземские колядки». Оффлайн были проведены: «Вязьма. Старт туристского сезона. Презентация туристских услуг туристской сферы Вяземского района Смоленской области» с участием</w:t>
      </w:r>
      <w:r w:rsidR="000A579F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 xml:space="preserve">туристских компаний из Калужской, Тверской областей и г. Смоленска, где было подписано Соглашение между Вязьмой и Мосальском Калужской области; экскурсионный квест для нахимовцев из Санкт-Петербурга; Всероссийский экскурсионный флешмоб; Велопробег в день туризма. </w:t>
      </w:r>
    </w:p>
    <w:p w:rsidR="00660C4B" w:rsidRPr="00C51393" w:rsidRDefault="00660C4B" w:rsidP="00660C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 xml:space="preserve">Приняли участие в трёх мероприятиях программы Международной туристской выставки ИНТУРМАРКЕТ – 2021 (г. Москва), там же было подписано Соглашение между Вяземским районом и «Фондом поддержки малых городов России»; также в работе Форума Проекта </w:t>
      </w:r>
      <w:r w:rsidR="000A579F">
        <w:rPr>
          <w:rFonts w:ascii="Times New Roman" w:hAnsi="Times New Roman" w:cs="Times New Roman"/>
          <w:sz w:val="26"/>
          <w:szCs w:val="26"/>
        </w:rPr>
        <w:t>«Большое золотое кольцо России»</w:t>
      </w:r>
      <w:r w:rsidR="00BF3065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 xml:space="preserve">(г. Ярославль), как город вошедший в этот проект. </w:t>
      </w:r>
    </w:p>
    <w:p w:rsidR="00660C4B" w:rsidRPr="00C51393" w:rsidRDefault="00660C4B" w:rsidP="00660C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Достижения: в Уфе на Всероссийском финале Вяземская стёка и сувенирный набор «Поклонъ</w:t>
      </w:r>
      <w:r w:rsidR="00BF3065" w:rsidRPr="00C51393">
        <w:rPr>
          <w:rFonts w:ascii="Times New Roman" w:hAnsi="Times New Roman" w:cs="Times New Roman"/>
          <w:sz w:val="26"/>
          <w:szCs w:val="26"/>
        </w:rPr>
        <w:t xml:space="preserve"> </w:t>
      </w:r>
      <w:r w:rsidRPr="00C51393">
        <w:rPr>
          <w:rFonts w:ascii="Times New Roman" w:hAnsi="Times New Roman" w:cs="Times New Roman"/>
          <w:sz w:val="26"/>
          <w:szCs w:val="26"/>
        </w:rPr>
        <w:t>изъ Вязьмы» заняли два вторых места, а в Смоленске в рамках туристского акселератора Проект «Вязьма – Дорогобуж. Старая Смоленская дорога» занял 1 место.</w:t>
      </w:r>
    </w:p>
    <w:p w:rsidR="00C46798" w:rsidRPr="00AF140A" w:rsidRDefault="00F260D3" w:rsidP="00AF14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работы учреждений культуры координируется через проведение независимой оценки качества условий работы.</w:t>
      </w:r>
      <w:r w:rsidR="00BF3065"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393">
        <w:rPr>
          <w:rFonts w:ascii="Times New Roman" w:eastAsia="Calibri" w:hAnsi="Times New Roman" w:cs="Times New Roman"/>
          <w:sz w:val="26"/>
          <w:szCs w:val="26"/>
        </w:rPr>
        <w:t>В 20</w:t>
      </w:r>
      <w:r w:rsidR="00BF3065" w:rsidRPr="00C51393">
        <w:rPr>
          <w:rFonts w:ascii="Times New Roman" w:eastAsia="Calibri" w:hAnsi="Times New Roman" w:cs="Times New Roman"/>
          <w:sz w:val="26"/>
          <w:szCs w:val="26"/>
        </w:rPr>
        <w:t>21</w:t>
      </w:r>
      <w:r w:rsidRPr="00C51393">
        <w:rPr>
          <w:rFonts w:ascii="Times New Roman" w:eastAsia="Calibri" w:hAnsi="Times New Roman" w:cs="Times New Roman"/>
          <w:sz w:val="26"/>
          <w:szCs w:val="26"/>
        </w:rPr>
        <w:t xml:space="preserve"> году независимая оценки качества оказания услуг проведена в отношении МБУК </w:t>
      </w:r>
      <w:r w:rsidR="00BF3065" w:rsidRPr="00C51393">
        <w:rPr>
          <w:rFonts w:ascii="Times New Roman" w:eastAsia="Calibri" w:hAnsi="Times New Roman" w:cs="Times New Roman"/>
          <w:sz w:val="26"/>
          <w:szCs w:val="26"/>
        </w:rPr>
        <w:t xml:space="preserve">Вяземская централизованная библиотечная система </w:t>
      </w:r>
      <w:r w:rsidRPr="00C51393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C5139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01C06" w:rsidRPr="00C51393">
        <w:rPr>
          <w:rFonts w:ascii="Times New Roman" w:eastAsia="Calibri" w:hAnsi="Times New Roman" w:cs="Times New Roman"/>
          <w:sz w:val="26"/>
          <w:szCs w:val="26"/>
        </w:rPr>
        <w:t xml:space="preserve">92,37 </w:t>
      </w:r>
      <w:r w:rsidRPr="00C51393">
        <w:rPr>
          <w:rFonts w:ascii="Times New Roman" w:hAnsi="Times New Roman" w:cs="Times New Roman"/>
          <w:sz w:val="26"/>
          <w:szCs w:val="26"/>
        </w:rPr>
        <w:t xml:space="preserve"> балл</w:t>
      </w:r>
      <w:r w:rsidR="00301C06" w:rsidRPr="00C51393">
        <w:rPr>
          <w:rFonts w:ascii="Times New Roman" w:hAnsi="Times New Roman" w:cs="Times New Roman"/>
          <w:sz w:val="26"/>
          <w:szCs w:val="26"/>
        </w:rPr>
        <w:t>ов</w:t>
      </w:r>
      <w:r w:rsidRPr="00C51393">
        <w:rPr>
          <w:rFonts w:ascii="Times New Roman" w:hAnsi="Times New Roman" w:cs="Times New Roman"/>
          <w:sz w:val="26"/>
          <w:szCs w:val="26"/>
        </w:rPr>
        <w:t xml:space="preserve"> из 100 баллов.</w:t>
      </w:r>
    </w:p>
    <w:p w:rsidR="00660C4B" w:rsidRPr="00C51393" w:rsidRDefault="00660C4B" w:rsidP="00BF30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СПОРТ</w:t>
      </w:r>
    </w:p>
    <w:p w:rsidR="00660C4B" w:rsidRPr="00C46798" w:rsidRDefault="00660C4B" w:rsidP="00BF3065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AA0788" w:rsidRPr="00C51393" w:rsidRDefault="00AA0788" w:rsidP="0006730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В муниципальном образовании «Вяземский район» находятся 4 муниципальных учреждений спорта: «Стадион «Салют», «Центр игровых видов спорта», «Спортивная </w:t>
      </w:r>
      <w:r w:rsidRPr="00C51393">
        <w:rPr>
          <w:rFonts w:ascii="Times New Roman" w:hAnsi="Times New Roman"/>
          <w:sz w:val="26"/>
          <w:szCs w:val="26"/>
        </w:rPr>
        <w:lastRenderedPageBreak/>
        <w:t>школа», «Спортивная школа плавания» и 1 учреждение дополнительного образования «Центр развития детей и подростков «Витамин». Культивируются 32 вида спорта. Численность занимающихся физической культурой и спортом в районе составила 41,2%.</w:t>
      </w:r>
    </w:p>
    <w:p w:rsidR="00067304" w:rsidRPr="00C51393" w:rsidRDefault="00067304" w:rsidP="0006730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Из бюджета Вяземского района на обеспечение деятельности муниципальных учреждений спорта: было выделено  </w:t>
      </w:r>
      <w:r w:rsidRPr="00C51393">
        <w:rPr>
          <w:rFonts w:ascii="Times New Roman" w:hAnsi="Times New Roman"/>
          <w:color w:val="000000"/>
          <w:sz w:val="26"/>
          <w:szCs w:val="26"/>
        </w:rPr>
        <w:t>37 599,7 тыс</w:t>
      </w:r>
      <w:r w:rsidRPr="00C51393">
        <w:rPr>
          <w:rFonts w:ascii="Times New Roman" w:hAnsi="Times New Roman"/>
          <w:sz w:val="26"/>
          <w:szCs w:val="26"/>
        </w:rPr>
        <w:t>. рублей;</w:t>
      </w:r>
    </w:p>
    <w:p w:rsidR="00067304" w:rsidRPr="00C51393" w:rsidRDefault="00067304" w:rsidP="0006730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На проведение физкультурно-спортивных мероприятий из Вяземского городского бюджета было </w:t>
      </w:r>
      <w:r w:rsidRPr="00C51393">
        <w:rPr>
          <w:rFonts w:ascii="Times New Roman" w:hAnsi="Times New Roman"/>
          <w:color w:val="000000"/>
          <w:sz w:val="26"/>
          <w:szCs w:val="26"/>
        </w:rPr>
        <w:t xml:space="preserve">выделено </w:t>
      </w:r>
      <w:r w:rsidRPr="00C51393">
        <w:rPr>
          <w:rFonts w:ascii="Times New Roman" w:hAnsi="Times New Roman"/>
          <w:bCs/>
          <w:color w:val="000000"/>
          <w:sz w:val="26"/>
          <w:szCs w:val="26"/>
        </w:rPr>
        <w:t xml:space="preserve">1 021,3  </w:t>
      </w:r>
      <w:r w:rsidRPr="00C51393">
        <w:rPr>
          <w:rFonts w:ascii="Times New Roman" w:hAnsi="Times New Roman"/>
          <w:color w:val="000000"/>
          <w:sz w:val="26"/>
          <w:szCs w:val="26"/>
        </w:rPr>
        <w:t>тыс. рублей,</w:t>
      </w:r>
    </w:p>
    <w:p w:rsidR="00067304" w:rsidRPr="00C51393" w:rsidRDefault="00067304" w:rsidP="000673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из Вяземского городского бюджета - 12 855,00</w:t>
      </w:r>
      <w:r w:rsidRPr="00C51393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Pr="00C51393">
        <w:rPr>
          <w:rFonts w:ascii="Times New Roman" w:hAnsi="Times New Roman"/>
          <w:sz w:val="26"/>
          <w:szCs w:val="26"/>
        </w:rPr>
        <w:t>. рублей.</w:t>
      </w:r>
    </w:p>
    <w:p w:rsidR="00067304" w:rsidRPr="00C51393" w:rsidRDefault="00067304" w:rsidP="00C4679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Проведен  ремонт в МБУ «Центр игровых видов спорта» на сумму 337,0 тыс. руб. </w:t>
      </w:r>
    </w:p>
    <w:p w:rsidR="00067304" w:rsidRPr="00C51393" w:rsidRDefault="00067304" w:rsidP="000673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В ФСЦ «Вязьма» заменено освещение и проводка игрового зала  на сумму 254 000 руб.</w:t>
      </w:r>
    </w:p>
    <w:p w:rsidR="00067304" w:rsidRPr="00C51393" w:rsidRDefault="00067304" w:rsidP="0006730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На физкультурно-оздоровительном комплексе открытого типа по ул. Московская проведены монтажные работы по освещению объекта стоимостью 44,0 тыс. руб.</w:t>
      </w:r>
    </w:p>
    <w:p w:rsidR="00067304" w:rsidRPr="00C51393" w:rsidRDefault="00067304" w:rsidP="000673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На стадионе «Салют» произведена замена приборов учета тепловой энергии на сумму 60,0 тыс. руб.</w:t>
      </w:r>
    </w:p>
    <w:p w:rsidR="00AA0788" w:rsidRPr="00C51393" w:rsidRDefault="00AA0788" w:rsidP="00AA07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За 2021 год проведено 186 соревнований районного и межрегионального уровней, в том числе спартакиады школьников, допризывной молодежи, средних специальных и высших учебных заведений, областных детских учреждений, среди инвалидов, в которых приняли участие  13700  человек, приняли участие в 80 соревнованиях различного уровня, за пределами Вяземского района. Наиболее популярными среди массовых соревнований в 2021 году стали  региональные этапы Всерос</w:t>
      </w:r>
      <w:r w:rsidR="00C46798">
        <w:rPr>
          <w:rFonts w:ascii="Times New Roman" w:hAnsi="Times New Roman"/>
          <w:sz w:val="26"/>
          <w:szCs w:val="26"/>
        </w:rPr>
        <w:t xml:space="preserve">сийских массовых соревнований </w:t>
      </w:r>
      <w:r w:rsidRPr="00C51393">
        <w:rPr>
          <w:rFonts w:ascii="Times New Roman" w:hAnsi="Times New Roman"/>
          <w:sz w:val="26"/>
          <w:szCs w:val="26"/>
        </w:rPr>
        <w:t>«Лыжня России» и  «Кросс нации»,  в которых приняли участие  около 1200 человек.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Ежегодно в Вязьме проводятся районные этапы соревнований по баскетболу «КЭС-Баскет», «Баскетбол 4х4», фестиваль баскетбола 3х3 «Оранжевый Атом».  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Активную работу по привлечению детей к занятию спортом ведёт Вяземская спортивная школа. В школе работают следующие отделения: лёгкая атлетика, футбол, вольная борьба, волейбол, художественная гимнастика, лыжные гонки и биатлон. Для отделения лыжные гонки и биатлон оборудован лыжный стадион и биатлонное стрельбище.</w:t>
      </w:r>
    </w:p>
    <w:p w:rsidR="00AA0788" w:rsidRPr="00C51393" w:rsidRDefault="00AA0788" w:rsidP="00AA07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        Так же в районе работает спортивная школа по плаванию.</w:t>
      </w:r>
    </w:p>
    <w:p w:rsidR="00AA0788" w:rsidRPr="00C51393" w:rsidRDefault="00AA0788" w:rsidP="00AA07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 xml:space="preserve">        Кроме спортивных школ, развитием физической культуры и спорта в районе занимаются специализированные спортивные центры: «Центр игровых видов спорта» и физкультурно-спортивный центр «Вязьма». В этих спортивных центрах культивируются следующие виды спорта: баскетбол, волейбол, настольный теннис, теннис, бадминтон, мини футбол, бокс, шахматы, тяжёлая атлетика, пауэрлифтинг, хоккей, шахматы и шашки. Также открыты спортивные секции в подростковых клубах и общеобразовательных школах.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В зимний период в муниципальном образовании заливаются хоккейные коробки для игры в хоккей и футбольное поле для массового катания на коньках, также в зоне отдыха «Русятка» оборудуется лыжная трасса для массового катания.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Занятия в спортивных секциях осуществляются на бесплатной основе. В спортивной школе плавания кроме платных групп, предусмотрены и бесплатные. Дети с ограниченными возможностями здоровья имеют возможность заниматься бесплатно.</w:t>
      </w:r>
    </w:p>
    <w:p w:rsidR="00AA0788" w:rsidRPr="00C51393" w:rsidRDefault="00AA0788" w:rsidP="00AA078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  <w:shd w:val="clear" w:color="auto" w:fill="FFFFFF"/>
        </w:rPr>
        <w:t>Команда г. Вязьма  завоевала серебро во   всероссийских соревнованиях «ПРОБА ПЕРА» по бадминтону среди обучающихся общеобразовательных организаций, в г.Саратове.</w:t>
      </w:r>
    </w:p>
    <w:p w:rsidR="00AA0788" w:rsidRPr="00C51393" w:rsidRDefault="00AA0788" w:rsidP="00AA0788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1393">
        <w:rPr>
          <w:rFonts w:ascii="Times New Roman" w:hAnsi="Times New Roman"/>
          <w:sz w:val="26"/>
          <w:szCs w:val="26"/>
        </w:rPr>
        <w:t>Воспитанники секции по боксу заняли 2 первых</w:t>
      </w: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(Александр Матросов</w:t>
      </w:r>
      <w:r w:rsidRPr="00C51393">
        <w:rPr>
          <w:rFonts w:ascii="Times New Roman" w:hAnsi="Times New Roman"/>
          <w:sz w:val="26"/>
          <w:szCs w:val="26"/>
        </w:rPr>
        <w:t xml:space="preserve"> и</w:t>
      </w: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Лазарев Артём),</w:t>
      </w:r>
      <w:r w:rsidRPr="00C51393">
        <w:rPr>
          <w:rFonts w:ascii="Times New Roman" w:hAnsi="Times New Roman"/>
          <w:sz w:val="26"/>
          <w:szCs w:val="26"/>
        </w:rPr>
        <w:t xml:space="preserve"> 3 вторых места (</w:t>
      </w: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Романов Сергей, Лазарев Артём, Сарахан Дмитрий</w:t>
      </w:r>
      <w:r w:rsidRPr="00C51393">
        <w:rPr>
          <w:rFonts w:ascii="Times New Roman" w:hAnsi="Times New Roman"/>
          <w:sz w:val="26"/>
          <w:szCs w:val="26"/>
        </w:rPr>
        <w:t>)</w:t>
      </w: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открытом первенстве г. Рославля по боксу среди юношей «Спорт против наркотиков». </w:t>
      </w:r>
    </w:p>
    <w:p w:rsidR="00AA0788" w:rsidRPr="00C51393" w:rsidRDefault="00AA0788" w:rsidP="00AA078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lastRenderedPageBreak/>
        <w:t xml:space="preserve">Спортсмены отделения биатлон неоднократно становились победителями и призёрами первенств России по зимнему и летнему биатлону: Панченко Александр, Осипов Эльдар, Корнюшенкова Василиса, </w:t>
      </w:r>
      <w:r w:rsidR="00C46798">
        <w:rPr>
          <w:rFonts w:ascii="Times New Roman" w:hAnsi="Times New Roman"/>
          <w:sz w:val="26"/>
          <w:szCs w:val="26"/>
        </w:rPr>
        <w:t xml:space="preserve">Васильев Сергей, Егорова Яна. </w:t>
      </w:r>
      <w:r w:rsidRPr="00C51393">
        <w:rPr>
          <w:rFonts w:ascii="Times New Roman" w:hAnsi="Times New Roman"/>
          <w:sz w:val="26"/>
          <w:szCs w:val="26"/>
        </w:rPr>
        <w:t xml:space="preserve">Иванова Амина вошла в состав сборной команды России среди юниоров по биатлону. Будет принимать участие в юниорском кубке </w:t>
      </w:r>
      <w:r w:rsidRPr="00C51393">
        <w:rPr>
          <w:rFonts w:ascii="Times New Roman" w:hAnsi="Times New Roman"/>
          <w:sz w:val="26"/>
          <w:szCs w:val="26"/>
          <w:lang w:val="en-US"/>
        </w:rPr>
        <w:t>IBU</w:t>
      </w:r>
      <w:r w:rsidRPr="00C51393">
        <w:rPr>
          <w:rFonts w:ascii="Times New Roman" w:hAnsi="Times New Roman"/>
          <w:sz w:val="26"/>
          <w:szCs w:val="26"/>
        </w:rPr>
        <w:t xml:space="preserve"> и первенстве Европы по биатлону среди юниоров.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По результатам соревнований Центрального федерального округа  РФ по вольной борьбе Козашвили Даниил занял 3 место. По результатам первенства Смоленской области 1 место заняли Латышев Артём, Антосенков Станислав, Бурмистров Антон, Герасимов Егор, 2 место – Ильин Данила, Чальян Станислав.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Впервые команда из г. Вязьма стала победительницей Всероссийского турнира «Мини-футбол в школу». Также в первенстве Смоленской области по мини-футболу команда юношей 2006-2007 г.р. заняла 1 место.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sz w:val="26"/>
          <w:szCs w:val="26"/>
        </w:rPr>
        <w:t>В первенстве Смоленской области по художественной гимнастике: 2 место завоевала Шишкова Таисия, 3 место – Митина Александра.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51393">
        <w:rPr>
          <w:rFonts w:ascii="Times New Roman" w:hAnsi="Times New Roman"/>
          <w:bCs/>
          <w:color w:val="000000"/>
          <w:sz w:val="26"/>
          <w:szCs w:val="26"/>
        </w:rPr>
        <w:t xml:space="preserve">Виктор Колибабчук стал победителем Кубка мира по мас-рестлингу, который проходил в Финляндии. </w:t>
      </w:r>
    </w:p>
    <w:p w:rsidR="00AA0788" w:rsidRPr="00C46798" w:rsidRDefault="00AA0788" w:rsidP="00AA0788">
      <w:pPr>
        <w:pStyle w:val="a3"/>
        <w:jc w:val="both"/>
        <w:rPr>
          <w:rFonts w:ascii="Times New Roman" w:hAnsi="Times New Roman"/>
          <w:bCs/>
          <w:color w:val="000000"/>
          <w:sz w:val="12"/>
          <w:szCs w:val="12"/>
        </w:rPr>
      </w:pP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51393">
        <w:rPr>
          <w:rFonts w:ascii="Times New Roman" w:hAnsi="Times New Roman"/>
          <w:color w:val="000000"/>
          <w:sz w:val="26"/>
          <w:szCs w:val="26"/>
        </w:rPr>
        <w:t>Развивается и активно действует на территории Вяземского района молодежное волонтерское движение. Волонтеры принимают активное участие в проведении мероприятий благотворительного, культурного, спортивного, экологического, гражданско-патриотического характера. Участвуют в акциях, митингах, флешмобах, квестах, помогают в проведении спортивных соревнований, также принимают участие и помогают проводить творческие конкурсы, городские культурные мероприятия.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территории МО «Вяземский район» успешно работает волонтерский штаб «Волонтеры медики»  и штаб </w:t>
      </w:r>
      <w:r w:rsidRPr="00C51393">
        <w:rPr>
          <w:rFonts w:ascii="Times New Roman" w:hAnsi="Times New Roman"/>
          <w:sz w:val="26"/>
          <w:szCs w:val="26"/>
        </w:rPr>
        <w:t>взаимопомощи #МыВместе для помощи пожилым людям, находящимся в самоизоляции</w:t>
      </w: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который находится на базе Вяземского медицинского колледжа. 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 одно патриотическое мероприяти</w:t>
      </w:r>
      <w:r w:rsidR="00C4679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 не проходит без Юнармейцев. </w:t>
      </w: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2021 год Юнармейский отряд был победителем соревнований на Кубок губернатора Смоленской области. </w:t>
      </w:r>
    </w:p>
    <w:p w:rsidR="00AA0788" w:rsidRPr="00C51393" w:rsidRDefault="00AA0788" w:rsidP="00C46798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13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Молодежь активно принимает участие в мероприятиях разных уровней. Самые популярные патриотические мероприятия: это акция «Блокадный хлеб», Вахта памяти, торжественное захоронение останков воинов РККА, мероприятия, приуроченные ко Дню Победы, мероприятия, приуроченные ко Дню России, Лучи Победы в день Памяти и скорби, Капля жизни в день солидарности в борьбе с терроризмом, день героев Отечества, день неизвестного солдата, день Конституции. Делегация студентов принимала  участие в патриотических сборах «Кривичи». </w:t>
      </w:r>
    </w:p>
    <w:p w:rsidR="00C46798" w:rsidRPr="00C51393" w:rsidRDefault="00C46798" w:rsidP="00C46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итоги прошедшего года показали выполнение плановых показателей учреждениями в сфере культуры. За этот период было запланировано и сделано, несмотря на определённые сложности, очень многое. </w:t>
      </w:r>
    </w:p>
    <w:p w:rsidR="00660C4B" w:rsidRDefault="00660C4B" w:rsidP="00BF30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46798" w:rsidRPr="00C51393" w:rsidRDefault="00C46798" w:rsidP="00BF30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3734C" w:rsidRPr="00C51393" w:rsidRDefault="0043734C" w:rsidP="0043734C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Председатель комитета по культуре, спорту</w:t>
      </w:r>
    </w:p>
    <w:p w:rsidR="0043734C" w:rsidRPr="00C51393" w:rsidRDefault="0043734C" w:rsidP="0043734C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и туризму Администрации МО «Вяземский</w:t>
      </w:r>
    </w:p>
    <w:p w:rsidR="0043734C" w:rsidRPr="00C51393" w:rsidRDefault="0043734C" w:rsidP="0043734C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C51393">
        <w:rPr>
          <w:rFonts w:ascii="Times New Roman" w:hAnsi="Times New Roman" w:cs="Times New Roman"/>
          <w:sz w:val="26"/>
          <w:szCs w:val="26"/>
        </w:rPr>
        <w:t>район» Смоленской области</w:t>
      </w:r>
      <w:r w:rsidRPr="00C51393">
        <w:rPr>
          <w:rFonts w:ascii="Times New Roman" w:hAnsi="Times New Roman" w:cs="Times New Roman"/>
          <w:sz w:val="26"/>
          <w:szCs w:val="26"/>
        </w:rPr>
        <w:tab/>
      </w:r>
      <w:r w:rsidRPr="00C51393">
        <w:rPr>
          <w:rFonts w:ascii="Times New Roman" w:hAnsi="Times New Roman" w:cs="Times New Roman"/>
          <w:sz w:val="26"/>
          <w:szCs w:val="26"/>
        </w:rPr>
        <w:tab/>
      </w:r>
      <w:r w:rsidRPr="00C51393">
        <w:rPr>
          <w:rFonts w:ascii="Times New Roman" w:hAnsi="Times New Roman" w:cs="Times New Roman"/>
          <w:sz w:val="26"/>
          <w:szCs w:val="26"/>
        </w:rPr>
        <w:tab/>
      </w:r>
      <w:r w:rsidRPr="00C51393">
        <w:rPr>
          <w:rFonts w:ascii="Times New Roman" w:hAnsi="Times New Roman" w:cs="Times New Roman"/>
          <w:sz w:val="26"/>
          <w:szCs w:val="26"/>
        </w:rPr>
        <w:tab/>
      </w:r>
      <w:r w:rsidRPr="00C51393">
        <w:rPr>
          <w:rFonts w:ascii="Times New Roman" w:hAnsi="Times New Roman" w:cs="Times New Roman"/>
          <w:sz w:val="26"/>
          <w:szCs w:val="26"/>
        </w:rPr>
        <w:tab/>
      </w:r>
      <w:r w:rsidRPr="00C51393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46798">
        <w:rPr>
          <w:rFonts w:ascii="Times New Roman" w:hAnsi="Times New Roman" w:cs="Times New Roman"/>
          <w:sz w:val="26"/>
          <w:szCs w:val="26"/>
        </w:rPr>
        <w:t xml:space="preserve">  </w:t>
      </w:r>
      <w:r w:rsidRPr="00C51393">
        <w:rPr>
          <w:rFonts w:ascii="Times New Roman" w:hAnsi="Times New Roman" w:cs="Times New Roman"/>
          <w:sz w:val="26"/>
          <w:szCs w:val="26"/>
        </w:rPr>
        <w:t xml:space="preserve">    В.А. Смирнов</w:t>
      </w:r>
    </w:p>
    <w:p w:rsidR="00F260D3" w:rsidRPr="00C51393" w:rsidRDefault="00F260D3" w:rsidP="0043734C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43734C" w:rsidRPr="00C51393" w:rsidRDefault="0043734C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43734C" w:rsidRPr="00C51393" w:rsidSect="00C46798">
      <w:footerReference w:type="default" r:id="rId8"/>
      <w:pgSz w:w="11906" w:h="16838"/>
      <w:pgMar w:top="1134" w:right="56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0A" w:rsidRDefault="00B05A0A" w:rsidP="00AF140A">
      <w:pPr>
        <w:spacing w:after="0" w:line="240" w:lineRule="auto"/>
      </w:pPr>
      <w:r>
        <w:separator/>
      </w:r>
    </w:p>
  </w:endnote>
  <w:endnote w:type="continuationSeparator" w:id="1">
    <w:p w:rsidR="00B05A0A" w:rsidRDefault="00B05A0A" w:rsidP="00AF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65344"/>
      <w:docPartObj>
        <w:docPartGallery w:val="Page Numbers (Bottom of Page)"/>
        <w:docPartUnique/>
      </w:docPartObj>
    </w:sdtPr>
    <w:sdtContent>
      <w:p w:rsidR="00AF140A" w:rsidRDefault="00AF140A">
        <w:pPr>
          <w:pStyle w:val="a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F140A" w:rsidRDefault="00AF14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0A" w:rsidRDefault="00B05A0A" w:rsidP="00AF140A">
      <w:pPr>
        <w:spacing w:after="0" w:line="240" w:lineRule="auto"/>
      </w:pPr>
      <w:r>
        <w:separator/>
      </w:r>
    </w:p>
  </w:footnote>
  <w:footnote w:type="continuationSeparator" w:id="1">
    <w:p w:rsidR="00B05A0A" w:rsidRDefault="00B05A0A" w:rsidP="00AF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7AB"/>
    <w:multiLevelType w:val="hybridMultilevel"/>
    <w:tmpl w:val="1C96E9B6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15C3"/>
    <w:multiLevelType w:val="hybridMultilevel"/>
    <w:tmpl w:val="F6DA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651D7"/>
    <w:multiLevelType w:val="hybridMultilevel"/>
    <w:tmpl w:val="DDE8B50A"/>
    <w:lvl w:ilvl="0" w:tplc="64104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2DCC"/>
    <w:multiLevelType w:val="hybridMultilevel"/>
    <w:tmpl w:val="324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19D"/>
    <w:rsid w:val="00020ECA"/>
    <w:rsid w:val="000333E1"/>
    <w:rsid w:val="00067304"/>
    <w:rsid w:val="000A579F"/>
    <w:rsid w:val="00190214"/>
    <w:rsid w:val="001E2529"/>
    <w:rsid w:val="002403FC"/>
    <w:rsid w:val="00270FD3"/>
    <w:rsid w:val="00301C06"/>
    <w:rsid w:val="0037580B"/>
    <w:rsid w:val="00430EE7"/>
    <w:rsid w:val="0043734C"/>
    <w:rsid w:val="005453AE"/>
    <w:rsid w:val="005E619D"/>
    <w:rsid w:val="00660C4B"/>
    <w:rsid w:val="00846CEF"/>
    <w:rsid w:val="00863D18"/>
    <w:rsid w:val="008F7F87"/>
    <w:rsid w:val="00986C1A"/>
    <w:rsid w:val="009B346E"/>
    <w:rsid w:val="00A94702"/>
    <w:rsid w:val="00AA0788"/>
    <w:rsid w:val="00AA6968"/>
    <w:rsid w:val="00AF140A"/>
    <w:rsid w:val="00B05A0A"/>
    <w:rsid w:val="00B47B6E"/>
    <w:rsid w:val="00BA2092"/>
    <w:rsid w:val="00BF3065"/>
    <w:rsid w:val="00C1129E"/>
    <w:rsid w:val="00C46798"/>
    <w:rsid w:val="00C51393"/>
    <w:rsid w:val="00D730DE"/>
    <w:rsid w:val="00DB2E38"/>
    <w:rsid w:val="00DC3777"/>
    <w:rsid w:val="00F260D3"/>
    <w:rsid w:val="00F3196A"/>
    <w:rsid w:val="00F35C16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61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E619D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5E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E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580B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3758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F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40A"/>
  </w:style>
  <w:style w:type="paragraph" w:styleId="aa">
    <w:name w:val="footer"/>
    <w:basedOn w:val="a"/>
    <w:link w:val="ab"/>
    <w:uiPriority w:val="99"/>
    <w:unhideWhenUsed/>
    <w:rsid w:val="00AF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D99C-B278-4FD7-8B74-48C0A833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2022-02-11T05:49:00Z</cp:lastPrinted>
  <dcterms:created xsi:type="dcterms:W3CDTF">2022-02-09T05:51:00Z</dcterms:created>
  <dcterms:modified xsi:type="dcterms:W3CDTF">2022-02-11T09:22:00Z</dcterms:modified>
</cp:coreProperties>
</file>