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2F108A" w:rsidRDefault="00A36069" w:rsidP="000436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F10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704F7" w:rsidRPr="002F108A" w:rsidRDefault="00D16406" w:rsidP="00BA61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на отчёт</w:t>
      </w:r>
      <w:r w:rsidR="00A36069" w:rsidRPr="002F10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бюджета </w:t>
      </w:r>
      <w:r w:rsidR="00CA2622" w:rsidRPr="002F108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«Вяземский район»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Смоленской области за </w:t>
      </w:r>
      <w:r w:rsidR="00387942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C33F0D" w:rsidRPr="002F10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>201</w:t>
      </w:r>
      <w:r w:rsidR="00C33F0D" w:rsidRPr="002F108A">
        <w:rPr>
          <w:rFonts w:ascii="Times New Roman" w:hAnsi="Times New Roman" w:cs="Times New Roman"/>
          <w:b/>
          <w:sz w:val="26"/>
          <w:szCs w:val="26"/>
        </w:rPr>
        <w:t>9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249DE" w:rsidRPr="000436EB" w:rsidRDefault="009249DE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108A" w:rsidTr="002F108A">
        <w:tc>
          <w:tcPr>
            <w:tcW w:w="4785" w:type="dxa"/>
          </w:tcPr>
          <w:p w:rsidR="002F108A" w:rsidRDefault="002F108A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г. Вязьма                                                                                              </w:t>
            </w:r>
          </w:p>
        </w:tc>
        <w:tc>
          <w:tcPr>
            <w:tcW w:w="4786" w:type="dxa"/>
          </w:tcPr>
          <w:p w:rsidR="002F108A" w:rsidRDefault="00387942" w:rsidP="0038794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F108A" w:rsidRPr="002F108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108A" w:rsidRPr="002F108A">
              <w:rPr>
                <w:rFonts w:ascii="Times New Roman" w:hAnsi="Times New Roman" w:cs="Times New Roman"/>
                <w:sz w:val="20"/>
                <w:szCs w:val="20"/>
              </w:rPr>
              <w:t>.2019 года</w:t>
            </w:r>
          </w:p>
        </w:tc>
      </w:tr>
    </w:tbl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2C3" w:rsidRDefault="006A655F" w:rsidP="002F10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sz w:val="20"/>
          <w:szCs w:val="20"/>
        </w:rPr>
        <w:t xml:space="preserve">      </w:t>
      </w:r>
      <w:r w:rsidR="000436EB">
        <w:rPr>
          <w:rFonts w:ascii="Times New Roman" w:hAnsi="Times New Roman" w:cs="Times New Roman"/>
          <w:b/>
          <w:sz w:val="28"/>
          <w:szCs w:val="28"/>
        </w:rPr>
        <w:tab/>
      </w:r>
      <w:r w:rsidR="00F70E44" w:rsidRPr="002F108A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9F42C3" w:rsidRDefault="009F42C3" w:rsidP="009F4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E44" w:rsidRPr="009F42C3">
        <w:rPr>
          <w:rFonts w:ascii="Times New Roman" w:hAnsi="Times New Roman" w:cs="Times New Roman"/>
          <w:sz w:val="24"/>
          <w:szCs w:val="24"/>
        </w:rPr>
        <w:t>ст.264.2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70E44" w:rsidRPr="009F4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C3" w:rsidRPr="00C53136" w:rsidRDefault="009F42C3" w:rsidP="009F4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ст.14 Положения </w:t>
      </w:r>
      <w:r w:rsidR="00C227FC" w:rsidRPr="00C53136">
        <w:rPr>
          <w:rFonts w:ascii="Times New Roman" w:hAnsi="Times New Roman" w:cs="Times New Roman"/>
          <w:sz w:val="24"/>
          <w:szCs w:val="24"/>
        </w:rPr>
        <w:t>о бюджетном процессе муниципально</w:t>
      </w:r>
      <w:r w:rsidR="005C2BF7" w:rsidRPr="00C53136">
        <w:rPr>
          <w:rFonts w:ascii="Times New Roman" w:hAnsi="Times New Roman" w:cs="Times New Roman"/>
          <w:sz w:val="24"/>
          <w:szCs w:val="24"/>
        </w:rPr>
        <w:t>го</w:t>
      </w:r>
      <w:r w:rsidR="00C227FC" w:rsidRPr="00C5313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 w:rsidRPr="00C53136">
        <w:rPr>
          <w:rFonts w:ascii="Times New Roman" w:hAnsi="Times New Roman" w:cs="Times New Roman"/>
          <w:sz w:val="24"/>
          <w:szCs w:val="24"/>
        </w:rPr>
        <w:t>я</w:t>
      </w:r>
      <w:r w:rsidR="00C227FC" w:rsidRPr="00C53136">
        <w:rPr>
          <w:rFonts w:ascii="Times New Roman" w:hAnsi="Times New Roman" w:cs="Times New Roman"/>
          <w:sz w:val="24"/>
          <w:szCs w:val="24"/>
        </w:rPr>
        <w:t xml:space="preserve"> </w:t>
      </w:r>
      <w:r w:rsidR="00665662" w:rsidRPr="00C53136">
        <w:rPr>
          <w:rFonts w:ascii="Times New Roman" w:hAnsi="Times New Roman" w:cs="Times New Roman"/>
          <w:sz w:val="24"/>
          <w:szCs w:val="24"/>
        </w:rPr>
        <w:t>«Вяземский район»</w:t>
      </w:r>
      <w:r w:rsidR="00C227FC" w:rsidRPr="00C53136">
        <w:rPr>
          <w:rFonts w:ascii="Times New Roman" w:hAnsi="Times New Roman" w:cs="Times New Roman"/>
          <w:sz w:val="24"/>
          <w:szCs w:val="24"/>
        </w:rPr>
        <w:t xml:space="preserve"> Смоленской области, утвержденного решением </w:t>
      </w:r>
      <w:r w:rsidRPr="00C53136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C227FC" w:rsidRPr="00C53136">
        <w:rPr>
          <w:rFonts w:ascii="Times New Roman" w:hAnsi="Times New Roman" w:cs="Times New Roman"/>
          <w:sz w:val="24"/>
          <w:szCs w:val="24"/>
        </w:rPr>
        <w:t xml:space="preserve"> от </w:t>
      </w:r>
      <w:r w:rsidR="001C5012" w:rsidRPr="00C53136">
        <w:rPr>
          <w:rFonts w:ascii="Times New Roman" w:hAnsi="Times New Roman" w:cs="Times New Roman"/>
          <w:sz w:val="24"/>
          <w:szCs w:val="24"/>
        </w:rPr>
        <w:t>26</w:t>
      </w:r>
      <w:r w:rsidR="00C227FC" w:rsidRPr="00C53136">
        <w:rPr>
          <w:rFonts w:ascii="Times New Roman" w:hAnsi="Times New Roman" w:cs="Times New Roman"/>
          <w:sz w:val="24"/>
          <w:szCs w:val="24"/>
        </w:rPr>
        <w:t>.</w:t>
      </w:r>
      <w:r w:rsidR="001C5012" w:rsidRPr="00C53136">
        <w:rPr>
          <w:rFonts w:ascii="Times New Roman" w:hAnsi="Times New Roman" w:cs="Times New Roman"/>
          <w:sz w:val="24"/>
          <w:szCs w:val="24"/>
        </w:rPr>
        <w:t>02</w:t>
      </w:r>
      <w:r w:rsidR="00C227FC" w:rsidRPr="00C53136">
        <w:rPr>
          <w:rFonts w:ascii="Times New Roman" w:hAnsi="Times New Roman" w:cs="Times New Roman"/>
          <w:sz w:val="24"/>
          <w:szCs w:val="24"/>
        </w:rPr>
        <w:t>.201</w:t>
      </w:r>
      <w:r w:rsidR="001C5012" w:rsidRPr="00C53136">
        <w:rPr>
          <w:rFonts w:ascii="Times New Roman" w:hAnsi="Times New Roman" w:cs="Times New Roman"/>
          <w:sz w:val="24"/>
          <w:szCs w:val="24"/>
        </w:rPr>
        <w:t>4</w:t>
      </w:r>
      <w:r w:rsidR="00C227FC" w:rsidRPr="00C53136">
        <w:rPr>
          <w:rFonts w:ascii="Times New Roman" w:hAnsi="Times New Roman" w:cs="Times New Roman"/>
          <w:sz w:val="24"/>
          <w:szCs w:val="24"/>
        </w:rPr>
        <w:t xml:space="preserve"> №</w:t>
      </w:r>
      <w:r w:rsidR="001C5012" w:rsidRPr="00C53136">
        <w:rPr>
          <w:rFonts w:ascii="Times New Roman" w:hAnsi="Times New Roman" w:cs="Times New Roman"/>
          <w:sz w:val="24"/>
          <w:szCs w:val="24"/>
        </w:rPr>
        <w:t>12</w:t>
      </w:r>
      <w:r w:rsidR="003C313D" w:rsidRPr="00C53136">
        <w:rPr>
          <w:rFonts w:ascii="Times New Roman" w:hAnsi="Times New Roman" w:cs="Times New Roman"/>
          <w:sz w:val="24"/>
          <w:szCs w:val="24"/>
        </w:rPr>
        <w:t xml:space="preserve"> (далее – Положение о бюджетном процессе)</w:t>
      </w:r>
      <w:r w:rsidRPr="00C53136">
        <w:rPr>
          <w:rFonts w:ascii="Times New Roman" w:hAnsi="Times New Roman" w:cs="Times New Roman"/>
          <w:sz w:val="24"/>
          <w:szCs w:val="24"/>
        </w:rPr>
        <w:t>;</w:t>
      </w:r>
      <w:r w:rsidR="00C227FC" w:rsidRPr="00C53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C3" w:rsidRPr="00C53136" w:rsidRDefault="009F42C3" w:rsidP="00B6424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36EB" w:rsidRPr="00C53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Pr="00C531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2C3" w:rsidRPr="00C53136" w:rsidRDefault="009F42C3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E44" w:rsidRPr="00C53136">
        <w:rPr>
          <w:rFonts w:ascii="Times New Roman" w:hAnsi="Times New Roman" w:cs="Times New Roman"/>
          <w:sz w:val="24"/>
          <w:szCs w:val="24"/>
        </w:rPr>
        <w:t xml:space="preserve"> 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0436EB" w:rsidRPr="00C531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0E44" w:rsidRPr="00C53136" w:rsidRDefault="009F42C3" w:rsidP="00B6424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36">
        <w:rPr>
          <w:rFonts w:ascii="Times New Roman" w:hAnsi="Times New Roman" w:cs="Times New Roman"/>
          <w:sz w:val="24"/>
          <w:szCs w:val="24"/>
        </w:rPr>
        <w:t xml:space="preserve">- </w:t>
      </w:r>
      <w:r w:rsidR="00F70E44" w:rsidRPr="00C53136">
        <w:rPr>
          <w:rFonts w:ascii="Times New Roman" w:hAnsi="Times New Roman" w:cs="Times New Roman"/>
          <w:sz w:val="24"/>
          <w:szCs w:val="24"/>
        </w:rPr>
        <w:t>п.</w:t>
      </w:r>
      <w:r w:rsidR="0099085D" w:rsidRPr="00C53136">
        <w:rPr>
          <w:rFonts w:ascii="Times New Roman" w:hAnsi="Times New Roman" w:cs="Times New Roman"/>
          <w:sz w:val="24"/>
          <w:szCs w:val="24"/>
        </w:rPr>
        <w:t>1</w:t>
      </w:r>
      <w:r w:rsidR="00F70E44" w:rsidRPr="00C53136">
        <w:rPr>
          <w:rFonts w:ascii="Times New Roman" w:hAnsi="Times New Roman" w:cs="Times New Roman"/>
          <w:sz w:val="24"/>
          <w:szCs w:val="24"/>
        </w:rPr>
        <w:t>.</w:t>
      </w:r>
      <w:r w:rsidR="0099085D" w:rsidRPr="00C53136">
        <w:rPr>
          <w:rFonts w:ascii="Times New Roman" w:hAnsi="Times New Roman" w:cs="Times New Roman"/>
          <w:sz w:val="24"/>
          <w:szCs w:val="24"/>
        </w:rPr>
        <w:t>2</w:t>
      </w:r>
      <w:r w:rsidR="00F70E44" w:rsidRPr="00C53136">
        <w:rPr>
          <w:rFonts w:ascii="Times New Roman" w:hAnsi="Times New Roman" w:cs="Times New Roman"/>
          <w:sz w:val="24"/>
          <w:szCs w:val="24"/>
        </w:rPr>
        <w:t>.</w:t>
      </w:r>
      <w:r w:rsidR="00DD0874">
        <w:rPr>
          <w:rFonts w:ascii="Times New Roman" w:hAnsi="Times New Roman" w:cs="Times New Roman"/>
          <w:sz w:val="24"/>
          <w:szCs w:val="24"/>
        </w:rPr>
        <w:t>2</w:t>
      </w:r>
      <w:r w:rsidR="00F70E44" w:rsidRPr="00C53136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муниципального образования «Вяземский район» Смоленской области на 201</w:t>
      </w:r>
      <w:r w:rsidR="000436EB" w:rsidRPr="00C53136">
        <w:rPr>
          <w:rFonts w:ascii="Times New Roman" w:hAnsi="Times New Roman" w:cs="Times New Roman"/>
          <w:sz w:val="24"/>
          <w:szCs w:val="24"/>
        </w:rPr>
        <w:t>9</w:t>
      </w:r>
      <w:r w:rsidR="00F70E44" w:rsidRPr="00C53136">
        <w:rPr>
          <w:rFonts w:ascii="Times New Roman" w:hAnsi="Times New Roman" w:cs="Times New Roman"/>
          <w:sz w:val="24"/>
          <w:szCs w:val="24"/>
        </w:rPr>
        <w:t xml:space="preserve"> год</w:t>
      </w:r>
      <w:r w:rsidR="000436EB" w:rsidRPr="00C53136">
        <w:rPr>
          <w:rFonts w:ascii="Times New Roman" w:hAnsi="Times New Roman" w:cs="Times New Roman"/>
          <w:sz w:val="24"/>
          <w:szCs w:val="24"/>
        </w:rPr>
        <w:t>,</w:t>
      </w:r>
      <w:r w:rsidR="000436EB" w:rsidRPr="00C5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</w:t>
      </w:r>
      <w:r w:rsidR="00387942" w:rsidRPr="00C53136">
        <w:rPr>
          <w:rFonts w:ascii="Times New Roman" w:hAnsi="Times New Roman" w:cs="Times New Roman"/>
          <w:sz w:val="24"/>
          <w:szCs w:val="24"/>
        </w:rPr>
        <w:t xml:space="preserve">от </w:t>
      </w:r>
      <w:r w:rsidR="00DD0874">
        <w:rPr>
          <w:rFonts w:ascii="Times New Roman" w:hAnsi="Times New Roman" w:cs="Times New Roman"/>
          <w:sz w:val="24"/>
          <w:szCs w:val="24"/>
        </w:rPr>
        <w:t>12</w:t>
      </w:r>
      <w:r w:rsidR="00387942" w:rsidRPr="00C53136">
        <w:rPr>
          <w:rFonts w:ascii="Times New Roman" w:hAnsi="Times New Roman" w:cs="Times New Roman"/>
          <w:sz w:val="24"/>
          <w:szCs w:val="24"/>
        </w:rPr>
        <w:t>.</w:t>
      </w:r>
      <w:r w:rsidR="00DD0874">
        <w:rPr>
          <w:rFonts w:ascii="Times New Roman" w:hAnsi="Times New Roman" w:cs="Times New Roman"/>
          <w:sz w:val="24"/>
          <w:szCs w:val="24"/>
        </w:rPr>
        <w:t>12</w:t>
      </w:r>
      <w:r w:rsidR="00387942" w:rsidRPr="00C53136">
        <w:rPr>
          <w:rFonts w:ascii="Times New Roman" w:hAnsi="Times New Roman" w:cs="Times New Roman"/>
          <w:sz w:val="24"/>
          <w:szCs w:val="24"/>
        </w:rPr>
        <w:t>.201</w:t>
      </w:r>
      <w:r w:rsidR="00DD0874">
        <w:rPr>
          <w:rFonts w:ascii="Times New Roman" w:hAnsi="Times New Roman" w:cs="Times New Roman"/>
          <w:sz w:val="24"/>
          <w:szCs w:val="24"/>
        </w:rPr>
        <w:t>8</w:t>
      </w:r>
      <w:r w:rsidR="00387942" w:rsidRPr="00C53136">
        <w:rPr>
          <w:rFonts w:ascii="Times New Roman" w:hAnsi="Times New Roman" w:cs="Times New Roman"/>
          <w:sz w:val="24"/>
          <w:szCs w:val="24"/>
        </w:rPr>
        <w:t xml:space="preserve"> №1</w:t>
      </w:r>
      <w:r w:rsidR="00DD0874">
        <w:rPr>
          <w:rFonts w:ascii="Times New Roman" w:hAnsi="Times New Roman" w:cs="Times New Roman"/>
          <w:sz w:val="24"/>
          <w:szCs w:val="24"/>
        </w:rPr>
        <w:t>9</w:t>
      </w:r>
      <w:r w:rsidR="00387942" w:rsidRPr="00C53136">
        <w:rPr>
          <w:rFonts w:ascii="Times New Roman" w:hAnsi="Times New Roman" w:cs="Times New Roman"/>
          <w:sz w:val="24"/>
          <w:szCs w:val="24"/>
        </w:rPr>
        <w:t xml:space="preserve"> (в новой редакции)</w:t>
      </w:r>
      <w:r w:rsidR="00F70E44" w:rsidRPr="00C53136">
        <w:rPr>
          <w:rFonts w:ascii="Times New Roman" w:hAnsi="Times New Roman" w:cs="Times New Roman"/>
          <w:sz w:val="24"/>
          <w:szCs w:val="24"/>
        </w:rPr>
        <w:t>.</w:t>
      </w:r>
    </w:p>
    <w:p w:rsidR="00D05E93" w:rsidRPr="00C53136" w:rsidRDefault="00D05E93" w:rsidP="00B6424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9F42C3" w:rsidRPr="00C53136" w:rsidRDefault="00F70E44" w:rsidP="00B6424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53136">
        <w:rPr>
          <w:b/>
          <w:sz w:val="24"/>
          <w:szCs w:val="24"/>
        </w:rPr>
        <w:t>Цел</w:t>
      </w:r>
      <w:r w:rsidR="00C227FC" w:rsidRPr="00C53136">
        <w:rPr>
          <w:b/>
          <w:sz w:val="24"/>
          <w:szCs w:val="24"/>
        </w:rPr>
        <w:t>и и задачи</w:t>
      </w:r>
      <w:r w:rsidRPr="00C53136">
        <w:rPr>
          <w:b/>
          <w:sz w:val="24"/>
          <w:szCs w:val="24"/>
        </w:rPr>
        <w:t xml:space="preserve"> экспертно-аналитического мероприятия: </w:t>
      </w:r>
    </w:p>
    <w:p w:rsidR="00F70E44" w:rsidRPr="00C53136" w:rsidRDefault="00F70E44" w:rsidP="00B6424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proofErr w:type="gramStart"/>
      <w:r w:rsidRPr="00C53136">
        <w:rPr>
          <w:sz w:val="24"/>
          <w:szCs w:val="24"/>
        </w:rPr>
        <w:t xml:space="preserve">Установление объемов поступления денежных средств в бюджет </w:t>
      </w:r>
      <w:r w:rsidR="00D8124F" w:rsidRPr="00C53136">
        <w:rPr>
          <w:sz w:val="24"/>
          <w:szCs w:val="24"/>
        </w:rPr>
        <w:t>муниципального образования «Вяземский район» Смоленской области (далее – бюджет муниципального образования)</w:t>
      </w:r>
      <w:r w:rsidRPr="00C53136">
        <w:rPr>
          <w:sz w:val="24"/>
          <w:szCs w:val="24"/>
        </w:rPr>
        <w:t xml:space="preserve">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201</w:t>
      </w:r>
      <w:r w:rsidR="00C227FC" w:rsidRPr="00C53136">
        <w:rPr>
          <w:sz w:val="24"/>
          <w:szCs w:val="24"/>
        </w:rPr>
        <w:t>9</w:t>
      </w:r>
      <w:r w:rsidRPr="00C53136">
        <w:rPr>
          <w:sz w:val="24"/>
          <w:szCs w:val="24"/>
        </w:rPr>
        <w:t xml:space="preserve"> год, а также с исполнением бюджета за аналогичный период 201</w:t>
      </w:r>
      <w:r w:rsidR="00C227FC" w:rsidRPr="00C53136">
        <w:rPr>
          <w:sz w:val="24"/>
          <w:szCs w:val="24"/>
        </w:rPr>
        <w:t>8</w:t>
      </w:r>
      <w:r w:rsidRPr="00C53136">
        <w:rPr>
          <w:sz w:val="24"/>
          <w:szCs w:val="24"/>
        </w:rPr>
        <w:t xml:space="preserve"> года;</w:t>
      </w:r>
      <w:proofErr w:type="gramEnd"/>
      <w:r w:rsidRPr="00C53136">
        <w:rPr>
          <w:sz w:val="24"/>
          <w:szCs w:val="24"/>
        </w:rPr>
        <w:t xml:space="preserve"> подготовка заключения на отчёт об исполнении бюджета </w:t>
      </w:r>
      <w:r w:rsidR="006C7406" w:rsidRPr="00C53136">
        <w:rPr>
          <w:sz w:val="24"/>
          <w:szCs w:val="24"/>
        </w:rPr>
        <w:t>муниципального образования</w:t>
      </w:r>
      <w:r w:rsidRPr="00C53136">
        <w:rPr>
          <w:sz w:val="24"/>
          <w:szCs w:val="24"/>
        </w:rPr>
        <w:t xml:space="preserve"> за </w:t>
      </w:r>
      <w:r w:rsidR="00387942" w:rsidRPr="00C53136">
        <w:rPr>
          <w:sz w:val="24"/>
          <w:szCs w:val="24"/>
        </w:rPr>
        <w:t>полугодие</w:t>
      </w:r>
      <w:r w:rsidRPr="00C53136">
        <w:rPr>
          <w:sz w:val="24"/>
          <w:szCs w:val="24"/>
        </w:rPr>
        <w:t xml:space="preserve"> 201</w:t>
      </w:r>
      <w:r w:rsidR="00C227FC" w:rsidRPr="00C53136">
        <w:rPr>
          <w:sz w:val="24"/>
          <w:szCs w:val="24"/>
        </w:rPr>
        <w:t>9</w:t>
      </w:r>
      <w:r w:rsidRPr="00C53136">
        <w:rPr>
          <w:sz w:val="24"/>
          <w:szCs w:val="24"/>
        </w:rPr>
        <w:t xml:space="preserve"> года.</w:t>
      </w:r>
    </w:p>
    <w:p w:rsidR="00F70E44" w:rsidRPr="00C53136" w:rsidRDefault="00F70E44" w:rsidP="00B6424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53136">
        <w:rPr>
          <w:sz w:val="24"/>
          <w:szCs w:val="24"/>
        </w:rPr>
        <w:t xml:space="preserve">Установление соответствия исполнения бюджета </w:t>
      </w:r>
      <w:r w:rsidR="00CE2B07" w:rsidRPr="00C53136">
        <w:rPr>
          <w:sz w:val="24"/>
          <w:szCs w:val="24"/>
        </w:rPr>
        <w:t>муниципального образования</w:t>
      </w:r>
      <w:r w:rsidRPr="00C53136">
        <w:rPr>
          <w:sz w:val="24"/>
          <w:szCs w:val="24"/>
        </w:rPr>
        <w:t xml:space="preserve"> за </w:t>
      </w:r>
      <w:r w:rsidR="00387942" w:rsidRPr="00C53136">
        <w:rPr>
          <w:sz w:val="24"/>
          <w:szCs w:val="24"/>
        </w:rPr>
        <w:t>полугодие</w:t>
      </w:r>
      <w:r w:rsidR="00C227FC" w:rsidRPr="00C53136">
        <w:rPr>
          <w:sz w:val="24"/>
          <w:szCs w:val="24"/>
        </w:rPr>
        <w:t xml:space="preserve"> 2019</w:t>
      </w:r>
      <w:r w:rsidRPr="00C53136">
        <w:rPr>
          <w:sz w:val="24"/>
          <w:szCs w:val="24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4A41D1" w:rsidRPr="00C53136">
        <w:rPr>
          <w:sz w:val="24"/>
          <w:szCs w:val="24"/>
        </w:rPr>
        <w:t>муниципально</w:t>
      </w:r>
      <w:r w:rsidR="00F1309A" w:rsidRPr="00C53136">
        <w:rPr>
          <w:sz w:val="24"/>
          <w:szCs w:val="24"/>
        </w:rPr>
        <w:t>го</w:t>
      </w:r>
      <w:r w:rsidR="004A41D1" w:rsidRPr="00C53136">
        <w:rPr>
          <w:sz w:val="24"/>
          <w:szCs w:val="24"/>
        </w:rPr>
        <w:t xml:space="preserve"> образовани</w:t>
      </w:r>
      <w:r w:rsidR="00F1309A" w:rsidRPr="00C53136">
        <w:rPr>
          <w:sz w:val="24"/>
          <w:szCs w:val="24"/>
        </w:rPr>
        <w:t>я</w:t>
      </w:r>
      <w:r w:rsidR="004A41D1" w:rsidRPr="00C53136">
        <w:rPr>
          <w:sz w:val="24"/>
          <w:szCs w:val="24"/>
        </w:rPr>
        <w:t xml:space="preserve"> </w:t>
      </w:r>
      <w:r w:rsidR="00CE2B07" w:rsidRPr="00C53136">
        <w:rPr>
          <w:sz w:val="24"/>
          <w:szCs w:val="24"/>
        </w:rPr>
        <w:t>«Вяземс</w:t>
      </w:r>
      <w:r w:rsidRPr="00C53136">
        <w:rPr>
          <w:sz w:val="24"/>
          <w:szCs w:val="24"/>
        </w:rPr>
        <w:t>к</w:t>
      </w:r>
      <w:r w:rsidR="00CE2B07" w:rsidRPr="00C53136">
        <w:rPr>
          <w:sz w:val="24"/>
          <w:szCs w:val="24"/>
        </w:rPr>
        <w:t>ий</w:t>
      </w:r>
      <w:r w:rsidRPr="00C53136">
        <w:rPr>
          <w:sz w:val="24"/>
          <w:szCs w:val="24"/>
        </w:rPr>
        <w:t xml:space="preserve"> район</w:t>
      </w:r>
      <w:r w:rsidR="00CE2B07" w:rsidRPr="00C53136">
        <w:rPr>
          <w:sz w:val="24"/>
          <w:szCs w:val="24"/>
        </w:rPr>
        <w:t>»</w:t>
      </w:r>
      <w:r w:rsidRPr="00C53136">
        <w:rPr>
          <w:sz w:val="24"/>
          <w:szCs w:val="24"/>
        </w:rPr>
        <w:t xml:space="preserve"> Смоленской области и иным нормативным правовым актам </w:t>
      </w:r>
      <w:r w:rsidR="00CE2B07" w:rsidRPr="00C53136">
        <w:rPr>
          <w:sz w:val="24"/>
          <w:szCs w:val="24"/>
        </w:rPr>
        <w:t>органов местного самоуправления</w:t>
      </w:r>
      <w:r w:rsidRPr="00C53136">
        <w:rPr>
          <w:sz w:val="24"/>
          <w:szCs w:val="24"/>
        </w:rPr>
        <w:t xml:space="preserve">, касающимся бюджета и бюджетного процесса </w:t>
      </w:r>
      <w:r w:rsidR="00CE2B07" w:rsidRPr="00C53136">
        <w:rPr>
          <w:sz w:val="24"/>
          <w:szCs w:val="24"/>
        </w:rPr>
        <w:t>муниципального образования</w:t>
      </w:r>
      <w:r w:rsidRPr="00C53136">
        <w:rPr>
          <w:sz w:val="24"/>
          <w:szCs w:val="24"/>
        </w:rPr>
        <w:t>.</w:t>
      </w:r>
    </w:p>
    <w:p w:rsidR="00F70E44" w:rsidRPr="00C53136" w:rsidRDefault="00F70E44" w:rsidP="00B6424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53136">
        <w:rPr>
          <w:sz w:val="24"/>
          <w:szCs w:val="24"/>
        </w:rPr>
        <w:t xml:space="preserve">Анализ исполнения бюджета </w:t>
      </w:r>
      <w:r w:rsidR="00CE2B07" w:rsidRPr="00C53136">
        <w:rPr>
          <w:sz w:val="24"/>
          <w:szCs w:val="24"/>
        </w:rPr>
        <w:t>муниципального образования</w:t>
      </w:r>
      <w:r w:rsidRPr="00C53136">
        <w:rPr>
          <w:sz w:val="24"/>
          <w:szCs w:val="24"/>
        </w:rPr>
        <w:t xml:space="preserve"> за </w:t>
      </w:r>
      <w:r w:rsidR="00387942" w:rsidRPr="00C53136">
        <w:rPr>
          <w:sz w:val="24"/>
          <w:szCs w:val="24"/>
        </w:rPr>
        <w:t>полугодие</w:t>
      </w:r>
      <w:r w:rsidR="001C1517" w:rsidRPr="00C53136">
        <w:rPr>
          <w:sz w:val="24"/>
          <w:szCs w:val="24"/>
        </w:rPr>
        <w:t xml:space="preserve"> 2019 года</w:t>
      </w:r>
      <w:r w:rsidRPr="00C53136">
        <w:rPr>
          <w:sz w:val="24"/>
          <w:szCs w:val="24"/>
        </w:rPr>
        <w:t xml:space="preserve"> и подготовка заключения на отчёт об исполнении бюджета </w:t>
      </w:r>
      <w:r w:rsidR="00CE2B07" w:rsidRPr="00C53136">
        <w:rPr>
          <w:sz w:val="24"/>
          <w:szCs w:val="24"/>
        </w:rPr>
        <w:t>муниципального образования</w:t>
      </w:r>
      <w:r w:rsidR="004A41D1" w:rsidRPr="00C53136">
        <w:rPr>
          <w:sz w:val="24"/>
          <w:szCs w:val="24"/>
        </w:rPr>
        <w:t xml:space="preserve"> за </w:t>
      </w:r>
      <w:r w:rsidR="00387942" w:rsidRPr="00C53136">
        <w:rPr>
          <w:sz w:val="24"/>
          <w:szCs w:val="24"/>
        </w:rPr>
        <w:t>полугодие</w:t>
      </w:r>
      <w:r w:rsidR="001C1517" w:rsidRPr="00C53136">
        <w:rPr>
          <w:sz w:val="24"/>
          <w:szCs w:val="24"/>
        </w:rPr>
        <w:t xml:space="preserve"> 2019 года</w:t>
      </w:r>
      <w:r w:rsidRPr="00C53136">
        <w:rPr>
          <w:sz w:val="24"/>
          <w:szCs w:val="24"/>
        </w:rPr>
        <w:t>.</w:t>
      </w:r>
    </w:p>
    <w:p w:rsidR="00985E7D" w:rsidRPr="00C53136" w:rsidRDefault="00985E7D" w:rsidP="00B6424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70E44" w:rsidRPr="00C53136" w:rsidRDefault="00F70E44" w:rsidP="00B6424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53136">
        <w:rPr>
          <w:sz w:val="24"/>
          <w:szCs w:val="24"/>
        </w:rPr>
        <w:t xml:space="preserve">Заключение на отчёт об исполнении бюджета </w:t>
      </w:r>
      <w:r w:rsidR="00CE2B07" w:rsidRPr="00C53136">
        <w:rPr>
          <w:sz w:val="24"/>
          <w:szCs w:val="24"/>
        </w:rPr>
        <w:t>муниципального образования</w:t>
      </w:r>
      <w:r w:rsidRPr="00C53136">
        <w:rPr>
          <w:sz w:val="24"/>
          <w:szCs w:val="24"/>
        </w:rPr>
        <w:t xml:space="preserve"> </w:t>
      </w:r>
      <w:r w:rsidR="001C1517" w:rsidRPr="00C53136">
        <w:rPr>
          <w:sz w:val="24"/>
          <w:szCs w:val="24"/>
        </w:rPr>
        <w:t xml:space="preserve">за </w:t>
      </w:r>
      <w:r w:rsidR="00387942" w:rsidRPr="00C53136">
        <w:rPr>
          <w:sz w:val="24"/>
          <w:szCs w:val="24"/>
        </w:rPr>
        <w:t>полугодие</w:t>
      </w:r>
      <w:r w:rsidR="001C1517" w:rsidRPr="00C53136">
        <w:rPr>
          <w:sz w:val="24"/>
          <w:szCs w:val="24"/>
        </w:rPr>
        <w:t xml:space="preserve"> 2019 года </w:t>
      </w:r>
      <w:r w:rsidRPr="00C53136">
        <w:rPr>
          <w:sz w:val="24"/>
          <w:szCs w:val="24"/>
        </w:rPr>
        <w:t xml:space="preserve">подготовлено </w:t>
      </w:r>
      <w:r w:rsidR="00CE2B07" w:rsidRPr="00C53136">
        <w:rPr>
          <w:sz w:val="24"/>
          <w:szCs w:val="24"/>
        </w:rPr>
        <w:t>председателем</w:t>
      </w:r>
      <w:r w:rsidRPr="00C53136">
        <w:rPr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CE2B07" w:rsidRPr="00C53136">
        <w:rPr>
          <w:sz w:val="24"/>
          <w:szCs w:val="24"/>
        </w:rPr>
        <w:t>О.Н. Марфичевой</w:t>
      </w:r>
      <w:r w:rsidRPr="00C53136">
        <w:rPr>
          <w:sz w:val="24"/>
          <w:szCs w:val="24"/>
        </w:rPr>
        <w:t>, с соблюдением требований:</w:t>
      </w:r>
    </w:p>
    <w:p w:rsidR="001C1517" w:rsidRPr="00C53136" w:rsidRDefault="00F70E44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36">
        <w:rPr>
          <w:rFonts w:ascii="Times New Roman" w:hAnsi="Times New Roman" w:cs="Times New Roman"/>
          <w:sz w:val="24"/>
          <w:szCs w:val="24"/>
        </w:rPr>
        <w:t>- Бюджетного кодекса Российской Федерации;</w:t>
      </w:r>
    </w:p>
    <w:p w:rsidR="001C1517" w:rsidRPr="00C53136" w:rsidRDefault="001C1517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36">
        <w:rPr>
          <w:rFonts w:ascii="Times New Roman" w:hAnsi="Times New Roman" w:cs="Times New Roman"/>
          <w:sz w:val="24"/>
          <w:szCs w:val="24"/>
        </w:rPr>
        <w:t>- П</w:t>
      </w:r>
      <w:r w:rsidRPr="00C53136">
        <w:rPr>
          <w:rFonts w:ascii="Times New Roman" w:eastAsia="Times New Roman" w:hAnsi="Times New Roman" w:cs="Times New Roman"/>
          <w:sz w:val="24"/>
          <w:szCs w:val="24"/>
        </w:rPr>
        <w:t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9B126C" w:rsidRPr="00C53136">
        <w:rPr>
          <w:rFonts w:ascii="Times New Roman" w:eastAsia="Times New Roman" w:hAnsi="Times New Roman" w:cs="Times New Roman"/>
          <w:sz w:val="24"/>
          <w:szCs w:val="24"/>
        </w:rPr>
        <w:t>й системы Российской Федерации»;</w:t>
      </w:r>
    </w:p>
    <w:p w:rsidR="00F70E44" w:rsidRPr="00C53136" w:rsidRDefault="00F70E44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36">
        <w:rPr>
          <w:rFonts w:ascii="Times New Roman" w:hAnsi="Times New Roman" w:cs="Times New Roman"/>
          <w:sz w:val="24"/>
          <w:szCs w:val="24"/>
        </w:rPr>
        <w:t xml:space="preserve">- Положения о бюджетном процессе </w:t>
      </w:r>
      <w:r w:rsidR="004A41D1" w:rsidRPr="00C53136">
        <w:rPr>
          <w:rFonts w:ascii="Times New Roman" w:hAnsi="Times New Roman" w:cs="Times New Roman"/>
          <w:sz w:val="24"/>
          <w:szCs w:val="24"/>
        </w:rPr>
        <w:t>муниципально</w:t>
      </w:r>
      <w:r w:rsidR="005C2BF7" w:rsidRPr="00C53136">
        <w:rPr>
          <w:rFonts w:ascii="Times New Roman" w:hAnsi="Times New Roman" w:cs="Times New Roman"/>
          <w:sz w:val="24"/>
          <w:szCs w:val="24"/>
        </w:rPr>
        <w:t>го</w:t>
      </w:r>
      <w:r w:rsidR="004A41D1" w:rsidRPr="00C5313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 w:rsidRPr="00C53136">
        <w:rPr>
          <w:rFonts w:ascii="Times New Roman" w:hAnsi="Times New Roman" w:cs="Times New Roman"/>
          <w:sz w:val="24"/>
          <w:szCs w:val="24"/>
        </w:rPr>
        <w:t>я</w:t>
      </w:r>
      <w:r w:rsidR="004A41D1" w:rsidRPr="00C53136">
        <w:rPr>
          <w:rFonts w:ascii="Times New Roman" w:hAnsi="Times New Roman" w:cs="Times New Roman"/>
          <w:sz w:val="24"/>
          <w:szCs w:val="24"/>
        </w:rPr>
        <w:t xml:space="preserve"> </w:t>
      </w:r>
      <w:r w:rsidR="00CE2B07" w:rsidRPr="00C53136">
        <w:rPr>
          <w:rFonts w:ascii="Times New Roman" w:hAnsi="Times New Roman" w:cs="Times New Roman"/>
          <w:sz w:val="24"/>
          <w:szCs w:val="24"/>
        </w:rPr>
        <w:t>«Вяземский район»</w:t>
      </w:r>
      <w:r w:rsidR="004A41D1" w:rsidRPr="00C53136">
        <w:rPr>
          <w:rFonts w:ascii="Times New Roman" w:hAnsi="Times New Roman" w:cs="Times New Roman"/>
          <w:sz w:val="24"/>
          <w:szCs w:val="24"/>
        </w:rPr>
        <w:t xml:space="preserve"> Смоленской области. </w:t>
      </w:r>
    </w:p>
    <w:p w:rsidR="00D05E93" w:rsidRPr="00C53136" w:rsidRDefault="00D05E93" w:rsidP="00B6424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E7D" w:rsidRPr="00C53136" w:rsidRDefault="00F70E44" w:rsidP="00B6424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1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экспертно-аналитического мероприятия: </w:t>
      </w:r>
    </w:p>
    <w:p w:rsidR="00F70E44" w:rsidRPr="00C53136" w:rsidRDefault="00F70E44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36">
        <w:rPr>
          <w:rFonts w:ascii="Times New Roman" w:hAnsi="Times New Roman" w:cs="Times New Roman"/>
          <w:sz w:val="24"/>
          <w:szCs w:val="24"/>
        </w:rPr>
        <w:t>Отч</w:t>
      </w:r>
      <w:r w:rsidR="00EB574E" w:rsidRPr="00C53136">
        <w:rPr>
          <w:rFonts w:ascii="Times New Roman" w:hAnsi="Times New Roman" w:cs="Times New Roman"/>
          <w:sz w:val="24"/>
          <w:szCs w:val="24"/>
        </w:rPr>
        <w:t>е</w:t>
      </w:r>
      <w:r w:rsidRPr="00C53136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CE2B07" w:rsidRPr="00C53136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Pr="00C53136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1C1517" w:rsidRPr="00C53136">
        <w:rPr>
          <w:rFonts w:ascii="Times New Roman" w:hAnsi="Times New Roman" w:cs="Times New Roman"/>
          <w:sz w:val="24"/>
          <w:szCs w:val="24"/>
        </w:rPr>
        <w:t xml:space="preserve">за </w:t>
      </w:r>
      <w:r w:rsidR="00387942" w:rsidRPr="00C53136">
        <w:rPr>
          <w:rFonts w:ascii="Times New Roman" w:hAnsi="Times New Roman" w:cs="Times New Roman"/>
          <w:sz w:val="24"/>
          <w:szCs w:val="24"/>
        </w:rPr>
        <w:t>полугодие</w:t>
      </w:r>
      <w:r w:rsidR="001C1517" w:rsidRPr="00C53136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C53136">
        <w:rPr>
          <w:rFonts w:ascii="Times New Roman" w:hAnsi="Times New Roman" w:cs="Times New Roman"/>
          <w:sz w:val="24"/>
          <w:szCs w:val="24"/>
        </w:rPr>
        <w:t xml:space="preserve"> (далее – отч</w:t>
      </w:r>
      <w:r w:rsidR="00EB574E" w:rsidRPr="00C53136">
        <w:rPr>
          <w:rFonts w:ascii="Times New Roman" w:hAnsi="Times New Roman" w:cs="Times New Roman"/>
          <w:sz w:val="24"/>
          <w:szCs w:val="24"/>
        </w:rPr>
        <w:t>е</w:t>
      </w:r>
      <w:r w:rsidRPr="00C53136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1C1517" w:rsidRPr="00C53136">
        <w:rPr>
          <w:rFonts w:ascii="Times New Roman" w:hAnsi="Times New Roman" w:cs="Times New Roman"/>
          <w:sz w:val="24"/>
          <w:szCs w:val="24"/>
        </w:rPr>
        <w:t xml:space="preserve">за </w:t>
      </w:r>
      <w:r w:rsidR="00DD0874">
        <w:rPr>
          <w:rFonts w:ascii="Times New Roman" w:hAnsi="Times New Roman" w:cs="Times New Roman"/>
          <w:sz w:val="24"/>
          <w:szCs w:val="24"/>
        </w:rPr>
        <w:t>полугодие</w:t>
      </w:r>
      <w:r w:rsidR="001C1517" w:rsidRPr="00C53136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C53136">
        <w:rPr>
          <w:rFonts w:ascii="Times New Roman" w:hAnsi="Times New Roman" w:cs="Times New Roman"/>
          <w:sz w:val="24"/>
          <w:szCs w:val="24"/>
        </w:rPr>
        <w:t>).</w:t>
      </w:r>
    </w:p>
    <w:p w:rsidR="00A27DDC" w:rsidRPr="00C53136" w:rsidRDefault="00F70E44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36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5738C6" w:rsidRPr="00C53136">
        <w:rPr>
          <w:rFonts w:ascii="Times New Roman" w:hAnsi="Times New Roman" w:cs="Times New Roman"/>
          <w:sz w:val="24"/>
          <w:szCs w:val="24"/>
        </w:rPr>
        <w:t xml:space="preserve">за </w:t>
      </w:r>
      <w:r w:rsidR="00C53136" w:rsidRPr="00C53136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5738C6" w:rsidRPr="00C53136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5F33A9" w:rsidRPr="00C53136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A27DDC" w:rsidRPr="00C53136">
        <w:rPr>
          <w:rFonts w:ascii="Times New Roman" w:hAnsi="Times New Roman" w:cs="Times New Roman"/>
          <w:sz w:val="24"/>
          <w:szCs w:val="24"/>
        </w:rPr>
        <w:t xml:space="preserve">ст.264.2 БК РФ и </w:t>
      </w:r>
      <w:r w:rsidR="005F33A9" w:rsidRPr="00C53136">
        <w:rPr>
          <w:rFonts w:ascii="Times New Roman" w:hAnsi="Times New Roman" w:cs="Times New Roman"/>
          <w:sz w:val="24"/>
          <w:szCs w:val="24"/>
        </w:rPr>
        <w:t xml:space="preserve">ст.14 Положения о </w:t>
      </w:r>
      <w:r w:rsidR="00097C99" w:rsidRPr="00C53136">
        <w:rPr>
          <w:rFonts w:ascii="Times New Roman" w:hAnsi="Times New Roman" w:cs="Times New Roman"/>
          <w:sz w:val="24"/>
          <w:szCs w:val="24"/>
        </w:rPr>
        <w:t>б</w:t>
      </w:r>
      <w:r w:rsidR="005F33A9" w:rsidRPr="00C53136">
        <w:rPr>
          <w:rFonts w:ascii="Times New Roman" w:hAnsi="Times New Roman" w:cs="Times New Roman"/>
          <w:sz w:val="24"/>
          <w:szCs w:val="24"/>
        </w:rPr>
        <w:t>юджетном процессе муниципально</w:t>
      </w:r>
      <w:r w:rsidR="005C2BF7" w:rsidRPr="00C53136">
        <w:rPr>
          <w:rFonts w:ascii="Times New Roman" w:hAnsi="Times New Roman" w:cs="Times New Roman"/>
          <w:sz w:val="24"/>
          <w:szCs w:val="24"/>
        </w:rPr>
        <w:t>го</w:t>
      </w:r>
      <w:r w:rsidR="005F33A9" w:rsidRPr="00C5313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 w:rsidRPr="00C53136">
        <w:rPr>
          <w:rFonts w:ascii="Times New Roman" w:hAnsi="Times New Roman" w:cs="Times New Roman"/>
          <w:sz w:val="24"/>
          <w:szCs w:val="24"/>
        </w:rPr>
        <w:t>я</w:t>
      </w:r>
      <w:r w:rsidR="005F33A9" w:rsidRPr="00C53136">
        <w:rPr>
          <w:rFonts w:ascii="Times New Roman" w:hAnsi="Times New Roman" w:cs="Times New Roman"/>
          <w:sz w:val="24"/>
          <w:szCs w:val="24"/>
        </w:rPr>
        <w:t xml:space="preserve"> </w:t>
      </w:r>
      <w:r w:rsidR="00021238" w:rsidRPr="00C53136">
        <w:rPr>
          <w:rFonts w:ascii="Times New Roman" w:hAnsi="Times New Roman" w:cs="Times New Roman"/>
          <w:sz w:val="24"/>
          <w:szCs w:val="24"/>
        </w:rPr>
        <w:t>«</w:t>
      </w:r>
      <w:r w:rsidR="005F33A9" w:rsidRPr="00C53136">
        <w:rPr>
          <w:rFonts w:ascii="Times New Roman" w:hAnsi="Times New Roman" w:cs="Times New Roman"/>
          <w:sz w:val="24"/>
          <w:szCs w:val="24"/>
        </w:rPr>
        <w:t>Вяземск</w:t>
      </w:r>
      <w:r w:rsidR="00021238" w:rsidRPr="00C53136">
        <w:rPr>
          <w:rFonts w:ascii="Times New Roman" w:hAnsi="Times New Roman" w:cs="Times New Roman"/>
          <w:sz w:val="24"/>
          <w:szCs w:val="24"/>
        </w:rPr>
        <w:t>ий</w:t>
      </w:r>
      <w:r w:rsidR="005F33A9" w:rsidRPr="00C5313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1238" w:rsidRPr="00C53136">
        <w:rPr>
          <w:rFonts w:ascii="Times New Roman" w:hAnsi="Times New Roman" w:cs="Times New Roman"/>
          <w:sz w:val="24"/>
          <w:szCs w:val="24"/>
        </w:rPr>
        <w:t>»</w:t>
      </w:r>
      <w:r w:rsidR="005F33A9" w:rsidRPr="00C53136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A27DDC" w:rsidRPr="00C53136">
        <w:rPr>
          <w:rFonts w:ascii="Times New Roman" w:hAnsi="Times New Roman" w:cs="Times New Roman"/>
          <w:sz w:val="24"/>
          <w:szCs w:val="24"/>
        </w:rPr>
        <w:t>.</w:t>
      </w:r>
    </w:p>
    <w:p w:rsidR="009B126C" w:rsidRPr="00C53136" w:rsidRDefault="009B126C" w:rsidP="00B64241">
      <w:pPr>
        <w:ind w:firstLine="709"/>
        <w:jc w:val="both"/>
        <w:rPr>
          <w:sz w:val="24"/>
          <w:szCs w:val="24"/>
        </w:rPr>
      </w:pPr>
      <w:r w:rsidRPr="00C53136">
        <w:rPr>
          <w:sz w:val="24"/>
          <w:szCs w:val="24"/>
        </w:rPr>
        <w:t>В соответствии с п.2 ст.264.2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9B126C" w:rsidRPr="00C53136" w:rsidRDefault="009B126C" w:rsidP="00B64241">
      <w:pPr>
        <w:ind w:firstLine="709"/>
        <w:jc w:val="both"/>
        <w:rPr>
          <w:sz w:val="24"/>
          <w:szCs w:val="24"/>
        </w:rPr>
      </w:pPr>
      <w:r w:rsidRPr="00C53136">
        <w:rPr>
          <w:sz w:val="24"/>
          <w:szCs w:val="24"/>
        </w:rPr>
        <w:t>В соответствии с п.4 ст.264.2 БК РФ бюджетная отчетность муниципальных образований представляется финансовыми органами в местную администрацию.</w:t>
      </w:r>
    </w:p>
    <w:p w:rsidR="009B126C" w:rsidRPr="00C53136" w:rsidRDefault="009B126C" w:rsidP="00B64241">
      <w:pPr>
        <w:ind w:firstLine="709"/>
        <w:jc w:val="both"/>
        <w:rPr>
          <w:sz w:val="24"/>
          <w:szCs w:val="24"/>
        </w:rPr>
      </w:pPr>
      <w:r w:rsidRPr="00C53136">
        <w:rPr>
          <w:sz w:val="24"/>
          <w:szCs w:val="24"/>
        </w:rPr>
        <w:t xml:space="preserve">В соответствии с п.5 ст.264.2 БК РФ отчет об исполнении местного бюджета за </w:t>
      </w:r>
      <w:r w:rsidR="00DD0874">
        <w:rPr>
          <w:sz w:val="24"/>
          <w:szCs w:val="24"/>
        </w:rPr>
        <w:t>полугодие</w:t>
      </w:r>
      <w:r w:rsidRPr="00C53136">
        <w:rPr>
          <w:sz w:val="24"/>
          <w:szCs w:val="24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BB0A11" w:rsidRPr="00C53136" w:rsidRDefault="00F70E44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36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</w:t>
      </w:r>
      <w:r w:rsidR="00A105CD" w:rsidRPr="00C53136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C53136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C53136">
        <w:rPr>
          <w:rFonts w:ascii="Times New Roman" w:hAnsi="Times New Roman" w:cs="Times New Roman"/>
          <w:sz w:val="24"/>
          <w:szCs w:val="24"/>
        </w:rPr>
        <w:t xml:space="preserve">от </w:t>
      </w:r>
      <w:r w:rsidR="00C53136">
        <w:rPr>
          <w:rFonts w:ascii="Times New Roman" w:hAnsi="Times New Roman" w:cs="Times New Roman"/>
          <w:sz w:val="24"/>
          <w:szCs w:val="24"/>
        </w:rPr>
        <w:t>31</w:t>
      </w:r>
      <w:r w:rsidR="001C1517" w:rsidRPr="00C53136">
        <w:rPr>
          <w:rFonts w:ascii="Times New Roman" w:hAnsi="Times New Roman" w:cs="Times New Roman"/>
          <w:sz w:val="24"/>
          <w:szCs w:val="24"/>
        </w:rPr>
        <w:t>.0</w:t>
      </w:r>
      <w:r w:rsidR="00C53136">
        <w:rPr>
          <w:rFonts w:ascii="Times New Roman" w:hAnsi="Times New Roman" w:cs="Times New Roman"/>
          <w:sz w:val="24"/>
          <w:szCs w:val="24"/>
        </w:rPr>
        <w:t>7</w:t>
      </w:r>
      <w:r w:rsidR="001C1517" w:rsidRPr="00C53136">
        <w:rPr>
          <w:rFonts w:ascii="Times New Roman" w:hAnsi="Times New Roman" w:cs="Times New Roman"/>
          <w:sz w:val="24"/>
          <w:szCs w:val="24"/>
        </w:rPr>
        <w:t>.2019 №</w:t>
      </w:r>
      <w:r w:rsidR="00C53136">
        <w:rPr>
          <w:rFonts w:ascii="Times New Roman" w:hAnsi="Times New Roman" w:cs="Times New Roman"/>
          <w:sz w:val="24"/>
          <w:szCs w:val="24"/>
        </w:rPr>
        <w:t>353</w:t>
      </w:r>
      <w:r w:rsidR="001C1517" w:rsidRPr="00C53136">
        <w:rPr>
          <w:rFonts w:ascii="Times New Roman" w:hAnsi="Times New Roman" w:cs="Times New Roman"/>
          <w:sz w:val="24"/>
          <w:szCs w:val="24"/>
        </w:rPr>
        <w:t>-р</w:t>
      </w:r>
      <w:r w:rsidRPr="00C53136">
        <w:rPr>
          <w:rFonts w:ascii="Times New Roman" w:hAnsi="Times New Roman" w:cs="Times New Roman"/>
          <w:sz w:val="24"/>
          <w:szCs w:val="24"/>
        </w:rPr>
        <w:t xml:space="preserve"> «Об </w:t>
      </w:r>
      <w:r w:rsidR="00A105CD" w:rsidRPr="00C53136">
        <w:rPr>
          <w:rFonts w:ascii="Times New Roman" w:hAnsi="Times New Roman" w:cs="Times New Roman"/>
          <w:sz w:val="24"/>
          <w:szCs w:val="24"/>
        </w:rPr>
        <w:t xml:space="preserve">утверждении отчета об исполнении бюджета </w:t>
      </w:r>
      <w:r w:rsidR="0017379E" w:rsidRPr="00C5313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105CD" w:rsidRPr="00C53136">
        <w:rPr>
          <w:rFonts w:ascii="Times New Roman" w:hAnsi="Times New Roman" w:cs="Times New Roman"/>
          <w:sz w:val="24"/>
          <w:szCs w:val="24"/>
        </w:rPr>
        <w:t xml:space="preserve"> </w:t>
      </w:r>
      <w:r w:rsidR="0017379E" w:rsidRPr="00C53136">
        <w:rPr>
          <w:rFonts w:ascii="Times New Roman" w:hAnsi="Times New Roman" w:cs="Times New Roman"/>
          <w:sz w:val="24"/>
          <w:szCs w:val="24"/>
        </w:rPr>
        <w:t>«</w:t>
      </w:r>
      <w:r w:rsidR="00A105CD" w:rsidRPr="00C53136">
        <w:rPr>
          <w:rFonts w:ascii="Times New Roman" w:hAnsi="Times New Roman" w:cs="Times New Roman"/>
          <w:sz w:val="24"/>
          <w:szCs w:val="24"/>
        </w:rPr>
        <w:t>Вяземск</w:t>
      </w:r>
      <w:r w:rsidR="0017379E" w:rsidRPr="00C53136">
        <w:rPr>
          <w:rFonts w:ascii="Times New Roman" w:hAnsi="Times New Roman" w:cs="Times New Roman"/>
          <w:sz w:val="24"/>
          <w:szCs w:val="24"/>
        </w:rPr>
        <w:t>ий</w:t>
      </w:r>
      <w:r w:rsidR="00A105CD" w:rsidRPr="00C5313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379E" w:rsidRPr="00C53136">
        <w:rPr>
          <w:rFonts w:ascii="Times New Roman" w:hAnsi="Times New Roman" w:cs="Times New Roman"/>
          <w:sz w:val="24"/>
          <w:szCs w:val="24"/>
        </w:rPr>
        <w:t>»</w:t>
      </w:r>
      <w:r w:rsidR="00A105CD" w:rsidRPr="00C53136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C53136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C53136">
        <w:rPr>
          <w:rFonts w:ascii="Times New Roman" w:hAnsi="Times New Roman" w:cs="Times New Roman"/>
          <w:sz w:val="24"/>
          <w:szCs w:val="24"/>
        </w:rPr>
        <w:t xml:space="preserve">за </w:t>
      </w:r>
      <w:r w:rsidR="00C53136">
        <w:rPr>
          <w:rFonts w:ascii="Times New Roman" w:hAnsi="Times New Roman" w:cs="Times New Roman"/>
          <w:sz w:val="24"/>
          <w:szCs w:val="24"/>
        </w:rPr>
        <w:t xml:space="preserve">1 </w:t>
      </w:r>
      <w:r w:rsidR="00C53136" w:rsidRPr="00C53136">
        <w:rPr>
          <w:rFonts w:ascii="Times New Roman" w:hAnsi="Times New Roman" w:cs="Times New Roman"/>
          <w:sz w:val="24"/>
          <w:szCs w:val="24"/>
        </w:rPr>
        <w:t>полугодие</w:t>
      </w:r>
      <w:r w:rsidR="001C1517" w:rsidRPr="00C53136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C53136">
        <w:rPr>
          <w:rFonts w:ascii="Times New Roman" w:hAnsi="Times New Roman" w:cs="Times New Roman"/>
          <w:sz w:val="24"/>
          <w:szCs w:val="24"/>
        </w:rPr>
        <w:t>».</w:t>
      </w:r>
    </w:p>
    <w:p w:rsidR="0008338A" w:rsidRPr="00C53136" w:rsidRDefault="0008338A" w:rsidP="00B64241">
      <w:pPr>
        <w:ind w:firstLine="709"/>
        <w:jc w:val="both"/>
        <w:rPr>
          <w:sz w:val="24"/>
          <w:szCs w:val="24"/>
        </w:rPr>
      </w:pPr>
    </w:p>
    <w:p w:rsidR="003C313D" w:rsidRPr="00C53136" w:rsidRDefault="003C313D" w:rsidP="00B64241">
      <w:pPr>
        <w:ind w:firstLine="709"/>
        <w:jc w:val="both"/>
        <w:rPr>
          <w:sz w:val="24"/>
          <w:szCs w:val="24"/>
        </w:rPr>
      </w:pPr>
      <w:r w:rsidRPr="00C53136">
        <w:rPr>
          <w:sz w:val="24"/>
          <w:szCs w:val="24"/>
        </w:rPr>
        <w:t xml:space="preserve">В соответствии с п.5 ст.264.2 БК РФ, п.3 ст.14 Положения о бюджетном процессе </w:t>
      </w:r>
      <w:proofErr w:type="gramStart"/>
      <w:r w:rsidRPr="00C53136">
        <w:rPr>
          <w:sz w:val="24"/>
          <w:szCs w:val="24"/>
        </w:rPr>
        <w:t>отчет</w:t>
      </w:r>
      <w:proofErr w:type="gramEnd"/>
      <w:r w:rsidRPr="00C53136">
        <w:rPr>
          <w:sz w:val="24"/>
          <w:szCs w:val="24"/>
        </w:rPr>
        <w:t xml:space="preserve"> об исполнении бюджета </w:t>
      </w:r>
      <w:r w:rsidR="00C6338F" w:rsidRPr="00C53136">
        <w:rPr>
          <w:sz w:val="24"/>
          <w:szCs w:val="24"/>
        </w:rPr>
        <w:t>муниципального образования</w:t>
      </w:r>
      <w:r w:rsidRPr="00C53136">
        <w:rPr>
          <w:sz w:val="24"/>
          <w:szCs w:val="24"/>
        </w:rPr>
        <w:t xml:space="preserve"> </w:t>
      </w:r>
      <w:r w:rsidR="00C6338F" w:rsidRPr="00C53136">
        <w:rPr>
          <w:sz w:val="24"/>
          <w:szCs w:val="24"/>
        </w:rPr>
        <w:t>«</w:t>
      </w:r>
      <w:r w:rsidRPr="00C53136">
        <w:rPr>
          <w:sz w:val="24"/>
          <w:szCs w:val="24"/>
        </w:rPr>
        <w:t>Вяземск</w:t>
      </w:r>
      <w:r w:rsidR="00C6338F" w:rsidRPr="00C53136">
        <w:rPr>
          <w:sz w:val="24"/>
          <w:szCs w:val="24"/>
        </w:rPr>
        <w:t>ий</w:t>
      </w:r>
      <w:r w:rsidRPr="00C53136">
        <w:rPr>
          <w:sz w:val="24"/>
          <w:szCs w:val="24"/>
        </w:rPr>
        <w:t xml:space="preserve"> район</w:t>
      </w:r>
      <w:r w:rsidR="00C6338F" w:rsidRPr="00C53136">
        <w:rPr>
          <w:sz w:val="24"/>
          <w:szCs w:val="24"/>
        </w:rPr>
        <w:t>»</w:t>
      </w:r>
      <w:r w:rsidRPr="00C53136">
        <w:rPr>
          <w:sz w:val="24"/>
          <w:szCs w:val="24"/>
        </w:rPr>
        <w:t xml:space="preserve"> Смоленской области за </w:t>
      </w:r>
      <w:r w:rsidR="00C53136" w:rsidRPr="00C53136">
        <w:rPr>
          <w:sz w:val="24"/>
          <w:szCs w:val="24"/>
        </w:rPr>
        <w:t>полугодие</w:t>
      </w:r>
      <w:r w:rsidRPr="00C53136">
        <w:rPr>
          <w:sz w:val="24"/>
          <w:szCs w:val="24"/>
        </w:rPr>
        <w:t xml:space="preserve"> 2019 года предоставлен Администрацией муниципального образования «Вяземский район» Смоленской области</w:t>
      </w:r>
      <w:r w:rsidR="00C6338F" w:rsidRPr="00C53136">
        <w:rPr>
          <w:sz w:val="24"/>
          <w:szCs w:val="24"/>
        </w:rPr>
        <w:t xml:space="preserve"> в Вяземский районный Совет депутатов</w:t>
      </w:r>
      <w:r w:rsidRPr="00C53136">
        <w:rPr>
          <w:sz w:val="24"/>
          <w:szCs w:val="24"/>
        </w:rPr>
        <w:t xml:space="preserve"> своевременно (не позднее </w:t>
      </w:r>
      <w:r w:rsidR="00C6338F" w:rsidRPr="00C53136">
        <w:rPr>
          <w:sz w:val="24"/>
          <w:szCs w:val="24"/>
        </w:rPr>
        <w:t>пяти</w:t>
      </w:r>
      <w:r w:rsidRPr="00C53136">
        <w:rPr>
          <w:sz w:val="24"/>
          <w:szCs w:val="24"/>
        </w:rPr>
        <w:t xml:space="preserve"> дней после его утверждения), а именно </w:t>
      </w:r>
      <w:r w:rsidR="00C53136">
        <w:rPr>
          <w:sz w:val="24"/>
          <w:szCs w:val="24"/>
        </w:rPr>
        <w:t>02</w:t>
      </w:r>
      <w:r w:rsidRPr="00C53136">
        <w:rPr>
          <w:sz w:val="24"/>
          <w:szCs w:val="24"/>
        </w:rPr>
        <w:t>.0</w:t>
      </w:r>
      <w:r w:rsidR="00C53136">
        <w:rPr>
          <w:sz w:val="24"/>
          <w:szCs w:val="24"/>
        </w:rPr>
        <w:t>8</w:t>
      </w:r>
      <w:r w:rsidRPr="00C53136">
        <w:rPr>
          <w:sz w:val="24"/>
          <w:szCs w:val="24"/>
        </w:rPr>
        <w:t>.2019 года (</w:t>
      </w:r>
      <w:proofErr w:type="spellStart"/>
      <w:r w:rsidRPr="00C53136">
        <w:rPr>
          <w:sz w:val="24"/>
          <w:szCs w:val="24"/>
        </w:rPr>
        <w:t>вх</w:t>
      </w:r>
      <w:proofErr w:type="spellEnd"/>
      <w:r w:rsidRPr="00C53136">
        <w:rPr>
          <w:sz w:val="24"/>
          <w:szCs w:val="24"/>
        </w:rPr>
        <w:t xml:space="preserve">. от </w:t>
      </w:r>
      <w:r w:rsidR="00C53136">
        <w:rPr>
          <w:sz w:val="24"/>
          <w:szCs w:val="24"/>
        </w:rPr>
        <w:t>02</w:t>
      </w:r>
      <w:r w:rsidRPr="00C53136">
        <w:rPr>
          <w:sz w:val="24"/>
          <w:szCs w:val="24"/>
        </w:rPr>
        <w:t>.0</w:t>
      </w:r>
      <w:r w:rsidR="00C53136">
        <w:rPr>
          <w:sz w:val="24"/>
          <w:szCs w:val="24"/>
        </w:rPr>
        <w:t>8</w:t>
      </w:r>
      <w:r w:rsidRPr="00C53136">
        <w:rPr>
          <w:sz w:val="24"/>
          <w:szCs w:val="24"/>
        </w:rPr>
        <w:t>.2019 №</w:t>
      </w:r>
      <w:r w:rsidR="00C53136">
        <w:rPr>
          <w:sz w:val="24"/>
          <w:szCs w:val="24"/>
        </w:rPr>
        <w:t>413</w:t>
      </w:r>
      <w:r w:rsidR="00C6338F" w:rsidRPr="00C53136">
        <w:rPr>
          <w:sz w:val="24"/>
          <w:szCs w:val="24"/>
        </w:rPr>
        <w:t>/01-22</w:t>
      </w:r>
      <w:r w:rsidRPr="00C53136">
        <w:rPr>
          <w:sz w:val="24"/>
          <w:szCs w:val="24"/>
        </w:rPr>
        <w:t>).</w:t>
      </w:r>
    </w:p>
    <w:p w:rsidR="00C6338F" w:rsidRPr="002F108A" w:rsidRDefault="00C6338F" w:rsidP="00B64241">
      <w:pPr>
        <w:ind w:firstLine="709"/>
        <w:jc w:val="both"/>
        <w:rPr>
          <w:sz w:val="24"/>
          <w:szCs w:val="24"/>
        </w:rPr>
      </w:pPr>
      <w:r w:rsidRPr="00C53136">
        <w:rPr>
          <w:sz w:val="24"/>
          <w:szCs w:val="24"/>
        </w:rPr>
        <w:t>В соответствии с п.</w:t>
      </w:r>
      <w:r w:rsidR="0008338A" w:rsidRPr="00C53136">
        <w:rPr>
          <w:sz w:val="24"/>
          <w:szCs w:val="24"/>
        </w:rPr>
        <w:t>5</w:t>
      </w:r>
      <w:r w:rsidRPr="00C53136">
        <w:rPr>
          <w:sz w:val="24"/>
          <w:szCs w:val="24"/>
        </w:rPr>
        <w:t xml:space="preserve"> ст.14 Положения о бюджетном процессе </w:t>
      </w:r>
      <w:proofErr w:type="gramStart"/>
      <w:r w:rsidRPr="00C53136">
        <w:rPr>
          <w:sz w:val="24"/>
          <w:szCs w:val="24"/>
        </w:rPr>
        <w:t>отчет</w:t>
      </w:r>
      <w:proofErr w:type="gramEnd"/>
      <w:r w:rsidRPr="00C53136">
        <w:rPr>
          <w:sz w:val="24"/>
          <w:szCs w:val="24"/>
        </w:rPr>
        <w:t xml:space="preserve"> об исполнении бюджета муниципального образования за </w:t>
      </w:r>
      <w:r w:rsidR="0033147F" w:rsidRPr="00C53136">
        <w:rPr>
          <w:sz w:val="24"/>
          <w:szCs w:val="24"/>
        </w:rPr>
        <w:t>полугодие</w:t>
      </w:r>
      <w:r w:rsidRPr="00C53136">
        <w:rPr>
          <w:sz w:val="24"/>
          <w:szCs w:val="24"/>
        </w:rPr>
        <w:t xml:space="preserve"> 2019 года </w:t>
      </w:r>
      <w:r w:rsidR="0008338A" w:rsidRPr="00C53136">
        <w:rPr>
          <w:sz w:val="24"/>
          <w:szCs w:val="24"/>
        </w:rPr>
        <w:t>направ</w:t>
      </w:r>
      <w:r w:rsidR="00C01EE4" w:rsidRPr="00C53136">
        <w:rPr>
          <w:sz w:val="24"/>
          <w:szCs w:val="24"/>
        </w:rPr>
        <w:t>лен</w:t>
      </w:r>
      <w:r w:rsidR="0008338A" w:rsidRPr="00C53136">
        <w:rPr>
          <w:sz w:val="24"/>
          <w:szCs w:val="24"/>
        </w:rPr>
        <w:t xml:space="preserve"> </w:t>
      </w:r>
      <w:r w:rsidR="00C01EE4" w:rsidRPr="00C53136">
        <w:rPr>
          <w:sz w:val="24"/>
          <w:szCs w:val="24"/>
        </w:rPr>
        <w:t xml:space="preserve">Председателем Вяземского районного Совета депутатов </w:t>
      </w:r>
      <w:r w:rsidR="0008338A" w:rsidRPr="00C53136">
        <w:rPr>
          <w:sz w:val="24"/>
          <w:szCs w:val="24"/>
        </w:rPr>
        <w:t>в Контрольно-ревизионную комиссию муниципального образования «Вяземский район» Смоленской</w:t>
      </w:r>
      <w:r w:rsidR="0008338A" w:rsidRPr="002F108A">
        <w:rPr>
          <w:sz w:val="24"/>
          <w:szCs w:val="24"/>
        </w:rPr>
        <w:t xml:space="preserve"> области</w:t>
      </w:r>
      <w:r w:rsidRPr="002F108A">
        <w:rPr>
          <w:sz w:val="24"/>
          <w:szCs w:val="24"/>
        </w:rPr>
        <w:t xml:space="preserve"> </w:t>
      </w:r>
      <w:r w:rsidR="0033147F">
        <w:rPr>
          <w:sz w:val="24"/>
          <w:szCs w:val="24"/>
        </w:rPr>
        <w:t xml:space="preserve">                                        </w:t>
      </w:r>
      <w:r w:rsidR="00251F12">
        <w:rPr>
          <w:sz w:val="24"/>
          <w:szCs w:val="24"/>
        </w:rPr>
        <w:t>(</w:t>
      </w:r>
      <w:proofErr w:type="spellStart"/>
      <w:r w:rsidRPr="002F108A">
        <w:rPr>
          <w:sz w:val="24"/>
          <w:szCs w:val="24"/>
        </w:rPr>
        <w:t>вх</w:t>
      </w:r>
      <w:proofErr w:type="spellEnd"/>
      <w:r w:rsidRPr="002F108A">
        <w:rPr>
          <w:sz w:val="24"/>
          <w:szCs w:val="24"/>
        </w:rPr>
        <w:t xml:space="preserve">. от </w:t>
      </w:r>
      <w:r w:rsidR="0033147F">
        <w:rPr>
          <w:sz w:val="24"/>
          <w:szCs w:val="24"/>
        </w:rPr>
        <w:t>05</w:t>
      </w:r>
      <w:r w:rsidRPr="002F108A">
        <w:rPr>
          <w:sz w:val="24"/>
          <w:szCs w:val="24"/>
        </w:rPr>
        <w:t>.0</w:t>
      </w:r>
      <w:r w:rsidR="0033147F">
        <w:rPr>
          <w:sz w:val="24"/>
          <w:szCs w:val="24"/>
        </w:rPr>
        <w:t>8</w:t>
      </w:r>
      <w:r w:rsidRPr="002F108A">
        <w:rPr>
          <w:sz w:val="24"/>
          <w:szCs w:val="24"/>
        </w:rPr>
        <w:t>.2019 №</w:t>
      </w:r>
      <w:r w:rsidR="0033147F">
        <w:rPr>
          <w:sz w:val="24"/>
          <w:szCs w:val="24"/>
        </w:rPr>
        <w:t>233</w:t>
      </w:r>
      <w:r w:rsidRPr="002F108A">
        <w:rPr>
          <w:sz w:val="24"/>
          <w:szCs w:val="24"/>
        </w:rPr>
        <w:t>-</w:t>
      </w:r>
      <w:r w:rsidR="0008338A" w:rsidRPr="002F108A">
        <w:rPr>
          <w:sz w:val="24"/>
          <w:szCs w:val="24"/>
        </w:rPr>
        <w:t>Р</w:t>
      </w:r>
      <w:r w:rsidRPr="002F108A">
        <w:rPr>
          <w:sz w:val="24"/>
          <w:szCs w:val="24"/>
        </w:rPr>
        <w:t>)</w:t>
      </w:r>
      <w:r w:rsidR="00251F12" w:rsidRPr="00251F12">
        <w:rPr>
          <w:sz w:val="24"/>
          <w:szCs w:val="24"/>
        </w:rPr>
        <w:t xml:space="preserve"> </w:t>
      </w:r>
      <w:r w:rsidR="00251F12">
        <w:rPr>
          <w:sz w:val="24"/>
          <w:szCs w:val="24"/>
        </w:rPr>
        <w:t>для подготовки заключения.</w:t>
      </w:r>
    </w:p>
    <w:p w:rsidR="009B126C" w:rsidRPr="002F108A" w:rsidRDefault="009B126C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Следовательно, требования ст.264.2 БК РФ и </w:t>
      </w:r>
      <w:r w:rsidR="00DD0874">
        <w:rPr>
          <w:rFonts w:ascii="Times New Roman" w:hAnsi="Times New Roman" w:cs="Times New Roman"/>
          <w:sz w:val="24"/>
          <w:szCs w:val="24"/>
        </w:rPr>
        <w:t xml:space="preserve">п.5 </w:t>
      </w:r>
      <w:r w:rsidRPr="002F108A">
        <w:rPr>
          <w:rFonts w:ascii="Times New Roman" w:hAnsi="Times New Roman" w:cs="Times New Roman"/>
          <w:sz w:val="24"/>
          <w:szCs w:val="24"/>
        </w:rPr>
        <w:t xml:space="preserve">ст.14 Положения о бюджетном процессе, в части утверждения и предоставления отчета об исполнении бюджета за </w:t>
      </w:r>
      <w:r w:rsidR="0033147F" w:rsidRPr="00C53136">
        <w:rPr>
          <w:rFonts w:ascii="Times New Roman" w:hAnsi="Times New Roman" w:cs="Times New Roman"/>
          <w:sz w:val="24"/>
          <w:szCs w:val="24"/>
        </w:rPr>
        <w:t>полугодие</w:t>
      </w:r>
      <w:r w:rsidRPr="002F108A">
        <w:rPr>
          <w:rFonts w:ascii="Times New Roman" w:hAnsi="Times New Roman" w:cs="Times New Roman"/>
          <w:sz w:val="24"/>
          <w:szCs w:val="24"/>
        </w:rPr>
        <w:t xml:space="preserve"> 2019 года соблюдены.</w:t>
      </w:r>
    </w:p>
    <w:p w:rsidR="00A27DDC" w:rsidRDefault="00A27DDC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В соответствии с п.4 ст.14 Положения о бюджетном процессе одновременно с отчетом об исполнении бюджета предоставлен</w:t>
      </w:r>
      <w:r w:rsidR="0008338A" w:rsidRPr="002F108A">
        <w:rPr>
          <w:rFonts w:ascii="Times New Roman" w:hAnsi="Times New Roman" w:cs="Times New Roman"/>
          <w:sz w:val="24"/>
          <w:szCs w:val="24"/>
        </w:rPr>
        <w:t>ы</w:t>
      </w:r>
      <w:r w:rsidRPr="002F108A">
        <w:rPr>
          <w:rFonts w:ascii="Times New Roman" w:hAnsi="Times New Roman" w:cs="Times New Roman"/>
          <w:sz w:val="24"/>
          <w:szCs w:val="24"/>
        </w:rPr>
        <w:t xml:space="preserve"> пояснительная записка к нему</w:t>
      </w:r>
      <w:r w:rsidR="00265036" w:rsidRPr="002F108A">
        <w:rPr>
          <w:rFonts w:ascii="Times New Roman" w:hAnsi="Times New Roman" w:cs="Times New Roman"/>
          <w:sz w:val="24"/>
          <w:szCs w:val="24"/>
        </w:rPr>
        <w:t xml:space="preserve"> и отчет об исполнении консолидированного бюджета муниципального образования соответственно за </w:t>
      </w:r>
      <w:r w:rsidR="0033147F" w:rsidRPr="00C53136">
        <w:rPr>
          <w:rFonts w:ascii="Times New Roman" w:hAnsi="Times New Roman" w:cs="Times New Roman"/>
          <w:sz w:val="24"/>
          <w:szCs w:val="24"/>
        </w:rPr>
        <w:t>полугодие</w:t>
      </w:r>
      <w:r w:rsidR="00265036" w:rsidRPr="002F108A">
        <w:rPr>
          <w:rFonts w:ascii="Times New Roman" w:hAnsi="Times New Roman" w:cs="Times New Roman"/>
          <w:sz w:val="24"/>
          <w:szCs w:val="24"/>
        </w:rPr>
        <w:t xml:space="preserve"> текущего финансового периода</w:t>
      </w:r>
      <w:r w:rsidRPr="002F108A">
        <w:rPr>
          <w:rFonts w:ascii="Times New Roman" w:hAnsi="Times New Roman" w:cs="Times New Roman"/>
          <w:sz w:val="24"/>
          <w:szCs w:val="24"/>
        </w:rPr>
        <w:t>.</w:t>
      </w:r>
    </w:p>
    <w:p w:rsidR="00995530" w:rsidRDefault="00995530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3AD" w:rsidRDefault="00985990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3AD">
        <w:rPr>
          <w:rFonts w:ascii="Times New Roman" w:hAnsi="Times New Roman" w:cs="Times New Roman"/>
          <w:sz w:val="24"/>
          <w:szCs w:val="24"/>
        </w:rPr>
        <w:t xml:space="preserve">Одновременно с отчетом об исполнении бюджета муниципального образования «Вяземский район» Смоленской области </w:t>
      </w:r>
      <w:r w:rsidR="008C179B" w:rsidRPr="00E173AD">
        <w:rPr>
          <w:rFonts w:ascii="Times New Roman" w:hAnsi="Times New Roman" w:cs="Times New Roman"/>
          <w:sz w:val="24"/>
          <w:szCs w:val="24"/>
        </w:rPr>
        <w:t xml:space="preserve">за полугодие 2019 года предоставлен проект </w:t>
      </w:r>
      <w:r w:rsidR="008C179B" w:rsidRPr="003C400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C4009" w:rsidRPr="003C4009">
        <w:rPr>
          <w:rFonts w:ascii="Times New Roman" w:hAnsi="Times New Roman" w:cs="Times New Roman"/>
          <w:sz w:val="24"/>
          <w:szCs w:val="24"/>
        </w:rPr>
        <w:t xml:space="preserve">Вяземского районного Совета депутатов </w:t>
      </w:r>
      <w:r w:rsidR="008C179B" w:rsidRPr="003C4009">
        <w:rPr>
          <w:rFonts w:ascii="Times New Roman" w:hAnsi="Times New Roman" w:cs="Times New Roman"/>
          <w:sz w:val="24"/>
          <w:szCs w:val="24"/>
        </w:rPr>
        <w:t>«Об утве</w:t>
      </w:r>
      <w:r w:rsidR="008C179B" w:rsidRPr="00E173AD">
        <w:rPr>
          <w:rFonts w:ascii="Times New Roman" w:hAnsi="Times New Roman" w:cs="Times New Roman"/>
          <w:sz w:val="24"/>
          <w:szCs w:val="24"/>
        </w:rPr>
        <w:t>рждении отчета об исполнении</w:t>
      </w:r>
      <w:r w:rsidR="008C179B" w:rsidRPr="00C53136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«Вяземский район» Смоленской области за </w:t>
      </w:r>
      <w:r w:rsidR="008C179B">
        <w:rPr>
          <w:rFonts w:ascii="Times New Roman" w:hAnsi="Times New Roman" w:cs="Times New Roman"/>
          <w:sz w:val="24"/>
          <w:szCs w:val="24"/>
        </w:rPr>
        <w:t xml:space="preserve">1 </w:t>
      </w:r>
      <w:r w:rsidR="008C179B" w:rsidRPr="00C53136">
        <w:rPr>
          <w:rFonts w:ascii="Times New Roman" w:hAnsi="Times New Roman" w:cs="Times New Roman"/>
          <w:sz w:val="24"/>
          <w:szCs w:val="24"/>
        </w:rPr>
        <w:t>полугодие 2019 года»</w:t>
      </w:r>
      <w:r w:rsidR="008C179B">
        <w:rPr>
          <w:rFonts w:ascii="Times New Roman" w:hAnsi="Times New Roman" w:cs="Times New Roman"/>
          <w:sz w:val="24"/>
          <w:szCs w:val="24"/>
        </w:rPr>
        <w:t xml:space="preserve"> (далее - Проект). </w:t>
      </w:r>
    </w:p>
    <w:p w:rsidR="00B64241" w:rsidRDefault="00E173AD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указано, что </w:t>
      </w:r>
      <w:r w:rsidR="00CD57ED">
        <w:rPr>
          <w:rFonts w:ascii="Times New Roman" w:hAnsi="Times New Roman" w:cs="Times New Roman"/>
          <w:sz w:val="24"/>
          <w:szCs w:val="24"/>
        </w:rPr>
        <w:t xml:space="preserve"> </w:t>
      </w:r>
      <w:r w:rsidR="00B64241">
        <w:rPr>
          <w:rFonts w:ascii="Times New Roman" w:hAnsi="Times New Roman" w:cs="Times New Roman"/>
          <w:sz w:val="24"/>
          <w:szCs w:val="24"/>
        </w:rPr>
        <w:t xml:space="preserve">информацию об исполнении бюджета муниципального образования «Вяземский район» Смоленской области </w:t>
      </w:r>
      <w:r w:rsidRPr="006F0115">
        <w:rPr>
          <w:rFonts w:ascii="Times New Roman" w:hAnsi="Times New Roman" w:cs="Times New Roman"/>
          <w:sz w:val="24"/>
          <w:szCs w:val="24"/>
        </w:rPr>
        <w:t xml:space="preserve"> за</w:t>
      </w:r>
      <w:r w:rsidR="00B64241">
        <w:rPr>
          <w:rFonts w:ascii="Times New Roman" w:hAnsi="Times New Roman" w:cs="Times New Roman"/>
          <w:sz w:val="24"/>
          <w:szCs w:val="24"/>
        </w:rPr>
        <w:t xml:space="preserve"> 1</w:t>
      </w:r>
      <w:r w:rsidRPr="006F0115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B64241">
        <w:rPr>
          <w:rFonts w:ascii="Times New Roman" w:hAnsi="Times New Roman" w:cs="Times New Roman"/>
          <w:sz w:val="24"/>
          <w:szCs w:val="24"/>
        </w:rPr>
        <w:t>2019</w:t>
      </w:r>
      <w:r w:rsidRPr="006F011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принят</w:t>
      </w:r>
      <w:r w:rsidR="00B6424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 сведению</w:t>
      </w:r>
      <w:r w:rsidR="00B642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7ED" w:rsidRPr="00CD57ED" w:rsidRDefault="00CD57ED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7ED">
        <w:rPr>
          <w:rFonts w:ascii="Times New Roman" w:hAnsi="Times New Roman" w:cs="Times New Roman"/>
          <w:sz w:val="24"/>
          <w:szCs w:val="24"/>
        </w:rPr>
        <w:t xml:space="preserve">В соответствии с п.5 ст. 264.2 БК РФ  отчет об исполнении федерального бюджета, бюджета субъекта Российской Федерации, местного бюджета за первый квартал, </w:t>
      </w:r>
      <w:r w:rsidRPr="00CD57ED">
        <w:rPr>
          <w:rFonts w:ascii="Times New Roman" w:hAnsi="Times New Roman" w:cs="Times New Roman"/>
          <w:sz w:val="24"/>
          <w:szCs w:val="24"/>
        </w:rPr>
        <w:lastRenderedPageBreak/>
        <w:t>полугодие и девять месяцев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E173AD" w:rsidRDefault="00CD57ED" w:rsidP="00B64241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57ED">
        <w:rPr>
          <w:sz w:val="24"/>
          <w:szCs w:val="24"/>
        </w:rPr>
        <w:t>В соответствии с п.1 ст. 153 БК РФ</w:t>
      </w:r>
      <w:r w:rsidRPr="00CD57ED">
        <w:rPr>
          <w:rFonts w:eastAsiaTheme="minorHAnsi"/>
          <w:sz w:val="24"/>
          <w:szCs w:val="24"/>
          <w:lang w:eastAsia="en-US"/>
        </w:rPr>
        <w:t xml:space="preserve"> законодательные (представительные) органы рассматривают и утверждают соответствующие бюджеты бюджетной системы Российской Федерации и отчеты об их исполнении, осуществляют контроль в ходе рассмотрения отдельных вопросов исполнения соответствующих бюджетов на своих заседаниях, заседаниях комитетов, комиссий, рабочих групп законодательных (представительных) органов.</w:t>
      </w:r>
    </w:p>
    <w:p w:rsidR="00CD57ED" w:rsidRPr="00E173AD" w:rsidRDefault="00CD57ED" w:rsidP="00B64241">
      <w:pPr>
        <w:widowControl/>
        <w:ind w:firstLine="709"/>
        <w:jc w:val="both"/>
        <w:rPr>
          <w:sz w:val="24"/>
          <w:szCs w:val="24"/>
        </w:rPr>
      </w:pPr>
      <w:r w:rsidRPr="00E173AD">
        <w:rPr>
          <w:rFonts w:eastAsiaTheme="minorHAnsi"/>
          <w:sz w:val="24"/>
          <w:szCs w:val="24"/>
          <w:lang w:eastAsia="en-US"/>
        </w:rPr>
        <w:t xml:space="preserve">В соответствии с п.6 ст.14 Решения Вяземского районного Совета депутатов от 26.02.2014 №12 «Об утверждении положения о бюджетном процессе муниципального образования «Вяземский район» Смоленской области» </w:t>
      </w:r>
      <w:r w:rsidR="00E173AD" w:rsidRPr="00E173AD">
        <w:rPr>
          <w:sz w:val="24"/>
          <w:szCs w:val="24"/>
        </w:rPr>
        <w:t>п</w:t>
      </w:r>
      <w:r w:rsidRPr="00E173AD">
        <w:rPr>
          <w:sz w:val="24"/>
          <w:szCs w:val="24"/>
        </w:rPr>
        <w:t xml:space="preserve">о результатам рассмотрения </w:t>
      </w:r>
      <w:r w:rsidRPr="00E173AD">
        <w:rPr>
          <w:sz w:val="24"/>
          <w:szCs w:val="24"/>
          <w:u w:val="single"/>
        </w:rPr>
        <w:t>отчетов об исполнении бюджета</w:t>
      </w:r>
      <w:r w:rsidRPr="00E173AD">
        <w:rPr>
          <w:sz w:val="24"/>
          <w:szCs w:val="24"/>
        </w:rPr>
        <w:t xml:space="preserve"> муниципального образования за первый квартал, полугодие и девять месяцев текущего финансового года Вяземский районный Совет депутатов принимает соответствующий отчет к сведению. Решение о принятии отчета к сведению оформляется протоколом Вяземского районного Совета депутатов. В протоколе могут содержаться замечания и рекомендации по исполнению бюджета муниципального образования, а также дана оценка деятельности соответствующих органов исполнительной власти муниципального образования "Вяземский район" Смоленской области по исполнению бюджета муниципального образования.</w:t>
      </w:r>
    </w:p>
    <w:p w:rsidR="00E173AD" w:rsidRDefault="003C4009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вышеизложенного</w:t>
      </w:r>
      <w:r w:rsidR="00E173AD">
        <w:rPr>
          <w:rFonts w:ascii="Times New Roman" w:hAnsi="Times New Roman" w:cs="Times New Roman"/>
          <w:sz w:val="24"/>
          <w:szCs w:val="24"/>
        </w:rPr>
        <w:t xml:space="preserve">, в </w:t>
      </w:r>
      <w:r w:rsidR="00B6424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173AD" w:rsidRPr="00E173AD">
        <w:rPr>
          <w:rFonts w:ascii="Times New Roman" w:hAnsi="Times New Roman" w:cs="Times New Roman"/>
          <w:sz w:val="24"/>
          <w:szCs w:val="24"/>
        </w:rPr>
        <w:t xml:space="preserve"> п.6 ст.14 Решения Вяземского районного Совета депутатов от 26.02.2014 №12 «Об утверждении положения о бюджетном процессе муниципального образования «Вяземский район» Смоленской области»</w:t>
      </w:r>
      <w:r w:rsidR="00E173AD">
        <w:rPr>
          <w:rFonts w:ascii="Times New Roman" w:hAnsi="Times New Roman" w:cs="Times New Roman"/>
          <w:sz w:val="24"/>
          <w:szCs w:val="24"/>
        </w:rPr>
        <w:t xml:space="preserve"> </w:t>
      </w:r>
      <w:r w:rsidR="00B64241" w:rsidRPr="00E173AD">
        <w:rPr>
          <w:rFonts w:ascii="Times New Roman" w:hAnsi="Times New Roman" w:cs="Times New Roman"/>
          <w:sz w:val="24"/>
          <w:szCs w:val="24"/>
        </w:rPr>
        <w:t xml:space="preserve">результат рассмотрения </w:t>
      </w:r>
      <w:r w:rsidR="00B64241" w:rsidRPr="00E173AD">
        <w:rPr>
          <w:rFonts w:ascii="Times New Roman" w:hAnsi="Times New Roman" w:cs="Times New Roman"/>
          <w:sz w:val="24"/>
          <w:szCs w:val="24"/>
          <w:u w:val="single"/>
        </w:rPr>
        <w:t>отчет</w:t>
      </w:r>
      <w:r w:rsidR="00B64241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64241" w:rsidRPr="00E173AD">
        <w:rPr>
          <w:rFonts w:ascii="Times New Roman" w:hAnsi="Times New Roman" w:cs="Times New Roman"/>
          <w:sz w:val="24"/>
          <w:szCs w:val="24"/>
          <w:u w:val="single"/>
        </w:rPr>
        <w:t xml:space="preserve"> об исполнении бюджета</w:t>
      </w:r>
      <w:r w:rsidR="00B64241" w:rsidRPr="00E173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полугодие текущего финансового года</w:t>
      </w:r>
      <w:r w:rsidR="00E173AD">
        <w:rPr>
          <w:rFonts w:ascii="Times New Roman" w:hAnsi="Times New Roman" w:cs="Times New Roman"/>
          <w:sz w:val="24"/>
          <w:szCs w:val="24"/>
        </w:rPr>
        <w:t xml:space="preserve"> </w:t>
      </w:r>
      <w:r w:rsidR="00B64241" w:rsidRPr="003968AB">
        <w:rPr>
          <w:rFonts w:ascii="Times New Roman" w:hAnsi="Times New Roman" w:cs="Times New Roman"/>
          <w:sz w:val="24"/>
          <w:szCs w:val="24"/>
          <w:u w:val="single"/>
        </w:rPr>
        <w:t>оформляется протоколом Вяземского районного Совета депутатов</w:t>
      </w:r>
      <w:r w:rsidR="00B64241">
        <w:rPr>
          <w:rFonts w:ascii="Times New Roman" w:hAnsi="Times New Roman" w:cs="Times New Roman"/>
          <w:sz w:val="24"/>
          <w:szCs w:val="24"/>
        </w:rPr>
        <w:t>, а не решением о принятии к сведению информации об исполнении бюджета</w:t>
      </w:r>
      <w:proofErr w:type="gramEnd"/>
      <w:r w:rsidR="00B642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</w:t>
      </w:r>
      <w:r w:rsidR="00B64241" w:rsidRPr="00B64241">
        <w:rPr>
          <w:rFonts w:ascii="Times New Roman" w:hAnsi="Times New Roman" w:cs="Times New Roman"/>
          <w:sz w:val="24"/>
          <w:szCs w:val="24"/>
        </w:rPr>
        <w:t xml:space="preserve"> </w:t>
      </w:r>
      <w:r w:rsidR="00B64241" w:rsidRPr="006F0115">
        <w:rPr>
          <w:rFonts w:ascii="Times New Roman" w:hAnsi="Times New Roman" w:cs="Times New Roman"/>
          <w:sz w:val="24"/>
          <w:szCs w:val="24"/>
        </w:rPr>
        <w:t xml:space="preserve">за полугодие </w:t>
      </w:r>
      <w:r w:rsidR="00B64241">
        <w:rPr>
          <w:rFonts w:ascii="Times New Roman" w:hAnsi="Times New Roman" w:cs="Times New Roman"/>
          <w:sz w:val="24"/>
          <w:szCs w:val="24"/>
        </w:rPr>
        <w:t>2019</w:t>
      </w:r>
      <w:r w:rsidR="00B64241" w:rsidRPr="006F011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4241">
        <w:rPr>
          <w:rFonts w:ascii="Times New Roman" w:hAnsi="Times New Roman" w:cs="Times New Roman"/>
          <w:sz w:val="24"/>
          <w:szCs w:val="24"/>
        </w:rPr>
        <w:t>.</w:t>
      </w:r>
    </w:p>
    <w:p w:rsidR="003C4009" w:rsidRDefault="003C4009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Pr="003C4009">
        <w:rPr>
          <w:rFonts w:ascii="Times New Roman" w:hAnsi="Times New Roman" w:cs="Times New Roman"/>
          <w:sz w:val="24"/>
          <w:szCs w:val="24"/>
        </w:rPr>
        <w:t xml:space="preserve"> </w:t>
      </w:r>
      <w:r w:rsidRPr="00E173AD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3C4009">
        <w:rPr>
          <w:rFonts w:ascii="Times New Roman" w:hAnsi="Times New Roman" w:cs="Times New Roman"/>
          <w:sz w:val="24"/>
          <w:szCs w:val="24"/>
        </w:rPr>
        <w:t>Решения Вяземского районного Совета депутатов «Об утве</w:t>
      </w:r>
      <w:r w:rsidRPr="00E173AD">
        <w:rPr>
          <w:rFonts w:ascii="Times New Roman" w:hAnsi="Times New Roman" w:cs="Times New Roman"/>
          <w:sz w:val="24"/>
          <w:szCs w:val="24"/>
        </w:rPr>
        <w:t>рждении отчета об исполнении</w:t>
      </w:r>
      <w:r w:rsidRPr="00C53136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«Вяземский район» Смоленской области 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53136">
        <w:rPr>
          <w:rFonts w:ascii="Times New Roman" w:hAnsi="Times New Roman" w:cs="Times New Roman"/>
          <w:sz w:val="24"/>
          <w:szCs w:val="24"/>
        </w:rPr>
        <w:t>полугодие 2019 года»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привести в соответствие с </w:t>
      </w:r>
      <w:r w:rsidRPr="00C5313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53136">
        <w:rPr>
          <w:rFonts w:ascii="Times New Roman" w:hAnsi="Times New Roman" w:cs="Times New Roman"/>
          <w:sz w:val="24"/>
          <w:szCs w:val="24"/>
        </w:rPr>
        <w:t xml:space="preserve"> о бюджетном процессе муниципальног</w:t>
      </w:r>
      <w:r w:rsidR="007E5AB6">
        <w:rPr>
          <w:rFonts w:ascii="Times New Roman" w:hAnsi="Times New Roman" w:cs="Times New Roman"/>
          <w:sz w:val="24"/>
          <w:szCs w:val="24"/>
        </w:rPr>
        <w:t xml:space="preserve">о образования «Вяземский район», </w:t>
      </w:r>
      <w:r w:rsidR="007E5AB6" w:rsidRPr="00C53136">
        <w:rPr>
          <w:rFonts w:ascii="Times New Roman" w:hAnsi="Times New Roman" w:cs="Times New Roman"/>
          <w:sz w:val="24"/>
          <w:szCs w:val="24"/>
        </w:rPr>
        <w:t xml:space="preserve">утвержденного решением Вяземского районного Совета депутатов </w:t>
      </w:r>
      <w:r w:rsidR="007E5A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5AB6" w:rsidRPr="00C53136">
        <w:rPr>
          <w:rFonts w:ascii="Times New Roman" w:hAnsi="Times New Roman" w:cs="Times New Roman"/>
          <w:sz w:val="24"/>
          <w:szCs w:val="24"/>
        </w:rPr>
        <w:t xml:space="preserve"> 26.02.2014 №12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308" w:rsidRDefault="005E6308" w:rsidP="00B642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308" w:rsidRPr="005E6308" w:rsidRDefault="005E6308" w:rsidP="005E6308">
      <w:pPr>
        <w:ind w:firstLine="708"/>
        <w:jc w:val="both"/>
        <w:rPr>
          <w:sz w:val="24"/>
          <w:szCs w:val="24"/>
        </w:rPr>
      </w:pPr>
      <w:r w:rsidRPr="005E6308">
        <w:rPr>
          <w:sz w:val="24"/>
          <w:szCs w:val="24"/>
        </w:rPr>
        <w:t>Одновременно с отчетом об исполнении бюджета за полугодие 2019 года предоставлен «Отчет об исполнении консолидированного бюджета субъекта Российской Федерации и бюджета территориального государственного внебюджетного фонда» ф.0503317, что предусмотрено п.2 ст.14 Положения о бюджетном процессе.</w:t>
      </w:r>
    </w:p>
    <w:p w:rsidR="005E6308" w:rsidRPr="005E6308" w:rsidRDefault="005E6308" w:rsidP="005E6308">
      <w:pPr>
        <w:ind w:firstLine="708"/>
        <w:jc w:val="both"/>
        <w:rPr>
          <w:sz w:val="24"/>
          <w:szCs w:val="24"/>
        </w:rPr>
      </w:pPr>
      <w:r w:rsidRPr="005E6308">
        <w:rPr>
          <w:sz w:val="24"/>
          <w:szCs w:val="24"/>
        </w:rPr>
        <w:t>В соответствии со ст.15 БК РФ:</w:t>
      </w:r>
    </w:p>
    <w:p w:rsidR="005E6308" w:rsidRPr="005E6308" w:rsidRDefault="005E6308" w:rsidP="005E6308">
      <w:pPr>
        <w:ind w:firstLine="708"/>
        <w:jc w:val="both"/>
        <w:rPr>
          <w:sz w:val="24"/>
          <w:szCs w:val="24"/>
        </w:rPr>
      </w:pPr>
      <w:r w:rsidRPr="005E6308">
        <w:rPr>
          <w:sz w:val="24"/>
          <w:szCs w:val="24"/>
        </w:rPr>
        <w:t>- бюджет муниципального района (районный бюджет) и свод бюджетов городских и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района;</w:t>
      </w:r>
    </w:p>
    <w:p w:rsidR="005E6308" w:rsidRPr="005E6308" w:rsidRDefault="005E6308" w:rsidP="005E6308">
      <w:pPr>
        <w:ind w:firstLine="708"/>
        <w:jc w:val="both"/>
        <w:rPr>
          <w:sz w:val="24"/>
          <w:szCs w:val="24"/>
        </w:rPr>
      </w:pPr>
      <w:r w:rsidRPr="005E6308">
        <w:rPr>
          <w:sz w:val="24"/>
          <w:szCs w:val="24"/>
        </w:rPr>
        <w:t>- каждое муниципальное образование имеет собственный бюджет;</w:t>
      </w:r>
    </w:p>
    <w:p w:rsidR="005E6308" w:rsidRPr="005E6308" w:rsidRDefault="005E6308" w:rsidP="005E6308">
      <w:pPr>
        <w:ind w:firstLine="708"/>
        <w:jc w:val="both"/>
        <w:rPr>
          <w:sz w:val="24"/>
          <w:szCs w:val="24"/>
        </w:rPr>
      </w:pPr>
      <w:r w:rsidRPr="005E6308">
        <w:rPr>
          <w:sz w:val="24"/>
          <w:szCs w:val="24"/>
        </w:rPr>
        <w:t>- бюджет муниципального образования (местный бюджет) предназначен для исполнения расходных обязательств муниципального образования.</w:t>
      </w:r>
    </w:p>
    <w:p w:rsidR="005E6308" w:rsidRPr="005E6308" w:rsidRDefault="005E6308" w:rsidP="005E6308">
      <w:pPr>
        <w:ind w:firstLine="708"/>
        <w:jc w:val="both"/>
        <w:rPr>
          <w:sz w:val="24"/>
          <w:szCs w:val="24"/>
        </w:rPr>
      </w:pPr>
      <w:r w:rsidRPr="005E6308">
        <w:rPr>
          <w:sz w:val="24"/>
          <w:szCs w:val="24"/>
        </w:rPr>
        <w:t xml:space="preserve">Кроме того, решениями Вяземского районного Совета депутатов утверждаются основные характеристики бюджета муниципального образования «Вяземский район» </w:t>
      </w:r>
      <w:r w:rsidRPr="005E6308">
        <w:rPr>
          <w:sz w:val="24"/>
          <w:szCs w:val="24"/>
        </w:rPr>
        <w:lastRenderedPageBreak/>
        <w:t>Смоленской области на финансовый год и плановый период.</w:t>
      </w:r>
    </w:p>
    <w:p w:rsidR="005E6308" w:rsidRPr="005E6308" w:rsidRDefault="005E6308" w:rsidP="005E6308">
      <w:pPr>
        <w:ind w:firstLine="708"/>
        <w:jc w:val="both"/>
        <w:rPr>
          <w:sz w:val="24"/>
          <w:szCs w:val="24"/>
        </w:rPr>
      </w:pPr>
      <w:r w:rsidRPr="005E6308">
        <w:rPr>
          <w:sz w:val="24"/>
          <w:szCs w:val="24"/>
        </w:rPr>
        <w:t xml:space="preserve">Пунктом 5 статьи 14 Положения о бюджетном процессе предусмотрено, </w:t>
      </w:r>
      <w:r>
        <w:rPr>
          <w:sz w:val="24"/>
          <w:szCs w:val="24"/>
        </w:rPr>
        <w:t xml:space="preserve">                      </w:t>
      </w:r>
      <w:r w:rsidRPr="005E6308">
        <w:rPr>
          <w:sz w:val="24"/>
          <w:szCs w:val="24"/>
        </w:rPr>
        <w:t>что Контрольно-ревизионная комиссия муниципального образования «Вяземский район» Смоленской области готовит заключение на отчеты об исполнении бюджета муниципального образования за первый квартал, полугодие и девять месяцев текущего финансового года.</w:t>
      </w:r>
    </w:p>
    <w:p w:rsidR="005E6308" w:rsidRPr="005E6308" w:rsidRDefault="005E6308" w:rsidP="005E6308">
      <w:pPr>
        <w:ind w:firstLine="708"/>
        <w:jc w:val="both"/>
        <w:rPr>
          <w:sz w:val="24"/>
          <w:szCs w:val="24"/>
        </w:rPr>
      </w:pPr>
      <w:r w:rsidRPr="005E6308">
        <w:rPr>
          <w:sz w:val="24"/>
          <w:szCs w:val="24"/>
        </w:rPr>
        <w:t>Следовательно, предоставление ф.0503317 с отчетом об исполнении бюджета муниципального образования за первый квартал, полугодие и девять месяцев Контрольно-ревизионная комиссия считает нецелесообразным.</w:t>
      </w:r>
    </w:p>
    <w:p w:rsidR="005E6308" w:rsidRPr="005E6308" w:rsidRDefault="005E6308" w:rsidP="005E6308">
      <w:pPr>
        <w:ind w:firstLine="708"/>
        <w:jc w:val="both"/>
        <w:rPr>
          <w:sz w:val="24"/>
          <w:szCs w:val="24"/>
        </w:rPr>
      </w:pPr>
      <w:r w:rsidRPr="005E6308">
        <w:rPr>
          <w:sz w:val="24"/>
          <w:szCs w:val="24"/>
        </w:rPr>
        <w:t xml:space="preserve">Согласно п.11.2 Инструкции №191н необходимо предоставлять «Отчет </w:t>
      </w:r>
      <w:r>
        <w:rPr>
          <w:sz w:val="24"/>
          <w:szCs w:val="24"/>
        </w:rPr>
        <w:t xml:space="preserve">                         </w:t>
      </w:r>
      <w:r w:rsidRPr="005E6308">
        <w:rPr>
          <w:sz w:val="24"/>
          <w:szCs w:val="24"/>
        </w:rPr>
        <w:t xml:space="preserve">об исполнении бюджета» </w:t>
      </w:r>
      <w:hyperlink r:id="rId9" w:history="1">
        <w:r w:rsidRPr="005E6308">
          <w:rPr>
            <w:sz w:val="24"/>
            <w:szCs w:val="24"/>
          </w:rPr>
          <w:t>ф. 0503117</w:t>
        </w:r>
      </w:hyperlink>
      <w:r w:rsidRPr="005E6308">
        <w:rPr>
          <w:sz w:val="24"/>
          <w:szCs w:val="24"/>
        </w:rPr>
        <w:t>.</w:t>
      </w:r>
    </w:p>
    <w:p w:rsidR="005E6308" w:rsidRPr="005E6308" w:rsidRDefault="005E6308" w:rsidP="005E63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308">
        <w:rPr>
          <w:rFonts w:ascii="Times New Roman" w:hAnsi="Times New Roman" w:cs="Times New Roman"/>
          <w:sz w:val="24"/>
          <w:szCs w:val="24"/>
        </w:rPr>
        <w:t xml:space="preserve">Контрольно-ревизионная комиссия рекомендует внести изменения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E6308">
        <w:rPr>
          <w:rFonts w:ascii="Times New Roman" w:hAnsi="Times New Roman" w:cs="Times New Roman"/>
          <w:sz w:val="24"/>
          <w:szCs w:val="24"/>
        </w:rPr>
        <w:t xml:space="preserve">в ст.14 Положения о бюджетном процессе, предусмотрев предоставление с отчетом об </w:t>
      </w:r>
      <w:r w:rsidRPr="005E6308">
        <w:rPr>
          <w:rFonts w:ascii="Times New Roman" w:hAnsi="Times New Roman"/>
          <w:sz w:val="24"/>
          <w:szCs w:val="24"/>
        </w:rPr>
        <w:t>исполнении бюджета муниципального образования за первый квартал, полугодие и девять месяцев текущего года «</w:t>
      </w:r>
      <w:r w:rsidRPr="005E6308">
        <w:rPr>
          <w:rFonts w:ascii="Times New Roman" w:hAnsi="Times New Roman" w:cs="Times New Roman"/>
          <w:sz w:val="24"/>
          <w:szCs w:val="24"/>
        </w:rPr>
        <w:t xml:space="preserve">Отчет об исполнении бюджета» </w:t>
      </w:r>
      <w:r w:rsidRPr="005E6308">
        <w:rPr>
          <w:rFonts w:ascii="Times New Roman" w:hAnsi="Times New Roman"/>
          <w:sz w:val="24"/>
          <w:szCs w:val="24"/>
        </w:rPr>
        <w:t>ф.0503117.</w:t>
      </w:r>
    </w:p>
    <w:p w:rsidR="008F3A56" w:rsidRDefault="008F3A56" w:rsidP="00B64241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3A56" w:rsidRPr="00620D85" w:rsidRDefault="008F3A56" w:rsidP="00B64241">
      <w:pPr>
        <w:jc w:val="center"/>
        <w:rPr>
          <w:b/>
          <w:sz w:val="24"/>
          <w:szCs w:val="24"/>
        </w:rPr>
      </w:pPr>
      <w:r w:rsidRPr="002F108A">
        <w:rPr>
          <w:b/>
          <w:sz w:val="24"/>
          <w:szCs w:val="24"/>
        </w:rPr>
        <w:t xml:space="preserve">1. Установление законности, степени полноты и достоверности, представленной бюджетной отчётности </w:t>
      </w:r>
      <w:r w:rsidR="00DF7538" w:rsidRPr="002F108A">
        <w:rPr>
          <w:b/>
          <w:sz w:val="24"/>
          <w:szCs w:val="24"/>
        </w:rPr>
        <w:t>муниципального образования «Вяземский район» Смоленской области</w:t>
      </w:r>
      <w:r w:rsidRPr="002F108A">
        <w:rPr>
          <w:b/>
          <w:sz w:val="24"/>
          <w:szCs w:val="24"/>
        </w:rPr>
        <w:t xml:space="preserve"> </w:t>
      </w:r>
      <w:r w:rsidRPr="00620D85">
        <w:rPr>
          <w:b/>
          <w:sz w:val="24"/>
          <w:szCs w:val="24"/>
        </w:rPr>
        <w:t xml:space="preserve">за </w:t>
      </w:r>
      <w:r w:rsidR="008644A4" w:rsidRPr="00620D85">
        <w:rPr>
          <w:b/>
          <w:sz w:val="24"/>
          <w:szCs w:val="24"/>
        </w:rPr>
        <w:t>полугодие</w:t>
      </w:r>
      <w:r w:rsidRPr="00620D85">
        <w:rPr>
          <w:b/>
          <w:sz w:val="24"/>
          <w:szCs w:val="24"/>
        </w:rPr>
        <w:t xml:space="preserve"> 2019 года</w:t>
      </w:r>
    </w:p>
    <w:p w:rsidR="008F3A56" w:rsidRPr="00620D85" w:rsidRDefault="008F3A56" w:rsidP="00B64241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0F0D" w:rsidRPr="002F108A" w:rsidRDefault="00870F0D" w:rsidP="00B64241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На основании ст.165 БК РФ в целях установления единого порядка составления и представления отчетности об исполнении бюджетов бюджетной системы Российской Федерации утверждена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введенная приказом Министерства финансов Российской Федерации от 28.12.2010 №191н.</w:t>
      </w:r>
    </w:p>
    <w:p w:rsidR="00870F0D" w:rsidRPr="009F57B9" w:rsidRDefault="00870F0D" w:rsidP="00B64241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Одним из направлений внешней проверки бюджетной отчетности является проверка её соответствия приказу Министерства финансов РФ от 28.12.2010 №191н «Об </w:t>
      </w:r>
      <w:r w:rsidRPr="009F57B9">
        <w:rPr>
          <w:sz w:val="24"/>
          <w:szCs w:val="24"/>
        </w:rPr>
        <w:t>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3C313D" w:rsidRPr="009F57B9">
        <w:rPr>
          <w:sz w:val="24"/>
          <w:szCs w:val="24"/>
        </w:rPr>
        <w:t xml:space="preserve"> (далее – Инструкция №191н)</w:t>
      </w:r>
      <w:r w:rsidRPr="009F57B9">
        <w:rPr>
          <w:sz w:val="24"/>
          <w:szCs w:val="24"/>
        </w:rPr>
        <w:t>.</w:t>
      </w:r>
    </w:p>
    <w:p w:rsidR="00870F0D" w:rsidRPr="009F57B9" w:rsidRDefault="00870F0D" w:rsidP="00B64241">
      <w:pPr>
        <w:ind w:firstLine="709"/>
        <w:jc w:val="both"/>
        <w:rPr>
          <w:sz w:val="24"/>
          <w:szCs w:val="24"/>
        </w:rPr>
      </w:pPr>
      <w:r w:rsidRPr="009F57B9">
        <w:rPr>
          <w:sz w:val="24"/>
          <w:szCs w:val="24"/>
        </w:rPr>
        <w:t xml:space="preserve">При подготовке заключения проведена проверка соответствия полноты составления, оформления и предоставления </w:t>
      </w:r>
      <w:r w:rsidR="00594A53" w:rsidRPr="009F57B9">
        <w:rPr>
          <w:sz w:val="24"/>
          <w:szCs w:val="24"/>
        </w:rPr>
        <w:t>полугодовой</w:t>
      </w:r>
      <w:r w:rsidRPr="009F57B9">
        <w:rPr>
          <w:sz w:val="24"/>
          <w:szCs w:val="24"/>
        </w:rPr>
        <w:t xml:space="preserve"> бюджетной отчетности требованиям Инструкции №191н.</w:t>
      </w:r>
    </w:p>
    <w:p w:rsidR="00870F0D" w:rsidRPr="009F57B9" w:rsidRDefault="00870F0D" w:rsidP="00B64241">
      <w:pPr>
        <w:ind w:firstLine="709"/>
        <w:jc w:val="both"/>
        <w:rPr>
          <w:sz w:val="24"/>
          <w:szCs w:val="24"/>
        </w:rPr>
      </w:pPr>
      <w:r w:rsidRPr="009F57B9">
        <w:rPr>
          <w:sz w:val="24"/>
          <w:szCs w:val="24"/>
        </w:rPr>
        <w:t xml:space="preserve">В соответствии с п.11.2 Инструкции №191н в состав </w:t>
      </w:r>
      <w:r w:rsidR="000B1BB0" w:rsidRPr="009F57B9">
        <w:rPr>
          <w:sz w:val="24"/>
          <w:szCs w:val="24"/>
        </w:rPr>
        <w:t>полугодовой</w:t>
      </w:r>
      <w:r w:rsidR="009B126C" w:rsidRPr="009F57B9">
        <w:rPr>
          <w:sz w:val="24"/>
          <w:szCs w:val="24"/>
        </w:rPr>
        <w:t xml:space="preserve"> </w:t>
      </w:r>
      <w:r w:rsidRPr="009F57B9">
        <w:rPr>
          <w:sz w:val="24"/>
          <w:szCs w:val="24"/>
        </w:rPr>
        <w:t>бюджетной отчетности включаются следующие формы отчетов:</w:t>
      </w:r>
    </w:p>
    <w:p w:rsidR="008D3F47" w:rsidRDefault="008D3F47" w:rsidP="00B642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3F7649">
        <w:rPr>
          <w:sz w:val="24"/>
          <w:szCs w:val="24"/>
        </w:rPr>
        <w:t xml:space="preserve">. </w:t>
      </w:r>
      <w:r>
        <w:rPr>
          <w:sz w:val="24"/>
          <w:szCs w:val="24"/>
        </w:rPr>
        <w:t>0503169 – сведения по дебиторской и кредиторской задолженности;</w:t>
      </w:r>
    </w:p>
    <w:p w:rsidR="00870F0D" w:rsidRPr="009F57B9" w:rsidRDefault="00870F0D" w:rsidP="00B64241">
      <w:pPr>
        <w:ind w:firstLine="709"/>
        <w:jc w:val="both"/>
        <w:rPr>
          <w:sz w:val="24"/>
          <w:szCs w:val="24"/>
        </w:rPr>
      </w:pPr>
      <w:r w:rsidRPr="009F57B9">
        <w:rPr>
          <w:sz w:val="24"/>
          <w:szCs w:val="24"/>
        </w:rPr>
        <w:t>ф. 0503140 - баланс по поступлениям и выбытиям бюджетных средств;</w:t>
      </w:r>
    </w:p>
    <w:p w:rsidR="00451674" w:rsidRPr="009F57B9" w:rsidRDefault="00451674" w:rsidP="00B64241">
      <w:pPr>
        <w:ind w:firstLine="709"/>
        <w:jc w:val="both"/>
        <w:rPr>
          <w:sz w:val="24"/>
          <w:szCs w:val="24"/>
        </w:rPr>
      </w:pPr>
      <w:r w:rsidRPr="009F57B9">
        <w:rPr>
          <w:sz w:val="24"/>
          <w:szCs w:val="24"/>
        </w:rPr>
        <w:t>ф. 0503128 – отчет о бюджетных обязательствах;</w:t>
      </w:r>
    </w:p>
    <w:p w:rsidR="00870F0D" w:rsidRPr="009F57B9" w:rsidRDefault="00870F0D" w:rsidP="00B64241">
      <w:pPr>
        <w:ind w:firstLine="709"/>
        <w:jc w:val="both"/>
        <w:rPr>
          <w:sz w:val="24"/>
          <w:szCs w:val="24"/>
        </w:rPr>
      </w:pPr>
      <w:r w:rsidRPr="009F57B9">
        <w:rPr>
          <w:sz w:val="24"/>
          <w:szCs w:val="24"/>
        </w:rPr>
        <w:t>ф. 0503125 - справка по консолидируемым расчетам;</w:t>
      </w:r>
    </w:p>
    <w:p w:rsidR="00870F0D" w:rsidRPr="009F57B9" w:rsidRDefault="00870F0D" w:rsidP="00B64241">
      <w:pPr>
        <w:ind w:firstLine="709"/>
        <w:jc w:val="both"/>
        <w:rPr>
          <w:sz w:val="24"/>
          <w:szCs w:val="24"/>
        </w:rPr>
      </w:pPr>
      <w:r w:rsidRPr="009F57B9">
        <w:rPr>
          <w:sz w:val="24"/>
          <w:szCs w:val="24"/>
        </w:rPr>
        <w:t>ф. 0503124 - отчет о кассовом поступлении и выбытии бюджетных средств;</w:t>
      </w:r>
    </w:p>
    <w:p w:rsidR="00451674" w:rsidRPr="009F57B9" w:rsidRDefault="00451674" w:rsidP="00B64241">
      <w:pPr>
        <w:ind w:firstLine="709"/>
        <w:jc w:val="both"/>
        <w:rPr>
          <w:sz w:val="24"/>
          <w:szCs w:val="24"/>
        </w:rPr>
      </w:pPr>
      <w:r w:rsidRPr="009F57B9">
        <w:rPr>
          <w:sz w:val="24"/>
          <w:szCs w:val="24"/>
        </w:rPr>
        <w:t>ф. 0503123 – отчет о движении денежных средств;</w:t>
      </w:r>
    </w:p>
    <w:p w:rsidR="00870F0D" w:rsidRPr="009F57B9" w:rsidRDefault="00870F0D" w:rsidP="00B64241">
      <w:pPr>
        <w:ind w:firstLine="709"/>
        <w:jc w:val="both"/>
        <w:rPr>
          <w:sz w:val="24"/>
          <w:szCs w:val="24"/>
        </w:rPr>
      </w:pPr>
      <w:r w:rsidRPr="009F57B9">
        <w:rPr>
          <w:sz w:val="24"/>
          <w:szCs w:val="24"/>
        </w:rPr>
        <w:t>ф. 0503117 - отчет об исполнении бюджета;</w:t>
      </w:r>
    </w:p>
    <w:p w:rsidR="00870F0D" w:rsidRPr="009F57B9" w:rsidRDefault="00870F0D" w:rsidP="00B64241">
      <w:pPr>
        <w:ind w:firstLine="709"/>
        <w:jc w:val="both"/>
        <w:rPr>
          <w:sz w:val="24"/>
          <w:szCs w:val="24"/>
        </w:rPr>
      </w:pPr>
      <w:r w:rsidRPr="009F57B9">
        <w:rPr>
          <w:sz w:val="24"/>
          <w:szCs w:val="24"/>
        </w:rPr>
        <w:t>ф. 0503160 - Пояснительная записка.</w:t>
      </w:r>
    </w:p>
    <w:p w:rsidR="008D3F47" w:rsidRDefault="008D3F47" w:rsidP="00B64241">
      <w:pPr>
        <w:ind w:firstLine="709"/>
        <w:jc w:val="both"/>
        <w:rPr>
          <w:sz w:val="24"/>
          <w:szCs w:val="24"/>
        </w:rPr>
      </w:pPr>
    </w:p>
    <w:p w:rsidR="008D3F47" w:rsidRPr="008D3F47" w:rsidRDefault="008D3F47" w:rsidP="00B64241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D3F47">
        <w:rPr>
          <w:sz w:val="24"/>
          <w:szCs w:val="24"/>
        </w:rPr>
        <w:t>В соответствии с п.167 Инструкции №191н св</w:t>
      </w:r>
      <w:r w:rsidRPr="008D3F47">
        <w:rPr>
          <w:rFonts w:eastAsiaTheme="minorHAnsi"/>
          <w:sz w:val="24"/>
          <w:szCs w:val="24"/>
          <w:lang w:eastAsia="en-US"/>
        </w:rPr>
        <w:t xml:space="preserve">едения по дебиторской и кредиторской задолженности </w:t>
      </w:r>
      <w:hyperlink r:id="rId10" w:history="1">
        <w:r w:rsidRPr="008D3F47">
          <w:rPr>
            <w:rFonts w:eastAsiaTheme="minorHAnsi"/>
            <w:sz w:val="24"/>
            <w:szCs w:val="24"/>
            <w:lang w:eastAsia="en-US"/>
          </w:rPr>
          <w:t>(ф. 0503169)</w:t>
        </w:r>
      </w:hyperlink>
      <w:r w:rsidRPr="008D3F47">
        <w:rPr>
          <w:sz w:val="24"/>
          <w:szCs w:val="24"/>
        </w:rPr>
        <w:t xml:space="preserve"> формируется</w:t>
      </w:r>
      <w:r w:rsidRPr="008D3F47">
        <w:rPr>
          <w:rFonts w:eastAsiaTheme="minorHAnsi"/>
          <w:sz w:val="24"/>
          <w:szCs w:val="24"/>
          <w:lang w:eastAsia="en-US"/>
        </w:rPr>
        <w:t xml:space="preserve"> по состоянию на 1 июля, 1 октября, 1 января года, следующего за отчетным. Показатели, отраженные в Сведениях (</w:t>
      </w:r>
      <w:hyperlink r:id="rId11" w:history="1">
        <w:r w:rsidRPr="008D3F47">
          <w:rPr>
            <w:rFonts w:eastAsiaTheme="minorHAnsi"/>
            <w:sz w:val="24"/>
            <w:szCs w:val="24"/>
            <w:lang w:eastAsia="en-US"/>
          </w:rPr>
          <w:t>ф. 0503169</w:t>
        </w:r>
      </w:hyperlink>
      <w:r w:rsidRPr="008D3F47">
        <w:rPr>
          <w:rFonts w:eastAsiaTheme="minorHAnsi"/>
          <w:sz w:val="24"/>
          <w:szCs w:val="24"/>
          <w:lang w:eastAsia="en-US"/>
        </w:rPr>
        <w:t>), должны быть подтверждены соответствующими регистрами бюджетного учета.</w:t>
      </w:r>
    </w:p>
    <w:p w:rsidR="00870F0D" w:rsidRDefault="00870F0D" w:rsidP="00B64241">
      <w:pPr>
        <w:ind w:firstLine="709"/>
        <w:jc w:val="both"/>
        <w:rPr>
          <w:sz w:val="24"/>
          <w:szCs w:val="24"/>
        </w:rPr>
      </w:pPr>
      <w:r w:rsidRPr="008D3F47">
        <w:rPr>
          <w:sz w:val="24"/>
          <w:szCs w:val="24"/>
        </w:rPr>
        <w:t>В соответствии с п.101 Инструкции №191н баланс по пос</w:t>
      </w:r>
      <w:r w:rsidRPr="00587D8E">
        <w:rPr>
          <w:sz w:val="24"/>
          <w:szCs w:val="24"/>
        </w:rPr>
        <w:t>туплениям и выбытиям бюджетных средств (ф. 0503140) формируется ежемесячно финансовым органом.</w:t>
      </w:r>
    </w:p>
    <w:p w:rsidR="00451674" w:rsidRPr="00451674" w:rsidRDefault="00451674" w:rsidP="00B64241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51674">
        <w:rPr>
          <w:sz w:val="24"/>
          <w:szCs w:val="24"/>
        </w:rPr>
        <w:lastRenderedPageBreak/>
        <w:t xml:space="preserve">В соответствии с п.68 Инструкции №191н </w:t>
      </w:r>
      <w:r>
        <w:rPr>
          <w:rFonts w:eastAsiaTheme="minorHAnsi"/>
          <w:sz w:val="24"/>
          <w:szCs w:val="24"/>
          <w:lang w:eastAsia="en-US"/>
        </w:rPr>
        <w:t>о</w:t>
      </w:r>
      <w:r w:rsidRPr="00451674">
        <w:rPr>
          <w:rFonts w:eastAsiaTheme="minorHAnsi"/>
          <w:sz w:val="24"/>
          <w:szCs w:val="24"/>
          <w:lang w:eastAsia="en-US"/>
        </w:rPr>
        <w:t xml:space="preserve">тчет о бюджетных обязательствах </w:t>
      </w:r>
      <w:r>
        <w:rPr>
          <w:rFonts w:eastAsiaTheme="minorHAnsi"/>
          <w:sz w:val="24"/>
          <w:szCs w:val="24"/>
          <w:lang w:eastAsia="en-US"/>
        </w:rPr>
        <w:t xml:space="preserve">                   </w:t>
      </w:r>
      <w:r w:rsidRPr="00451674">
        <w:rPr>
          <w:rFonts w:eastAsiaTheme="minorHAnsi"/>
          <w:sz w:val="24"/>
          <w:szCs w:val="24"/>
          <w:lang w:eastAsia="en-US"/>
        </w:rPr>
        <w:t xml:space="preserve">(ф. 0503128) составляется и представляется по состоянию на 1 июля, 1 октября, 1 января года, следующего </w:t>
      </w:r>
      <w:proofErr w:type="gramStart"/>
      <w:r w:rsidRPr="00451674">
        <w:rPr>
          <w:rFonts w:eastAsiaTheme="minorHAnsi"/>
          <w:sz w:val="24"/>
          <w:szCs w:val="24"/>
          <w:lang w:eastAsia="en-US"/>
        </w:rPr>
        <w:t>за</w:t>
      </w:r>
      <w:proofErr w:type="gramEnd"/>
      <w:r w:rsidRPr="00451674">
        <w:rPr>
          <w:rFonts w:eastAsiaTheme="minorHAnsi"/>
          <w:sz w:val="24"/>
          <w:szCs w:val="24"/>
          <w:lang w:eastAsia="en-US"/>
        </w:rPr>
        <w:t xml:space="preserve"> отчетным.</w:t>
      </w:r>
    </w:p>
    <w:p w:rsidR="00870F0D" w:rsidRPr="00587D8E" w:rsidRDefault="00870F0D" w:rsidP="00B64241">
      <w:pPr>
        <w:ind w:firstLine="709"/>
        <w:jc w:val="both"/>
        <w:rPr>
          <w:sz w:val="24"/>
          <w:szCs w:val="24"/>
        </w:rPr>
      </w:pPr>
      <w:r w:rsidRPr="00451674">
        <w:rPr>
          <w:sz w:val="24"/>
          <w:szCs w:val="24"/>
        </w:rPr>
        <w:t>В соответствии с п.23</w:t>
      </w:r>
      <w:r w:rsidRPr="00587D8E">
        <w:rPr>
          <w:sz w:val="24"/>
          <w:szCs w:val="24"/>
        </w:rPr>
        <w:t xml:space="preserve"> Инструкции №191н справка по консолидируемым расчетам (ф. 0503125) формируется ежемесячно - в части определения взаимосвязанных показателей по денежным расчетам и не денежным расчетам в части исполнения предусмотренных на финансовый год доходов, расходов, источников финансирования дефицита бюджета в результате обменных операций без движения денежных средств бюджета (далее в целях настоящей инструкции - некассовые операции).</w:t>
      </w:r>
    </w:p>
    <w:p w:rsidR="00870F0D" w:rsidRPr="009F57B9" w:rsidRDefault="00870F0D" w:rsidP="00B64241">
      <w:pPr>
        <w:ind w:firstLine="709"/>
        <w:jc w:val="both"/>
        <w:rPr>
          <w:sz w:val="24"/>
          <w:szCs w:val="24"/>
        </w:rPr>
      </w:pPr>
      <w:r w:rsidRPr="00587D8E">
        <w:rPr>
          <w:sz w:val="24"/>
          <w:szCs w:val="24"/>
        </w:rPr>
        <w:t xml:space="preserve">В соответствии с п.119 Инструкции №191н отчет о кассовом поступлении и выбытии бюджетных средств (ф. 0503124) составляется ежемесячно финансовым </w:t>
      </w:r>
      <w:r w:rsidRPr="009F57B9">
        <w:rPr>
          <w:sz w:val="24"/>
          <w:szCs w:val="24"/>
        </w:rPr>
        <w:t>органом, его территориальными органами на основании данных по кассовому исполнению бюджета.</w:t>
      </w:r>
    </w:p>
    <w:p w:rsidR="00085E3B" w:rsidRPr="00085E3B" w:rsidRDefault="00085E3B" w:rsidP="00B64241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57B9">
        <w:rPr>
          <w:sz w:val="24"/>
          <w:szCs w:val="24"/>
        </w:rPr>
        <w:t>В соответствии с п.</w:t>
      </w:r>
      <w:r w:rsidR="009F57B9">
        <w:rPr>
          <w:sz w:val="24"/>
          <w:szCs w:val="24"/>
        </w:rPr>
        <w:t>146</w:t>
      </w:r>
      <w:r w:rsidRPr="009F57B9">
        <w:rPr>
          <w:sz w:val="24"/>
          <w:szCs w:val="24"/>
        </w:rPr>
        <w:t xml:space="preserve"> Инструкции №191н</w:t>
      </w:r>
      <w:r w:rsidRPr="009F57B9">
        <w:rPr>
          <w:rFonts w:eastAsiaTheme="minorHAnsi"/>
          <w:sz w:val="24"/>
          <w:szCs w:val="24"/>
          <w:lang w:eastAsia="en-US"/>
        </w:rPr>
        <w:t xml:space="preserve"> отчет о движении денежных средств (</w:t>
      </w:r>
      <w:hyperlink r:id="rId12" w:history="1">
        <w:r w:rsidRPr="009F57B9">
          <w:rPr>
            <w:rFonts w:eastAsiaTheme="minorHAnsi"/>
            <w:sz w:val="24"/>
            <w:szCs w:val="24"/>
            <w:lang w:eastAsia="en-US"/>
          </w:rPr>
          <w:t>ф. 0503123</w:t>
        </w:r>
      </w:hyperlink>
      <w:r w:rsidRPr="009F57B9">
        <w:rPr>
          <w:rFonts w:eastAsiaTheme="minorHAnsi"/>
          <w:sz w:val="24"/>
          <w:szCs w:val="24"/>
          <w:lang w:eastAsia="en-US"/>
        </w:rPr>
        <w:t>) составляется и представляется по состоянию на 1 июля, 1 января года</w:t>
      </w:r>
      <w:r w:rsidRPr="00085E3B">
        <w:rPr>
          <w:rFonts w:eastAsiaTheme="minorHAnsi"/>
          <w:sz w:val="24"/>
          <w:szCs w:val="24"/>
          <w:lang w:eastAsia="en-US"/>
        </w:rPr>
        <w:t xml:space="preserve">, следующего </w:t>
      </w:r>
      <w:proofErr w:type="gramStart"/>
      <w:r w:rsidRPr="00085E3B">
        <w:rPr>
          <w:rFonts w:eastAsiaTheme="minorHAnsi"/>
          <w:sz w:val="24"/>
          <w:szCs w:val="24"/>
          <w:lang w:eastAsia="en-US"/>
        </w:rPr>
        <w:t>за</w:t>
      </w:r>
      <w:proofErr w:type="gramEnd"/>
      <w:r w:rsidRPr="00085E3B">
        <w:rPr>
          <w:rFonts w:eastAsiaTheme="minorHAnsi"/>
          <w:sz w:val="24"/>
          <w:szCs w:val="24"/>
          <w:lang w:eastAsia="en-US"/>
        </w:rPr>
        <w:t xml:space="preserve"> отчетным.</w:t>
      </w:r>
    </w:p>
    <w:p w:rsidR="00870F0D" w:rsidRPr="003F69D6" w:rsidRDefault="00870F0D" w:rsidP="00B64241">
      <w:pPr>
        <w:ind w:firstLine="709"/>
        <w:jc w:val="both"/>
        <w:rPr>
          <w:sz w:val="24"/>
          <w:szCs w:val="24"/>
        </w:rPr>
      </w:pPr>
      <w:proofErr w:type="gramStart"/>
      <w:r w:rsidRPr="00587D8E">
        <w:rPr>
          <w:sz w:val="24"/>
          <w:szCs w:val="24"/>
        </w:rPr>
        <w:t xml:space="preserve">В соответствии с п.133 Инструкции №191н отчет об исполнении бюджета (ф. 0503117) составляется ежемесячно финансовым органом на основании данных по исполнению бюджета консолидированных отчетов </w:t>
      </w:r>
      <w:hyperlink r:id="rId13" w:history="1">
        <w:r w:rsidRPr="00587D8E">
          <w:rPr>
            <w:sz w:val="24"/>
            <w:szCs w:val="24"/>
          </w:rPr>
          <w:t>(ф. 0503127)</w:t>
        </w:r>
      </w:hyperlink>
      <w:r w:rsidR="003C313D" w:rsidRPr="00587D8E">
        <w:rPr>
          <w:sz w:val="24"/>
          <w:szCs w:val="24"/>
        </w:rPr>
        <w:t>,</w:t>
      </w:r>
      <w:r w:rsidRPr="00587D8E">
        <w:rPr>
          <w:sz w:val="24"/>
          <w:szCs w:val="24"/>
        </w:rPr>
        <w:t xml:space="preserve"> справок </w:t>
      </w:r>
      <w:hyperlink r:id="rId14" w:history="1">
        <w:r w:rsidRPr="00587D8E">
          <w:rPr>
            <w:sz w:val="24"/>
            <w:szCs w:val="24"/>
          </w:rPr>
          <w:t>(ф. 0503184)</w:t>
        </w:r>
      </w:hyperlink>
      <w:r w:rsidRPr="00587D8E">
        <w:rPr>
          <w:sz w:val="24"/>
          <w:szCs w:val="24"/>
        </w:rPr>
        <w:t xml:space="preserve"> главных распорядителей бюджетных средств, главных администраторов источников финансирования дефицита бюджета, главных </w:t>
      </w:r>
      <w:r w:rsidRPr="003F69D6">
        <w:rPr>
          <w:sz w:val="24"/>
          <w:szCs w:val="24"/>
        </w:rPr>
        <w:t xml:space="preserve">администраторов доходов бюджета, представленных на отчетную дату и консолидированного отчета </w:t>
      </w:r>
      <w:hyperlink r:id="rId15" w:history="1">
        <w:r w:rsidRPr="003F69D6">
          <w:rPr>
            <w:sz w:val="24"/>
            <w:szCs w:val="24"/>
          </w:rPr>
          <w:t>(ф. 0503124)</w:t>
        </w:r>
      </w:hyperlink>
      <w:r w:rsidRPr="003F69D6">
        <w:rPr>
          <w:sz w:val="24"/>
          <w:szCs w:val="24"/>
        </w:rPr>
        <w:t>.</w:t>
      </w:r>
      <w:proofErr w:type="gramEnd"/>
    </w:p>
    <w:p w:rsidR="00870F0D" w:rsidRDefault="00870F0D" w:rsidP="00B64241">
      <w:pPr>
        <w:ind w:firstLine="709"/>
        <w:jc w:val="both"/>
        <w:rPr>
          <w:sz w:val="24"/>
          <w:szCs w:val="24"/>
        </w:rPr>
      </w:pPr>
      <w:r w:rsidRPr="003F69D6">
        <w:rPr>
          <w:sz w:val="24"/>
          <w:szCs w:val="24"/>
        </w:rPr>
        <w:t>В нарушение п.11.2, п.23,</w:t>
      </w:r>
      <w:r w:rsidR="009F57B9">
        <w:rPr>
          <w:sz w:val="24"/>
          <w:szCs w:val="24"/>
        </w:rPr>
        <w:t xml:space="preserve">, п. 68, </w:t>
      </w:r>
      <w:r w:rsidRPr="003F69D6">
        <w:rPr>
          <w:sz w:val="24"/>
          <w:szCs w:val="24"/>
        </w:rPr>
        <w:t xml:space="preserve"> п.101, п.119, п.133</w:t>
      </w:r>
      <w:r w:rsidR="009F57B9">
        <w:rPr>
          <w:sz w:val="24"/>
          <w:szCs w:val="24"/>
        </w:rPr>
        <w:t>, п. 146</w:t>
      </w:r>
      <w:r w:rsidR="003F7649">
        <w:rPr>
          <w:sz w:val="24"/>
          <w:szCs w:val="24"/>
        </w:rPr>
        <w:t>, п.167</w:t>
      </w:r>
      <w:r w:rsidRPr="003F69D6">
        <w:rPr>
          <w:sz w:val="24"/>
          <w:szCs w:val="24"/>
        </w:rPr>
        <w:t xml:space="preserve"> </w:t>
      </w:r>
      <w:r w:rsidR="009B126C" w:rsidRPr="003F69D6">
        <w:rPr>
          <w:sz w:val="24"/>
          <w:szCs w:val="24"/>
        </w:rPr>
        <w:t xml:space="preserve">Инструкции №191н, с отчетом об исполнении бюджета </w:t>
      </w:r>
      <w:r w:rsidR="00DF5861" w:rsidRPr="003F69D6">
        <w:rPr>
          <w:sz w:val="24"/>
          <w:szCs w:val="24"/>
        </w:rPr>
        <w:t>муниципального образования</w:t>
      </w:r>
      <w:r w:rsidR="009B126C" w:rsidRPr="003F69D6">
        <w:rPr>
          <w:sz w:val="24"/>
          <w:szCs w:val="24"/>
        </w:rPr>
        <w:t xml:space="preserve"> за </w:t>
      </w:r>
      <w:r w:rsidR="003F69D6" w:rsidRPr="003F69D6">
        <w:rPr>
          <w:sz w:val="24"/>
          <w:szCs w:val="24"/>
        </w:rPr>
        <w:t>полугодие</w:t>
      </w:r>
      <w:r w:rsidR="009B126C" w:rsidRPr="003F69D6">
        <w:rPr>
          <w:sz w:val="24"/>
          <w:szCs w:val="24"/>
        </w:rPr>
        <w:t xml:space="preserve"> 2019 года </w:t>
      </w:r>
      <w:r w:rsidRPr="003F69D6">
        <w:rPr>
          <w:sz w:val="24"/>
          <w:szCs w:val="24"/>
        </w:rPr>
        <w:t>не предоставлены следующие формы бюджетной отчетности:</w:t>
      </w:r>
    </w:p>
    <w:p w:rsidR="003F7649" w:rsidRPr="003F69D6" w:rsidRDefault="003F7649" w:rsidP="00B642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ф. 0503169 – сведения по дебиторской и кредиторской задолженности;</w:t>
      </w:r>
    </w:p>
    <w:p w:rsidR="00870F0D" w:rsidRPr="003F69D6" w:rsidRDefault="00870F0D" w:rsidP="00B64241">
      <w:pPr>
        <w:ind w:firstLine="709"/>
        <w:jc w:val="both"/>
        <w:rPr>
          <w:sz w:val="24"/>
          <w:szCs w:val="24"/>
        </w:rPr>
      </w:pPr>
      <w:r w:rsidRPr="003F69D6">
        <w:rPr>
          <w:sz w:val="24"/>
          <w:szCs w:val="24"/>
        </w:rPr>
        <w:t>ф.</w:t>
      </w:r>
      <w:r w:rsidR="003F7649">
        <w:rPr>
          <w:sz w:val="24"/>
          <w:szCs w:val="24"/>
        </w:rPr>
        <w:t xml:space="preserve"> </w:t>
      </w:r>
      <w:r w:rsidRPr="003F69D6">
        <w:rPr>
          <w:sz w:val="24"/>
          <w:szCs w:val="24"/>
        </w:rPr>
        <w:t>0503140 - баланс по поступлениям и выбытиям бюджетных средств;</w:t>
      </w:r>
    </w:p>
    <w:p w:rsidR="009F57B9" w:rsidRPr="009F57B9" w:rsidRDefault="009F57B9" w:rsidP="00B64241">
      <w:pPr>
        <w:ind w:firstLine="709"/>
        <w:jc w:val="both"/>
        <w:rPr>
          <w:sz w:val="24"/>
          <w:szCs w:val="24"/>
        </w:rPr>
      </w:pPr>
      <w:r w:rsidRPr="009F57B9">
        <w:rPr>
          <w:sz w:val="24"/>
          <w:szCs w:val="24"/>
        </w:rPr>
        <w:t>ф. 0503128 – отчет о бюджетных обязательствах;</w:t>
      </w:r>
    </w:p>
    <w:p w:rsidR="009F57B9" w:rsidRPr="009F57B9" w:rsidRDefault="009F57B9" w:rsidP="00B64241">
      <w:pPr>
        <w:ind w:firstLine="709"/>
        <w:jc w:val="both"/>
        <w:rPr>
          <w:sz w:val="24"/>
          <w:szCs w:val="24"/>
        </w:rPr>
      </w:pPr>
      <w:r w:rsidRPr="009F57B9">
        <w:rPr>
          <w:sz w:val="24"/>
          <w:szCs w:val="24"/>
        </w:rPr>
        <w:t>ф. 0503125 - справка по консолидируемым расчетам;</w:t>
      </w:r>
    </w:p>
    <w:p w:rsidR="009F57B9" w:rsidRPr="009F57B9" w:rsidRDefault="009F57B9" w:rsidP="00B64241">
      <w:pPr>
        <w:ind w:firstLine="709"/>
        <w:jc w:val="both"/>
        <w:rPr>
          <w:sz w:val="24"/>
          <w:szCs w:val="24"/>
        </w:rPr>
      </w:pPr>
      <w:r w:rsidRPr="009F57B9">
        <w:rPr>
          <w:sz w:val="24"/>
          <w:szCs w:val="24"/>
        </w:rPr>
        <w:t>ф. 0503124 - отчет о кассовом поступлении и выбытии бюджетных средств;</w:t>
      </w:r>
    </w:p>
    <w:p w:rsidR="009F57B9" w:rsidRPr="009F57B9" w:rsidRDefault="009F57B9" w:rsidP="00B64241">
      <w:pPr>
        <w:ind w:firstLine="709"/>
        <w:jc w:val="both"/>
        <w:rPr>
          <w:sz w:val="24"/>
          <w:szCs w:val="24"/>
        </w:rPr>
      </w:pPr>
      <w:r w:rsidRPr="009F57B9">
        <w:rPr>
          <w:sz w:val="24"/>
          <w:szCs w:val="24"/>
        </w:rPr>
        <w:t>ф. 0503123 – отчет о движении денежных средств;</w:t>
      </w:r>
    </w:p>
    <w:p w:rsidR="008D3F47" w:rsidRDefault="009F57B9" w:rsidP="00985E7D">
      <w:pPr>
        <w:ind w:firstLine="567"/>
        <w:jc w:val="both"/>
        <w:rPr>
          <w:sz w:val="24"/>
          <w:szCs w:val="24"/>
        </w:rPr>
      </w:pPr>
      <w:r w:rsidRPr="009F57B9">
        <w:rPr>
          <w:sz w:val="24"/>
          <w:szCs w:val="24"/>
        </w:rPr>
        <w:t>ф. 0503117 - отчет об исполнении бюджета</w:t>
      </w:r>
      <w:r w:rsidR="003C4009">
        <w:rPr>
          <w:sz w:val="24"/>
          <w:szCs w:val="24"/>
        </w:rPr>
        <w:t>.</w:t>
      </w:r>
    </w:p>
    <w:p w:rsidR="00870F0D" w:rsidRPr="003F69D6" w:rsidRDefault="00870F0D" w:rsidP="00985E7D">
      <w:pPr>
        <w:ind w:firstLine="567"/>
        <w:jc w:val="both"/>
        <w:rPr>
          <w:bCs/>
          <w:sz w:val="24"/>
          <w:szCs w:val="24"/>
        </w:rPr>
      </w:pPr>
      <w:r w:rsidRPr="003F69D6">
        <w:rPr>
          <w:bCs/>
          <w:sz w:val="24"/>
          <w:szCs w:val="24"/>
        </w:rPr>
        <w:t xml:space="preserve">В соответствии с п.151 Инструкции №191н Пояснительная записка </w:t>
      </w:r>
      <w:hyperlink r:id="rId16" w:history="1">
        <w:r w:rsidRPr="003F69D6">
          <w:rPr>
            <w:bCs/>
            <w:sz w:val="24"/>
            <w:szCs w:val="24"/>
          </w:rPr>
          <w:t>(ф.0503160)</w:t>
        </w:r>
      </w:hyperlink>
      <w:r w:rsidRPr="003F69D6">
        <w:rPr>
          <w:bCs/>
          <w:sz w:val="24"/>
          <w:szCs w:val="24"/>
        </w:rPr>
        <w:t xml:space="preserve"> оформляется субъектом бюджетной отчетности с периодичностью, установленной для Таблиц (Приложений) из состава Пояснительной записки (ф.0503160).</w:t>
      </w:r>
    </w:p>
    <w:p w:rsidR="00870F0D" w:rsidRPr="003F69D6" w:rsidRDefault="00870F0D" w:rsidP="00985E7D">
      <w:pPr>
        <w:ind w:firstLine="567"/>
        <w:jc w:val="both"/>
        <w:rPr>
          <w:sz w:val="24"/>
          <w:szCs w:val="24"/>
        </w:rPr>
      </w:pPr>
      <w:r w:rsidRPr="003F69D6">
        <w:rPr>
          <w:bCs/>
          <w:sz w:val="24"/>
          <w:szCs w:val="24"/>
        </w:rPr>
        <w:t xml:space="preserve">В соответствии с п.160 Инструкции №191н </w:t>
      </w:r>
      <w:r w:rsidRPr="003F69D6">
        <w:rPr>
          <w:sz w:val="24"/>
          <w:szCs w:val="24"/>
        </w:rPr>
        <w:t xml:space="preserve">периодичность представления ф.0503161 </w:t>
      </w:r>
      <w:r w:rsidRPr="003F69D6">
        <w:rPr>
          <w:bCs/>
          <w:sz w:val="24"/>
          <w:szCs w:val="24"/>
        </w:rPr>
        <w:t>с</w:t>
      </w:r>
      <w:r w:rsidRPr="003F69D6">
        <w:rPr>
          <w:sz w:val="24"/>
          <w:szCs w:val="24"/>
        </w:rPr>
        <w:t>ведения о количестве подведомственных участников бюджетного процесса, учреждений и государственных (муниципальных) унитарных предприятий - квартальная.</w:t>
      </w:r>
    </w:p>
    <w:p w:rsidR="00870F0D" w:rsidRPr="003F69D6" w:rsidRDefault="00870F0D" w:rsidP="00985E7D">
      <w:pPr>
        <w:ind w:firstLine="567"/>
        <w:jc w:val="both"/>
        <w:rPr>
          <w:sz w:val="24"/>
          <w:szCs w:val="24"/>
        </w:rPr>
      </w:pPr>
      <w:r w:rsidRPr="003F69D6">
        <w:rPr>
          <w:bCs/>
          <w:sz w:val="24"/>
          <w:szCs w:val="24"/>
        </w:rPr>
        <w:t xml:space="preserve">В соответствии с п.163 Инструкции №191н </w:t>
      </w:r>
      <w:r w:rsidRPr="003F69D6">
        <w:rPr>
          <w:sz w:val="24"/>
          <w:szCs w:val="24"/>
        </w:rPr>
        <w:t>периодичность представления ф.0503164 сведения об исполнении бюджета – квартальная.</w:t>
      </w:r>
    </w:p>
    <w:p w:rsidR="00870F0D" w:rsidRPr="003F69D6" w:rsidRDefault="00870F0D" w:rsidP="00985E7D">
      <w:pPr>
        <w:ind w:firstLine="567"/>
        <w:jc w:val="both"/>
        <w:rPr>
          <w:sz w:val="24"/>
          <w:szCs w:val="24"/>
        </w:rPr>
      </w:pPr>
      <w:r w:rsidRPr="003F69D6">
        <w:rPr>
          <w:bCs/>
          <w:sz w:val="24"/>
          <w:szCs w:val="24"/>
        </w:rPr>
        <w:t xml:space="preserve">В соответствии с п.174 Инструкции №191н </w:t>
      </w:r>
      <w:r w:rsidRPr="003F69D6">
        <w:rPr>
          <w:sz w:val="24"/>
          <w:szCs w:val="24"/>
        </w:rPr>
        <w:t>периодичность представления ф.0503296 сведения об исполнении судебных решений по денежным обязательствам бюджета - квартальная.</w:t>
      </w:r>
    </w:p>
    <w:p w:rsidR="00870F0D" w:rsidRPr="003F69D6" w:rsidRDefault="00870F0D" w:rsidP="00985E7D">
      <w:pPr>
        <w:ind w:firstLine="567"/>
        <w:jc w:val="both"/>
        <w:rPr>
          <w:sz w:val="24"/>
          <w:szCs w:val="24"/>
        </w:rPr>
      </w:pPr>
      <w:r w:rsidRPr="003F69D6">
        <w:rPr>
          <w:bCs/>
          <w:sz w:val="24"/>
          <w:szCs w:val="24"/>
        </w:rPr>
        <w:t>В соответствии с п.</w:t>
      </w:r>
      <w:r w:rsidRPr="003F69D6">
        <w:rPr>
          <w:sz w:val="24"/>
          <w:szCs w:val="24"/>
        </w:rPr>
        <w:t xml:space="preserve">155 </w:t>
      </w:r>
      <w:r w:rsidRPr="003F69D6">
        <w:rPr>
          <w:bCs/>
          <w:sz w:val="24"/>
          <w:szCs w:val="24"/>
        </w:rPr>
        <w:t xml:space="preserve">Инструкции №191н </w:t>
      </w:r>
      <w:r w:rsidRPr="003F69D6">
        <w:rPr>
          <w:sz w:val="24"/>
          <w:szCs w:val="24"/>
        </w:rPr>
        <w:t xml:space="preserve">периодичность представления </w:t>
      </w:r>
      <w:hyperlink r:id="rId17" w:history="1">
        <w:r w:rsidRPr="003F69D6">
          <w:rPr>
            <w:sz w:val="24"/>
            <w:szCs w:val="24"/>
          </w:rPr>
          <w:t>Таблицы №3</w:t>
        </w:r>
      </w:hyperlink>
      <w:r w:rsidRPr="003F69D6">
        <w:rPr>
          <w:sz w:val="24"/>
          <w:szCs w:val="24"/>
        </w:rPr>
        <w:t xml:space="preserve"> «Сведения об исполнении текстовых статей закона (решения) о бюджете» – квартальная.</w:t>
      </w:r>
    </w:p>
    <w:p w:rsidR="00870F0D" w:rsidRPr="003F69D6" w:rsidRDefault="00870F0D" w:rsidP="00870F0D">
      <w:pPr>
        <w:ind w:firstLine="540"/>
        <w:jc w:val="both"/>
        <w:rPr>
          <w:sz w:val="24"/>
          <w:szCs w:val="24"/>
        </w:rPr>
      </w:pPr>
      <w:r w:rsidRPr="003F69D6">
        <w:rPr>
          <w:sz w:val="24"/>
          <w:szCs w:val="24"/>
        </w:rPr>
        <w:t>Следовательно, в</w:t>
      </w:r>
      <w:r w:rsidRPr="003F69D6">
        <w:rPr>
          <w:bCs/>
          <w:sz w:val="24"/>
          <w:szCs w:val="24"/>
        </w:rPr>
        <w:t xml:space="preserve"> нарушение</w:t>
      </w:r>
      <w:r w:rsidR="003C4009">
        <w:rPr>
          <w:bCs/>
          <w:sz w:val="24"/>
          <w:szCs w:val="24"/>
        </w:rPr>
        <w:t xml:space="preserve"> п.151,</w:t>
      </w:r>
      <w:r w:rsidRPr="003F69D6">
        <w:rPr>
          <w:bCs/>
          <w:sz w:val="24"/>
          <w:szCs w:val="24"/>
        </w:rPr>
        <w:t xml:space="preserve"> </w:t>
      </w:r>
      <w:r w:rsidR="003C313D" w:rsidRPr="003F69D6">
        <w:rPr>
          <w:bCs/>
          <w:sz w:val="24"/>
          <w:szCs w:val="24"/>
        </w:rPr>
        <w:t xml:space="preserve">п.155, </w:t>
      </w:r>
      <w:r w:rsidRPr="003F69D6">
        <w:rPr>
          <w:bCs/>
          <w:sz w:val="24"/>
          <w:szCs w:val="24"/>
        </w:rPr>
        <w:t xml:space="preserve">п.160, п.163, п.174 Инструкции №191н в составе квартальной отчетности не предоставлены: </w:t>
      </w:r>
      <w:r w:rsidR="003C4009">
        <w:rPr>
          <w:bCs/>
          <w:sz w:val="24"/>
          <w:szCs w:val="24"/>
        </w:rPr>
        <w:t xml:space="preserve">ф.0503160, </w:t>
      </w:r>
      <w:r w:rsidRPr="003F69D6">
        <w:rPr>
          <w:sz w:val="24"/>
          <w:szCs w:val="24"/>
        </w:rPr>
        <w:t xml:space="preserve">ф.0503161, ф.0503164, ф.0503296, </w:t>
      </w:r>
      <w:hyperlink r:id="rId18" w:history="1">
        <w:r w:rsidRPr="003F69D6">
          <w:rPr>
            <w:sz w:val="24"/>
            <w:szCs w:val="24"/>
          </w:rPr>
          <w:t>Таблица №3</w:t>
        </w:r>
      </w:hyperlink>
      <w:r w:rsidRPr="003F69D6">
        <w:rPr>
          <w:sz w:val="24"/>
          <w:szCs w:val="24"/>
        </w:rPr>
        <w:t>.</w:t>
      </w:r>
    </w:p>
    <w:p w:rsidR="00870F0D" w:rsidRPr="003F69D6" w:rsidRDefault="008F3A56" w:rsidP="00870F0D">
      <w:pPr>
        <w:ind w:firstLine="540"/>
        <w:jc w:val="both"/>
        <w:rPr>
          <w:bCs/>
          <w:sz w:val="24"/>
          <w:szCs w:val="24"/>
        </w:rPr>
      </w:pPr>
      <w:r w:rsidRPr="003F69D6">
        <w:rPr>
          <w:sz w:val="24"/>
          <w:szCs w:val="24"/>
        </w:rPr>
        <w:t>Таким образом</w:t>
      </w:r>
      <w:r w:rsidR="00870F0D" w:rsidRPr="003F69D6">
        <w:rPr>
          <w:sz w:val="24"/>
          <w:szCs w:val="24"/>
        </w:rPr>
        <w:t xml:space="preserve">, не предоставление пояснительной записки ф.0503160, в составе </w:t>
      </w:r>
      <w:r w:rsidR="003F69D6" w:rsidRPr="003F69D6">
        <w:rPr>
          <w:sz w:val="24"/>
          <w:szCs w:val="24"/>
        </w:rPr>
        <w:t xml:space="preserve">полугодовой </w:t>
      </w:r>
      <w:r w:rsidR="00870F0D" w:rsidRPr="003F69D6">
        <w:rPr>
          <w:sz w:val="24"/>
          <w:szCs w:val="24"/>
        </w:rPr>
        <w:t>отчетности, является нарушением п.</w:t>
      </w:r>
      <w:r w:rsidR="00870F0D" w:rsidRPr="003F69D6">
        <w:rPr>
          <w:bCs/>
          <w:sz w:val="24"/>
          <w:szCs w:val="24"/>
        </w:rPr>
        <w:t>151 Инструкции №191н.</w:t>
      </w:r>
    </w:p>
    <w:p w:rsidR="002B4D08" w:rsidRPr="00594A53" w:rsidRDefault="002B4D08" w:rsidP="00870F0D">
      <w:pPr>
        <w:ind w:firstLine="540"/>
        <w:jc w:val="both"/>
        <w:rPr>
          <w:bCs/>
          <w:color w:val="FF0000"/>
          <w:sz w:val="24"/>
          <w:szCs w:val="24"/>
        </w:rPr>
      </w:pPr>
    </w:p>
    <w:p w:rsidR="00870F0D" w:rsidRPr="009F492B" w:rsidRDefault="009F492B" w:rsidP="008F3A56">
      <w:pPr>
        <w:shd w:val="clear" w:color="auto" w:fill="FFFFFF"/>
        <w:tabs>
          <w:tab w:val="left" w:pos="960"/>
          <w:tab w:val="center" w:pos="5483"/>
        </w:tabs>
        <w:ind w:firstLine="715"/>
        <w:jc w:val="both"/>
        <w:rPr>
          <w:sz w:val="24"/>
          <w:szCs w:val="24"/>
        </w:rPr>
      </w:pPr>
      <w:r w:rsidRPr="009F492B">
        <w:rPr>
          <w:bCs/>
          <w:sz w:val="24"/>
          <w:szCs w:val="24"/>
        </w:rPr>
        <w:lastRenderedPageBreak/>
        <w:t>О</w:t>
      </w:r>
      <w:r w:rsidR="00870F0D" w:rsidRPr="009F492B">
        <w:rPr>
          <w:sz w:val="24"/>
          <w:szCs w:val="24"/>
        </w:rPr>
        <w:t>тсутствие форм бюджетной отчетности не позволяет сделать вывод о соответствии плановых показателей утвержденным бюджетным назначениям.</w:t>
      </w:r>
      <w:r w:rsidRPr="009F492B">
        <w:rPr>
          <w:sz w:val="24"/>
          <w:szCs w:val="24"/>
        </w:rPr>
        <w:t xml:space="preserve"> </w:t>
      </w:r>
      <w:r w:rsidR="00870F0D" w:rsidRPr="009F492B">
        <w:rPr>
          <w:sz w:val="24"/>
          <w:szCs w:val="24"/>
        </w:rPr>
        <w:t xml:space="preserve">Не предоставление форм бухгалтерской отчетности, в соответствии с требованиями Инструкции №191н, позволяет сделать вывод о неполноте, представленной бюджетной отчетности за </w:t>
      </w:r>
      <w:r w:rsidR="00594A53" w:rsidRPr="00C53136">
        <w:rPr>
          <w:sz w:val="24"/>
          <w:szCs w:val="24"/>
        </w:rPr>
        <w:t>полугодие</w:t>
      </w:r>
      <w:r w:rsidR="00870F0D" w:rsidRPr="009F492B">
        <w:rPr>
          <w:sz w:val="24"/>
          <w:szCs w:val="24"/>
        </w:rPr>
        <w:t xml:space="preserve"> 2019 года.</w:t>
      </w:r>
    </w:p>
    <w:p w:rsidR="00870F0D" w:rsidRDefault="00870F0D" w:rsidP="00870F0D">
      <w:pPr>
        <w:ind w:firstLine="540"/>
        <w:jc w:val="both"/>
        <w:rPr>
          <w:sz w:val="24"/>
          <w:szCs w:val="24"/>
        </w:rPr>
      </w:pPr>
      <w:r w:rsidRPr="009F492B">
        <w:rPr>
          <w:sz w:val="24"/>
          <w:szCs w:val="24"/>
        </w:rPr>
        <w:t xml:space="preserve">Проведенная внешняя проверка предоставленного отчета об исполнении бюджета </w:t>
      </w:r>
      <w:r w:rsidR="0081042C" w:rsidRPr="009F492B">
        <w:rPr>
          <w:sz w:val="24"/>
          <w:szCs w:val="24"/>
        </w:rPr>
        <w:t>муниципального образования</w:t>
      </w:r>
      <w:r w:rsidRPr="009F492B">
        <w:rPr>
          <w:sz w:val="24"/>
          <w:szCs w:val="24"/>
        </w:rPr>
        <w:t xml:space="preserve"> за </w:t>
      </w:r>
      <w:r w:rsidR="005F7D2B" w:rsidRPr="00C53136">
        <w:rPr>
          <w:sz w:val="24"/>
          <w:szCs w:val="24"/>
        </w:rPr>
        <w:t>полугодие</w:t>
      </w:r>
      <w:r w:rsidR="005F7D2B" w:rsidRPr="009F492B">
        <w:rPr>
          <w:sz w:val="24"/>
          <w:szCs w:val="24"/>
        </w:rPr>
        <w:t xml:space="preserve"> </w:t>
      </w:r>
      <w:r w:rsidRPr="009F492B">
        <w:rPr>
          <w:sz w:val="24"/>
          <w:szCs w:val="24"/>
        </w:rPr>
        <w:t>2019 года позволяет сделать вывод о её условной достоверности.</w:t>
      </w:r>
    </w:p>
    <w:p w:rsidR="00455E92" w:rsidRPr="009F492B" w:rsidRDefault="00455E92" w:rsidP="00870F0D">
      <w:pPr>
        <w:ind w:firstLine="540"/>
        <w:jc w:val="both"/>
        <w:rPr>
          <w:sz w:val="24"/>
          <w:szCs w:val="24"/>
        </w:rPr>
      </w:pPr>
    </w:p>
    <w:p w:rsidR="00C67B01" w:rsidRPr="002F108A" w:rsidRDefault="00C67B01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03C" w:rsidRPr="002F108A" w:rsidRDefault="008F3A56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603C" w:rsidRPr="002F108A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исполнения бюджета </w:t>
      </w:r>
      <w:r w:rsidR="00C85B53" w:rsidRPr="002F108A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2469C5" w:rsidRPr="002F108A">
        <w:rPr>
          <w:rFonts w:ascii="Times New Roman" w:hAnsi="Times New Roman" w:cs="Times New Roman"/>
          <w:b/>
          <w:sz w:val="24"/>
          <w:szCs w:val="24"/>
        </w:rPr>
        <w:t>Вяземск</w:t>
      </w:r>
      <w:r w:rsidR="00C85B53" w:rsidRPr="002F108A">
        <w:rPr>
          <w:rFonts w:ascii="Times New Roman" w:hAnsi="Times New Roman" w:cs="Times New Roman"/>
          <w:b/>
          <w:sz w:val="24"/>
          <w:szCs w:val="24"/>
        </w:rPr>
        <w:t>ий</w:t>
      </w:r>
      <w:r w:rsidR="002469C5" w:rsidRPr="002F108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C85B53" w:rsidRPr="002F108A">
        <w:rPr>
          <w:rFonts w:ascii="Times New Roman" w:hAnsi="Times New Roman" w:cs="Times New Roman"/>
          <w:b/>
          <w:sz w:val="24"/>
          <w:szCs w:val="24"/>
        </w:rPr>
        <w:t>»</w:t>
      </w:r>
      <w:r w:rsidR="002469C5" w:rsidRPr="002F108A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</w:t>
      </w:r>
      <w:r w:rsidR="00354EEC" w:rsidRPr="002F108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E1A4D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354EEC" w:rsidRPr="002F108A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860CDD" w:rsidRPr="002F108A" w:rsidRDefault="00860CDD" w:rsidP="004F7AA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7BA0" w:rsidRPr="002F108A" w:rsidRDefault="00AC0E9A" w:rsidP="00860C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227E7" w:rsidRPr="002F108A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882CA2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 xml:space="preserve">от </w:t>
      </w:r>
      <w:r w:rsidR="00CF7BA0" w:rsidRPr="002F108A">
        <w:rPr>
          <w:rFonts w:ascii="Times New Roman" w:hAnsi="Times New Roman" w:cs="Times New Roman"/>
          <w:sz w:val="24"/>
          <w:szCs w:val="24"/>
        </w:rPr>
        <w:t>2</w:t>
      </w:r>
      <w:r w:rsidR="00F227E7" w:rsidRPr="002F108A">
        <w:rPr>
          <w:rFonts w:ascii="Times New Roman" w:hAnsi="Times New Roman" w:cs="Times New Roman"/>
          <w:sz w:val="24"/>
          <w:szCs w:val="24"/>
        </w:rPr>
        <w:t>6</w:t>
      </w:r>
      <w:r w:rsidR="002469C5" w:rsidRPr="002F108A">
        <w:rPr>
          <w:rFonts w:ascii="Times New Roman" w:hAnsi="Times New Roman" w:cs="Times New Roman"/>
          <w:sz w:val="24"/>
          <w:szCs w:val="24"/>
        </w:rPr>
        <w:t>.</w:t>
      </w:r>
      <w:r w:rsidRPr="002F108A">
        <w:rPr>
          <w:rFonts w:ascii="Times New Roman" w:hAnsi="Times New Roman" w:cs="Times New Roman"/>
          <w:sz w:val="24"/>
          <w:szCs w:val="24"/>
        </w:rPr>
        <w:t>12.201</w:t>
      </w:r>
      <w:r w:rsidR="00ED39CC" w:rsidRPr="002F108A">
        <w:rPr>
          <w:rFonts w:ascii="Times New Roman" w:hAnsi="Times New Roman" w:cs="Times New Roman"/>
          <w:sz w:val="24"/>
          <w:szCs w:val="24"/>
        </w:rPr>
        <w:t>8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№</w:t>
      </w:r>
      <w:r w:rsidR="00ED39CC" w:rsidRPr="002F108A">
        <w:rPr>
          <w:rFonts w:ascii="Times New Roman" w:hAnsi="Times New Roman" w:cs="Times New Roman"/>
          <w:sz w:val="24"/>
          <w:szCs w:val="24"/>
        </w:rPr>
        <w:t>1</w:t>
      </w:r>
      <w:r w:rsidR="00F227E7" w:rsidRPr="002F108A">
        <w:rPr>
          <w:rFonts w:ascii="Times New Roman" w:hAnsi="Times New Roman" w:cs="Times New Roman"/>
          <w:sz w:val="24"/>
          <w:szCs w:val="24"/>
        </w:rPr>
        <w:t>15</w:t>
      </w:r>
      <w:r w:rsidRPr="002F108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F227E7" w:rsidRPr="002F10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F227E7" w:rsidRPr="002F108A">
        <w:rPr>
          <w:rFonts w:ascii="Times New Roman" w:hAnsi="Times New Roman" w:cs="Times New Roman"/>
          <w:sz w:val="24"/>
          <w:szCs w:val="24"/>
        </w:rPr>
        <w:t>«</w:t>
      </w:r>
      <w:r w:rsidR="002469C5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F227E7" w:rsidRPr="002F108A">
        <w:rPr>
          <w:rFonts w:ascii="Times New Roman" w:hAnsi="Times New Roman" w:cs="Times New Roman"/>
          <w:sz w:val="24"/>
          <w:szCs w:val="24"/>
        </w:rPr>
        <w:t>ий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227E7" w:rsidRPr="002F108A">
        <w:rPr>
          <w:rFonts w:ascii="Times New Roman" w:hAnsi="Times New Roman" w:cs="Times New Roman"/>
          <w:sz w:val="24"/>
          <w:szCs w:val="24"/>
        </w:rPr>
        <w:t>»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2F108A">
        <w:rPr>
          <w:rFonts w:ascii="Times New Roman" w:hAnsi="Times New Roman" w:cs="Times New Roman"/>
          <w:sz w:val="24"/>
          <w:szCs w:val="24"/>
        </w:rPr>
        <w:t xml:space="preserve"> на 201</w:t>
      </w:r>
      <w:r w:rsidR="00ED39CC" w:rsidRPr="002F108A">
        <w:rPr>
          <w:rFonts w:ascii="Times New Roman" w:hAnsi="Times New Roman" w:cs="Times New Roman"/>
          <w:sz w:val="24"/>
          <w:szCs w:val="24"/>
        </w:rPr>
        <w:t>9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ED39CC" w:rsidRPr="002F108A">
        <w:rPr>
          <w:rFonts w:ascii="Times New Roman" w:hAnsi="Times New Roman" w:cs="Times New Roman"/>
          <w:sz w:val="24"/>
          <w:szCs w:val="24"/>
        </w:rPr>
        <w:t>20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и 20</w:t>
      </w:r>
      <w:r w:rsidR="009611AB" w:rsidRPr="002F108A">
        <w:rPr>
          <w:rFonts w:ascii="Times New Roman" w:hAnsi="Times New Roman" w:cs="Times New Roman"/>
          <w:sz w:val="24"/>
          <w:szCs w:val="24"/>
        </w:rPr>
        <w:t>2</w:t>
      </w:r>
      <w:r w:rsidR="00ED39CC" w:rsidRPr="002F108A">
        <w:rPr>
          <w:rFonts w:ascii="Times New Roman" w:hAnsi="Times New Roman" w:cs="Times New Roman"/>
          <w:sz w:val="24"/>
          <w:szCs w:val="24"/>
        </w:rPr>
        <w:t>1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F108A">
        <w:rPr>
          <w:rFonts w:ascii="Times New Roman" w:hAnsi="Times New Roman" w:cs="Times New Roman"/>
          <w:sz w:val="24"/>
          <w:szCs w:val="24"/>
        </w:rPr>
        <w:t xml:space="preserve">» </w:t>
      </w:r>
      <w:r w:rsidR="009E5AC3" w:rsidRPr="002F108A">
        <w:rPr>
          <w:rFonts w:ascii="Times New Roman" w:hAnsi="Times New Roman" w:cs="Times New Roman"/>
          <w:sz w:val="24"/>
          <w:szCs w:val="24"/>
        </w:rPr>
        <w:t>(далее – решение о бюджете от 2</w:t>
      </w:r>
      <w:r w:rsidR="00F227E7" w:rsidRPr="002F108A">
        <w:rPr>
          <w:rFonts w:ascii="Times New Roman" w:hAnsi="Times New Roman" w:cs="Times New Roman"/>
          <w:sz w:val="24"/>
          <w:szCs w:val="24"/>
        </w:rPr>
        <w:t>6</w:t>
      </w:r>
      <w:r w:rsidR="009E5AC3" w:rsidRPr="002F108A">
        <w:rPr>
          <w:rFonts w:ascii="Times New Roman" w:hAnsi="Times New Roman" w:cs="Times New Roman"/>
          <w:sz w:val="24"/>
          <w:szCs w:val="24"/>
        </w:rPr>
        <w:t>.12.2018 №1</w:t>
      </w:r>
      <w:r w:rsidR="00F227E7" w:rsidRPr="002F108A">
        <w:rPr>
          <w:rFonts w:ascii="Times New Roman" w:hAnsi="Times New Roman" w:cs="Times New Roman"/>
          <w:sz w:val="24"/>
          <w:szCs w:val="24"/>
        </w:rPr>
        <w:t>15</w:t>
      </w:r>
      <w:r w:rsidR="009E5AC3" w:rsidRPr="002F108A">
        <w:rPr>
          <w:rFonts w:ascii="Times New Roman" w:hAnsi="Times New Roman" w:cs="Times New Roman"/>
          <w:sz w:val="24"/>
          <w:szCs w:val="24"/>
        </w:rPr>
        <w:t xml:space="preserve">) 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2F108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227E7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="00CF7BA0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7E1D96" w:rsidRPr="002F108A">
        <w:rPr>
          <w:rFonts w:ascii="Times New Roman" w:hAnsi="Times New Roman" w:cs="Times New Roman"/>
          <w:sz w:val="24"/>
          <w:szCs w:val="24"/>
        </w:rPr>
        <w:t>на 201</w:t>
      </w:r>
      <w:r w:rsidR="00ED39CC" w:rsidRPr="002F108A">
        <w:rPr>
          <w:rFonts w:ascii="Times New Roman" w:hAnsi="Times New Roman" w:cs="Times New Roman"/>
          <w:sz w:val="24"/>
          <w:szCs w:val="24"/>
        </w:rPr>
        <w:t>9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год, а именно</w:t>
      </w:r>
      <w:r w:rsidR="00CF7BA0" w:rsidRPr="002F108A">
        <w:rPr>
          <w:rFonts w:ascii="Times New Roman" w:hAnsi="Times New Roman" w:cs="Times New Roman"/>
          <w:sz w:val="24"/>
          <w:szCs w:val="24"/>
        </w:rPr>
        <w:t>:</w:t>
      </w:r>
    </w:p>
    <w:p w:rsidR="00CF7BA0" w:rsidRPr="002F108A" w:rsidRDefault="00E143A8" w:rsidP="00ED39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- общий объем доходов</w:t>
      </w:r>
      <w:r w:rsidR="007A055E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9611AB" w:rsidRPr="002F108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B50B0" w:rsidRPr="002F108A">
        <w:rPr>
          <w:rFonts w:ascii="Times New Roman" w:hAnsi="Times New Roman" w:cs="Times New Roman"/>
          <w:sz w:val="24"/>
          <w:szCs w:val="24"/>
        </w:rPr>
        <w:t>района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2F108A">
        <w:rPr>
          <w:rFonts w:ascii="Times New Roman" w:hAnsi="Times New Roman" w:cs="Times New Roman"/>
          <w:sz w:val="24"/>
          <w:szCs w:val="24"/>
        </w:rPr>
        <w:t>сумме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6045E9" w:rsidRPr="002F108A">
        <w:rPr>
          <w:rFonts w:ascii="Times New Roman" w:hAnsi="Times New Roman" w:cs="Times New Roman"/>
          <w:b/>
          <w:sz w:val="24"/>
          <w:szCs w:val="24"/>
        </w:rPr>
        <w:t>1 153 013,4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F3625" w:rsidRPr="002F108A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6045E9" w:rsidRPr="002F108A">
        <w:rPr>
          <w:rFonts w:ascii="Times New Roman" w:hAnsi="Times New Roman" w:cs="Times New Roman"/>
          <w:b/>
          <w:sz w:val="24"/>
          <w:szCs w:val="24"/>
        </w:rPr>
        <w:t>688 385,2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7F3625" w:rsidRPr="002F108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F7BA0" w:rsidRPr="002F108A">
        <w:rPr>
          <w:rFonts w:ascii="Times New Roman" w:hAnsi="Times New Roman" w:cs="Times New Roman"/>
          <w:sz w:val="24"/>
          <w:szCs w:val="24"/>
        </w:rPr>
        <w:t>;</w:t>
      </w:r>
    </w:p>
    <w:p w:rsidR="00CF7BA0" w:rsidRPr="002F108A" w:rsidRDefault="00E143A8" w:rsidP="00ED39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- общий объем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7A055E" w:rsidRPr="002F108A">
        <w:rPr>
          <w:rFonts w:ascii="Times New Roman" w:hAnsi="Times New Roman" w:cs="Times New Roman"/>
          <w:sz w:val="24"/>
          <w:szCs w:val="24"/>
        </w:rPr>
        <w:t>ов</w:t>
      </w:r>
      <w:r w:rsidR="009611AB" w:rsidRPr="002F108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A055E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1B50B0" w:rsidRPr="002F108A">
        <w:rPr>
          <w:rFonts w:ascii="Times New Roman" w:hAnsi="Times New Roman" w:cs="Times New Roman"/>
          <w:sz w:val="24"/>
          <w:szCs w:val="24"/>
        </w:rPr>
        <w:t>района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2F108A">
        <w:rPr>
          <w:rFonts w:ascii="Times New Roman" w:hAnsi="Times New Roman" w:cs="Times New Roman"/>
          <w:sz w:val="24"/>
          <w:szCs w:val="24"/>
        </w:rPr>
        <w:t>сумме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6045E9" w:rsidRPr="002F108A">
        <w:rPr>
          <w:rFonts w:ascii="Times New Roman" w:hAnsi="Times New Roman" w:cs="Times New Roman"/>
          <w:b/>
          <w:sz w:val="24"/>
          <w:szCs w:val="24"/>
        </w:rPr>
        <w:t>1 175 513,4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B12F52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AC0E9A" w:rsidRPr="002F108A">
        <w:rPr>
          <w:rFonts w:ascii="Times New Roman" w:hAnsi="Times New Roman" w:cs="Times New Roman"/>
          <w:sz w:val="24"/>
          <w:szCs w:val="24"/>
        </w:rPr>
        <w:t>рублей</w:t>
      </w:r>
      <w:r w:rsidR="00CF7BA0" w:rsidRPr="002F108A">
        <w:rPr>
          <w:rFonts w:ascii="Times New Roman" w:hAnsi="Times New Roman" w:cs="Times New Roman"/>
          <w:sz w:val="24"/>
          <w:szCs w:val="24"/>
        </w:rPr>
        <w:t>;</w:t>
      </w:r>
    </w:p>
    <w:p w:rsidR="000E5FB5" w:rsidRPr="002F108A" w:rsidRDefault="00CF7BA0" w:rsidP="00ED39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- </w:t>
      </w:r>
      <w:r w:rsidR="006045E9" w:rsidRPr="002F108A">
        <w:rPr>
          <w:rFonts w:ascii="Times New Roman" w:hAnsi="Times New Roman" w:cs="Times New Roman"/>
          <w:sz w:val="24"/>
          <w:szCs w:val="24"/>
        </w:rPr>
        <w:t>дефицит бюджета района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D41965" w:rsidRPr="002F108A">
        <w:rPr>
          <w:rFonts w:ascii="Times New Roman" w:hAnsi="Times New Roman" w:cs="Times New Roman"/>
          <w:sz w:val="24"/>
          <w:szCs w:val="24"/>
        </w:rPr>
        <w:t xml:space="preserve">в </w:t>
      </w:r>
      <w:r w:rsidRPr="002F108A">
        <w:rPr>
          <w:rFonts w:ascii="Times New Roman" w:hAnsi="Times New Roman" w:cs="Times New Roman"/>
          <w:sz w:val="24"/>
          <w:szCs w:val="24"/>
        </w:rPr>
        <w:t>сумме</w:t>
      </w:r>
      <w:r w:rsidR="001A436C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6045E9" w:rsidRPr="002F108A">
        <w:rPr>
          <w:rFonts w:ascii="Times New Roman" w:hAnsi="Times New Roman" w:cs="Times New Roman"/>
          <w:b/>
          <w:sz w:val="24"/>
          <w:szCs w:val="24"/>
        </w:rPr>
        <w:t>22 5</w:t>
      </w:r>
      <w:r w:rsidR="009611AB" w:rsidRPr="002F108A">
        <w:rPr>
          <w:rFonts w:ascii="Times New Roman" w:hAnsi="Times New Roman" w:cs="Times New Roman"/>
          <w:b/>
          <w:sz w:val="24"/>
          <w:szCs w:val="24"/>
        </w:rPr>
        <w:t>00,0</w:t>
      </w:r>
      <w:r w:rsidR="001A436C" w:rsidRPr="002F108A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6045E9" w:rsidRPr="002F108A" w:rsidRDefault="006045E9" w:rsidP="00D269A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0C94" w:rsidRDefault="00710E2C" w:rsidP="00445F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D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A0C94">
        <w:rPr>
          <w:rFonts w:ascii="Times New Roman" w:hAnsi="Times New Roman" w:cs="Times New Roman"/>
          <w:sz w:val="24"/>
          <w:szCs w:val="24"/>
        </w:rPr>
        <w:t>полугодия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1A0C94">
        <w:rPr>
          <w:rFonts w:ascii="Times New Roman" w:hAnsi="Times New Roman" w:cs="Times New Roman"/>
          <w:sz w:val="24"/>
          <w:szCs w:val="24"/>
        </w:rPr>
        <w:t>:</w:t>
      </w:r>
    </w:p>
    <w:p w:rsidR="00A35031" w:rsidRPr="00F236D8" w:rsidRDefault="00F76759" w:rsidP="005E6308">
      <w:pPr>
        <w:pStyle w:val="a3"/>
        <w:numPr>
          <w:ilvl w:val="0"/>
          <w:numId w:val="15"/>
        </w:numPr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A0C94">
        <w:rPr>
          <w:rFonts w:ascii="Times New Roman" w:hAnsi="Times New Roman" w:cs="Times New Roman"/>
          <w:sz w:val="24"/>
          <w:szCs w:val="24"/>
          <w:u w:val="single"/>
        </w:rPr>
        <w:t>решение</w:t>
      </w:r>
      <w:r w:rsidR="0032310E" w:rsidRPr="001A0C94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1A0C94">
        <w:rPr>
          <w:rFonts w:ascii="Times New Roman" w:hAnsi="Times New Roman" w:cs="Times New Roman"/>
          <w:sz w:val="24"/>
          <w:szCs w:val="24"/>
          <w:u w:val="single"/>
        </w:rPr>
        <w:t xml:space="preserve"> Вяземского районного Совет</w:t>
      </w:r>
      <w:r w:rsidR="0032310E" w:rsidRPr="001A0C94">
        <w:rPr>
          <w:rFonts w:ascii="Times New Roman" w:hAnsi="Times New Roman" w:cs="Times New Roman"/>
          <w:sz w:val="24"/>
          <w:szCs w:val="24"/>
          <w:u w:val="single"/>
        </w:rPr>
        <w:t>а депутатов от 27.02.2019 №8</w:t>
      </w:r>
      <w:r w:rsidR="0032310E" w:rsidRPr="00F236D8">
        <w:rPr>
          <w:rFonts w:ascii="Times New Roman" w:hAnsi="Times New Roman" w:cs="Times New Roman"/>
          <w:sz w:val="24"/>
          <w:szCs w:val="24"/>
        </w:rPr>
        <w:t xml:space="preserve"> </w:t>
      </w:r>
      <w:r w:rsidRPr="00F236D8">
        <w:rPr>
          <w:rFonts w:ascii="Times New Roman" w:hAnsi="Times New Roman" w:cs="Times New Roman"/>
          <w:sz w:val="24"/>
          <w:szCs w:val="24"/>
        </w:rPr>
        <w:t>внесен</w:t>
      </w:r>
      <w:r w:rsidR="0032310E" w:rsidRPr="00F236D8">
        <w:rPr>
          <w:rFonts w:ascii="Times New Roman" w:hAnsi="Times New Roman" w:cs="Times New Roman"/>
          <w:sz w:val="24"/>
          <w:szCs w:val="24"/>
        </w:rPr>
        <w:t>ы изменения</w:t>
      </w:r>
      <w:r w:rsidRPr="00F236D8">
        <w:rPr>
          <w:rFonts w:ascii="Times New Roman" w:hAnsi="Times New Roman" w:cs="Times New Roman"/>
          <w:sz w:val="24"/>
          <w:szCs w:val="24"/>
        </w:rPr>
        <w:t xml:space="preserve"> в решение Вяземского районного Совета депутатов от 26.12.2018 №115 «О бюджете муниципального образования «Вяземский район» Смоленской области на 2019 год и на плановый период 2020 и 2021 годов»</w:t>
      </w:r>
      <w:r w:rsidR="00A35031" w:rsidRPr="00F236D8">
        <w:rPr>
          <w:rFonts w:ascii="Times New Roman" w:hAnsi="Times New Roman" w:cs="Times New Roman"/>
          <w:sz w:val="24"/>
          <w:szCs w:val="24"/>
        </w:rPr>
        <w:t>, в результате которых:</w:t>
      </w:r>
    </w:p>
    <w:p w:rsidR="00A35031" w:rsidRPr="00F236D8" w:rsidRDefault="00A35031" w:rsidP="005E6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6D8">
        <w:rPr>
          <w:rFonts w:ascii="Times New Roman" w:hAnsi="Times New Roman" w:cs="Times New Roman"/>
          <w:sz w:val="24"/>
          <w:szCs w:val="24"/>
        </w:rPr>
        <w:t xml:space="preserve">- бюджетные назначения в части доходов и расходов на 2019 год остались </w:t>
      </w:r>
      <w:r w:rsidR="00684D92" w:rsidRPr="00F236D8">
        <w:rPr>
          <w:rFonts w:ascii="Times New Roman" w:hAnsi="Times New Roman" w:cs="Times New Roman"/>
          <w:sz w:val="24"/>
          <w:szCs w:val="24"/>
        </w:rPr>
        <w:t>не</w:t>
      </w:r>
      <w:r w:rsidR="002B4D08" w:rsidRPr="00F236D8">
        <w:rPr>
          <w:rFonts w:ascii="Times New Roman" w:hAnsi="Times New Roman" w:cs="Times New Roman"/>
          <w:sz w:val="24"/>
          <w:szCs w:val="24"/>
        </w:rPr>
        <w:t>изме</w:t>
      </w:r>
      <w:r w:rsidRPr="00F236D8">
        <w:rPr>
          <w:rFonts w:ascii="Times New Roman" w:hAnsi="Times New Roman" w:cs="Times New Roman"/>
          <w:sz w:val="24"/>
          <w:szCs w:val="24"/>
        </w:rPr>
        <w:t>н</w:t>
      </w:r>
      <w:r w:rsidR="00570731" w:rsidRPr="00F236D8">
        <w:rPr>
          <w:rFonts w:ascii="Times New Roman" w:hAnsi="Times New Roman" w:cs="Times New Roman"/>
          <w:sz w:val="24"/>
          <w:szCs w:val="24"/>
        </w:rPr>
        <w:t>н</w:t>
      </w:r>
      <w:r w:rsidRPr="00F236D8">
        <w:rPr>
          <w:rFonts w:ascii="Times New Roman" w:hAnsi="Times New Roman" w:cs="Times New Roman"/>
          <w:sz w:val="24"/>
          <w:szCs w:val="24"/>
        </w:rPr>
        <w:t>ы</w:t>
      </w:r>
      <w:r w:rsidR="00570731" w:rsidRPr="00F236D8">
        <w:rPr>
          <w:rFonts w:ascii="Times New Roman" w:hAnsi="Times New Roman" w:cs="Times New Roman"/>
          <w:sz w:val="24"/>
          <w:szCs w:val="24"/>
        </w:rPr>
        <w:t>ми</w:t>
      </w:r>
      <w:r w:rsidRPr="00F236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6759" w:rsidRDefault="00A35031" w:rsidP="005E6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6D8">
        <w:rPr>
          <w:rFonts w:ascii="Times New Roman" w:hAnsi="Times New Roman" w:cs="Times New Roman"/>
          <w:sz w:val="24"/>
          <w:szCs w:val="24"/>
        </w:rPr>
        <w:t xml:space="preserve">- </w:t>
      </w:r>
      <w:r w:rsidR="009B7C48" w:rsidRPr="00F236D8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</w:t>
      </w:r>
      <w:r w:rsidRPr="00F236D8">
        <w:rPr>
          <w:rFonts w:ascii="Times New Roman" w:hAnsi="Times New Roman" w:cs="Times New Roman"/>
          <w:sz w:val="24"/>
          <w:szCs w:val="24"/>
        </w:rPr>
        <w:t xml:space="preserve">на </w:t>
      </w:r>
      <w:r w:rsidR="009B7C48" w:rsidRPr="00F236D8">
        <w:rPr>
          <w:rFonts w:ascii="Times New Roman" w:hAnsi="Times New Roman" w:cs="Times New Roman"/>
          <w:sz w:val="24"/>
          <w:szCs w:val="24"/>
        </w:rPr>
        <w:t>2019</w:t>
      </w:r>
      <w:r w:rsidR="00044B02" w:rsidRPr="00F236D8">
        <w:rPr>
          <w:rFonts w:ascii="Times New Roman" w:hAnsi="Times New Roman" w:cs="Times New Roman"/>
          <w:sz w:val="24"/>
          <w:szCs w:val="24"/>
        </w:rPr>
        <w:t xml:space="preserve"> год</w:t>
      </w:r>
      <w:r w:rsidRPr="00F236D8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044B02" w:rsidRPr="00F236D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44B02" w:rsidRPr="00F236D8">
        <w:rPr>
          <w:rFonts w:ascii="Times New Roman" w:hAnsi="Times New Roman" w:cs="Times New Roman"/>
          <w:b/>
          <w:sz w:val="24"/>
          <w:szCs w:val="24"/>
        </w:rPr>
        <w:t>1 159 484,9</w:t>
      </w:r>
      <w:r w:rsidR="00044B02" w:rsidRPr="00F236D8">
        <w:rPr>
          <w:rFonts w:ascii="Times New Roman" w:hAnsi="Times New Roman" w:cs="Times New Roman"/>
          <w:sz w:val="24"/>
          <w:szCs w:val="24"/>
        </w:rPr>
        <w:t xml:space="preserve"> тыс.</w:t>
      </w:r>
      <w:r w:rsidR="002F108A" w:rsidRPr="00F236D8">
        <w:rPr>
          <w:rFonts w:ascii="Times New Roman" w:hAnsi="Times New Roman" w:cs="Times New Roman"/>
          <w:sz w:val="24"/>
          <w:szCs w:val="24"/>
        </w:rPr>
        <w:t xml:space="preserve"> </w:t>
      </w:r>
      <w:r w:rsidR="00044B02" w:rsidRPr="00F236D8">
        <w:rPr>
          <w:rFonts w:ascii="Times New Roman" w:hAnsi="Times New Roman" w:cs="Times New Roman"/>
          <w:sz w:val="24"/>
          <w:szCs w:val="24"/>
        </w:rPr>
        <w:t>руб</w:t>
      </w:r>
      <w:r w:rsidR="002F108A" w:rsidRPr="00F236D8">
        <w:rPr>
          <w:rFonts w:ascii="Times New Roman" w:hAnsi="Times New Roman" w:cs="Times New Roman"/>
          <w:sz w:val="24"/>
          <w:szCs w:val="24"/>
        </w:rPr>
        <w:t>лей</w:t>
      </w:r>
      <w:r w:rsidR="00044B02" w:rsidRPr="00F236D8">
        <w:rPr>
          <w:rFonts w:ascii="Times New Roman" w:hAnsi="Times New Roman" w:cs="Times New Roman"/>
          <w:sz w:val="24"/>
          <w:szCs w:val="24"/>
        </w:rPr>
        <w:t>.</w:t>
      </w:r>
    </w:p>
    <w:p w:rsidR="001A0C94" w:rsidRDefault="001A0C94" w:rsidP="001A0C94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A0C94" w:rsidRPr="00F236D8" w:rsidRDefault="001A0C94" w:rsidP="005E6308">
      <w:pPr>
        <w:pStyle w:val="a3"/>
        <w:numPr>
          <w:ilvl w:val="0"/>
          <w:numId w:val="15"/>
        </w:numPr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A0C94">
        <w:rPr>
          <w:rFonts w:ascii="Times New Roman" w:hAnsi="Times New Roman" w:cs="Times New Roman"/>
          <w:sz w:val="24"/>
          <w:szCs w:val="24"/>
          <w:u w:val="single"/>
        </w:rPr>
        <w:t xml:space="preserve">решением Вяземского районного Совета депутатов от 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1A0C94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A0C94">
        <w:rPr>
          <w:rFonts w:ascii="Times New Roman" w:hAnsi="Times New Roman" w:cs="Times New Roman"/>
          <w:sz w:val="24"/>
          <w:szCs w:val="24"/>
          <w:u w:val="single"/>
        </w:rPr>
        <w:t>.2019 №</w:t>
      </w:r>
      <w:r>
        <w:rPr>
          <w:rFonts w:ascii="Times New Roman" w:hAnsi="Times New Roman" w:cs="Times New Roman"/>
          <w:sz w:val="24"/>
          <w:szCs w:val="24"/>
          <w:u w:val="single"/>
        </w:rPr>
        <w:t>50</w:t>
      </w:r>
      <w:r w:rsidRPr="00F236D8">
        <w:rPr>
          <w:rFonts w:ascii="Times New Roman" w:hAnsi="Times New Roman" w:cs="Times New Roman"/>
          <w:sz w:val="24"/>
          <w:szCs w:val="24"/>
        </w:rPr>
        <w:t xml:space="preserve"> внесены изменения в решение Вяземского районного Совета депутатов от 26.12.2018 №115 «О бюджете муниципального образования «Вяземский район» Смоленской области на 2019 год и на плановый период 2020 и 2021 годов», в результате которых:</w:t>
      </w:r>
    </w:p>
    <w:p w:rsidR="001A0C94" w:rsidRPr="002F108A" w:rsidRDefault="001A0C94" w:rsidP="005E6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6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общий объем доходов бюджета района</w:t>
      </w:r>
      <w:r w:rsidR="003C4009" w:rsidRPr="003C4009">
        <w:rPr>
          <w:rFonts w:ascii="Times New Roman" w:hAnsi="Times New Roman" w:cs="Times New Roman"/>
          <w:sz w:val="24"/>
          <w:szCs w:val="24"/>
        </w:rPr>
        <w:t xml:space="preserve"> </w:t>
      </w:r>
      <w:r w:rsidR="003C4009" w:rsidRPr="002F108A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1A0C94">
        <w:rPr>
          <w:rFonts w:ascii="Times New Roman" w:hAnsi="Times New Roman" w:cs="Times New Roman"/>
          <w:b/>
          <w:sz w:val="24"/>
          <w:szCs w:val="24"/>
        </w:rPr>
        <w:t>1 226 013,8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</w:t>
      </w:r>
      <w:r w:rsidRPr="001A0C94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 xml:space="preserve">числе объём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760 949,9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которых объем получаемых межбюджетных трансфертов </w:t>
      </w:r>
      <w:r>
        <w:rPr>
          <w:rFonts w:ascii="Times New Roman" w:hAnsi="Times New Roman" w:cs="Times New Roman"/>
          <w:b/>
          <w:sz w:val="24"/>
          <w:szCs w:val="24"/>
        </w:rPr>
        <w:t>767 060,9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0C94" w:rsidRPr="002F108A" w:rsidRDefault="001A0C94" w:rsidP="005E6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- общий объем расходов бюджета района</w:t>
      </w:r>
      <w:r w:rsidR="003C4009" w:rsidRPr="003C4009">
        <w:rPr>
          <w:rFonts w:ascii="Times New Roman" w:hAnsi="Times New Roman" w:cs="Times New Roman"/>
          <w:sz w:val="24"/>
          <w:szCs w:val="24"/>
        </w:rPr>
        <w:t xml:space="preserve"> </w:t>
      </w:r>
      <w:r w:rsidR="003C4009" w:rsidRPr="002F108A">
        <w:rPr>
          <w:rFonts w:ascii="Times New Roman" w:hAnsi="Times New Roman" w:cs="Times New Roman"/>
          <w:sz w:val="24"/>
          <w:szCs w:val="24"/>
        </w:rPr>
        <w:t>утвержден</w:t>
      </w:r>
      <w:r w:rsidRPr="002F108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2F108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 275 361</w:t>
      </w:r>
      <w:r w:rsidRPr="002F108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A0C94" w:rsidRPr="00F236D8" w:rsidRDefault="001A0C94" w:rsidP="005E6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- дефицит бюджета района </w:t>
      </w:r>
      <w:r w:rsidR="003C4009" w:rsidRPr="002F108A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3C4009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49 347,8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10,6 %  от утвержденного общего годового объема доходов бюджета района без учета утвержденного объема безвозмездных поступлений;</w:t>
      </w:r>
      <w:r w:rsidRPr="00F23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94" w:rsidRDefault="001A0C94" w:rsidP="005E6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6D8">
        <w:rPr>
          <w:rFonts w:ascii="Times New Roman" w:hAnsi="Times New Roman" w:cs="Times New Roman"/>
          <w:sz w:val="24"/>
          <w:szCs w:val="24"/>
        </w:rPr>
        <w:t xml:space="preserve">- объем бюджетных ассигнований на финансовое обеспечение реализации муниципальных программ на 2019 год утвержден в сумме </w:t>
      </w:r>
      <w:r w:rsidR="00B20BF1">
        <w:rPr>
          <w:rFonts w:ascii="Times New Roman" w:hAnsi="Times New Roman" w:cs="Times New Roman"/>
          <w:b/>
          <w:sz w:val="24"/>
          <w:szCs w:val="24"/>
        </w:rPr>
        <w:t>1 255 083,9</w:t>
      </w:r>
      <w:r w:rsidRPr="00F236D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E5FB5" w:rsidRPr="00445F67" w:rsidRDefault="000E5FB5" w:rsidP="00D269A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4B02" w:rsidRDefault="00A35031" w:rsidP="00D26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08A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муниципального образования «Вяземский район» Смоленской области от </w:t>
      </w:r>
      <w:r w:rsidR="00BD3556">
        <w:rPr>
          <w:rFonts w:ascii="Times New Roman" w:hAnsi="Times New Roman" w:cs="Times New Roman"/>
          <w:sz w:val="24"/>
          <w:szCs w:val="24"/>
        </w:rPr>
        <w:t>31</w:t>
      </w:r>
      <w:r w:rsidRPr="002F108A">
        <w:rPr>
          <w:rFonts w:ascii="Times New Roman" w:hAnsi="Times New Roman" w:cs="Times New Roman"/>
          <w:sz w:val="24"/>
          <w:szCs w:val="24"/>
        </w:rPr>
        <w:t>.0</w:t>
      </w:r>
      <w:r w:rsidR="00BD3556">
        <w:rPr>
          <w:rFonts w:ascii="Times New Roman" w:hAnsi="Times New Roman" w:cs="Times New Roman"/>
          <w:sz w:val="24"/>
          <w:szCs w:val="24"/>
        </w:rPr>
        <w:t>7</w:t>
      </w:r>
      <w:r w:rsidRPr="002F108A">
        <w:rPr>
          <w:rFonts w:ascii="Times New Roman" w:hAnsi="Times New Roman" w:cs="Times New Roman"/>
          <w:sz w:val="24"/>
          <w:szCs w:val="24"/>
        </w:rPr>
        <w:t>.2019 №</w:t>
      </w:r>
      <w:r w:rsidR="00BD3556">
        <w:rPr>
          <w:rFonts w:ascii="Times New Roman" w:hAnsi="Times New Roman" w:cs="Times New Roman"/>
          <w:sz w:val="24"/>
          <w:szCs w:val="24"/>
        </w:rPr>
        <w:t>353</w:t>
      </w:r>
      <w:r w:rsidRPr="002F108A">
        <w:rPr>
          <w:rFonts w:ascii="Times New Roman" w:hAnsi="Times New Roman" w:cs="Times New Roman"/>
          <w:sz w:val="24"/>
          <w:szCs w:val="24"/>
        </w:rPr>
        <w:t xml:space="preserve">-р утвержден отчет об исполнении бюджета муниципального образования «Вяземский район» Смоленской области </w:t>
      </w:r>
      <w:r w:rsidR="00BD355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BD3556">
        <w:rPr>
          <w:rFonts w:ascii="Times New Roman" w:hAnsi="Times New Roman" w:cs="Times New Roman"/>
          <w:sz w:val="24"/>
          <w:szCs w:val="24"/>
        </w:rPr>
        <w:t>полугодие</w:t>
      </w:r>
      <w:r w:rsidRPr="002F108A">
        <w:rPr>
          <w:rFonts w:ascii="Times New Roman" w:hAnsi="Times New Roman" w:cs="Times New Roman"/>
          <w:sz w:val="24"/>
          <w:szCs w:val="24"/>
        </w:rPr>
        <w:t xml:space="preserve"> 2019 </w:t>
      </w:r>
      <w:r w:rsidR="008464AD" w:rsidRPr="002F108A">
        <w:rPr>
          <w:rFonts w:ascii="Times New Roman" w:hAnsi="Times New Roman" w:cs="Times New Roman"/>
          <w:sz w:val="24"/>
          <w:szCs w:val="24"/>
        </w:rPr>
        <w:t>года по</w:t>
      </w:r>
      <w:r w:rsidRPr="002F108A">
        <w:rPr>
          <w:rFonts w:ascii="Times New Roman" w:hAnsi="Times New Roman" w:cs="Times New Roman"/>
          <w:sz w:val="24"/>
          <w:szCs w:val="24"/>
        </w:rPr>
        <w:t xml:space="preserve"> доходам в сумме </w:t>
      </w:r>
      <w:r w:rsidR="00BD3556">
        <w:rPr>
          <w:rFonts w:ascii="Times New Roman" w:hAnsi="Times New Roman" w:cs="Times New Roman"/>
          <w:b/>
          <w:sz w:val="24"/>
          <w:szCs w:val="24"/>
        </w:rPr>
        <w:t>679 490,4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BD3556" w:rsidRPr="002F108A">
        <w:rPr>
          <w:rFonts w:ascii="Times New Roman" w:hAnsi="Times New Roman" w:cs="Times New Roman"/>
          <w:sz w:val="24"/>
          <w:szCs w:val="24"/>
        </w:rPr>
        <w:t>тыс. рублей</w:t>
      </w:r>
      <w:r w:rsidRPr="002F108A">
        <w:rPr>
          <w:rFonts w:ascii="Times New Roman" w:hAnsi="Times New Roman" w:cs="Times New Roman"/>
          <w:sz w:val="24"/>
          <w:szCs w:val="24"/>
        </w:rPr>
        <w:t xml:space="preserve">, </w:t>
      </w:r>
      <w:r w:rsidR="008464AD" w:rsidRPr="002F108A">
        <w:rPr>
          <w:rFonts w:ascii="Times New Roman" w:hAnsi="Times New Roman" w:cs="Times New Roman"/>
          <w:sz w:val="24"/>
          <w:szCs w:val="24"/>
        </w:rPr>
        <w:t xml:space="preserve">из них безвозмездные поступления в сумме </w:t>
      </w:r>
      <w:r w:rsidR="00BD3556">
        <w:rPr>
          <w:rFonts w:ascii="Times New Roman" w:hAnsi="Times New Roman" w:cs="Times New Roman"/>
          <w:b/>
          <w:sz w:val="24"/>
          <w:szCs w:val="24"/>
        </w:rPr>
        <w:t>454 035,8</w:t>
      </w:r>
      <w:r w:rsidR="008464AD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BD3556">
        <w:rPr>
          <w:rFonts w:ascii="Times New Roman" w:hAnsi="Times New Roman" w:cs="Times New Roman"/>
          <w:sz w:val="24"/>
          <w:szCs w:val="24"/>
        </w:rPr>
        <w:t>тыс. р</w:t>
      </w:r>
      <w:r w:rsidR="00BD3556" w:rsidRPr="002F108A">
        <w:rPr>
          <w:rFonts w:ascii="Times New Roman" w:hAnsi="Times New Roman" w:cs="Times New Roman"/>
          <w:sz w:val="24"/>
          <w:szCs w:val="24"/>
        </w:rPr>
        <w:t>ублей</w:t>
      </w:r>
      <w:r w:rsidR="008464AD" w:rsidRPr="002F108A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BD3556">
        <w:rPr>
          <w:rFonts w:ascii="Times New Roman" w:hAnsi="Times New Roman" w:cs="Times New Roman"/>
          <w:b/>
          <w:sz w:val="24"/>
          <w:szCs w:val="24"/>
        </w:rPr>
        <w:t>704 501,4</w:t>
      </w:r>
      <w:r w:rsidR="008464AD"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BD3556">
        <w:rPr>
          <w:rFonts w:ascii="Times New Roman" w:hAnsi="Times New Roman" w:cs="Times New Roman"/>
          <w:sz w:val="24"/>
          <w:szCs w:val="24"/>
        </w:rPr>
        <w:t xml:space="preserve"> </w:t>
      </w:r>
      <w:r w:rsidR="008464AD" w:rsidRPr="002F108A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DB48C9">
        <w:rPr>
          <w:rFonts w:ascii="Times New Roman" w:hAnsi="Times New Roman" w:cs="Times New Roman"/>
          <w:sz w:val="24"/>
          <w:szCs w:val="24"/>
        </w:rPr>
        <w:t>дефицитом</w:t>
      </w:r>
      <w:r w:rsidR="008464AD" w:rsidRPr="002F108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B48C9">
        <w:rPr>
          <w:rFonts w:ascii="Times New Roman" w:hAnsi="Times New Roman" w:cs="Times New Roman"/>
          <w:b/>
          <w:sz w:val="24"/>
          <w:szCs w:val="24"/>
        </w:rPr>
        <w:t>25 011,0</w:t>
      </w:r>
      <w:r w:rsidR="008464AD"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2E1A4D">
        <w:rPr>
          <w:rFonts w:ascii="Times New Roman" w:hAnsi="Times New Roman" w:cs="Times New Roman"/>
          <w:sz w:val="24"/>
          <w:szCs w:val="24"/>
        </w:rPr>
        <w:t xml:space="preserve"> </w:t>
      </w:r>
      <w:r w:rsidR="008464AD" w:rsidRPr="002F108A">
        <w:rPr>
          <w:rFonts w:ascii="Times New Roman" w:hAnsi="Times New Roman" w:cs="Times New Roman"/>
          <w:sz w:val="24"/>
          <w:szCs w:val="24"/>
        </w:rPr>
        <w:t>рублей.</w:t>
      </w:r>
      <w:proofErr w:type="gramEnd"/>
    </w:p>
    <w:p w:rsidR="00EB574E" w:rsidRDefault="00EB574E" w:rsidP="00EB57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п.1 ст.217 БК РФ порядок составления и ведения сводной бюджетной росписи бюджета устанавливается соответствующим финансовым органом, а утверждение сводной бюджетной росписи и внесение изменений в нее осуществляется руководителем финансового органа.</w:t>
      </w:r>
    </w:p>
    <w:p w:rsidR="00EB574E" w:rsidRDefault="00EB574E" w:rsidP="00EB57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Статьей 219.1 БК РФ определен порядок составления и ведения бюджетной росписи главным распорядителем бюджетных средств.</w:t>
      </w:r>
    </w:p>
    <w:p w:rsidR="00260EE1" w:rsidRPr="002F108A" w:rsidRDefault="008464AD" w:rsidP="00D26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Плановые показатели отчета об исполнении консолидированного бюджета субъекта Российской Федерации и бюджета территориального государственного внебюджетного </w:t>
      </w:r>
      <w:r w:rsidR="001B50B0" w:rsidRPr="002F108A">
        <w:rPr>
          <w:rFonts w:ascii="Times New Roman" w:hAnsi="Times New Roman" w:cs="Times New Roman"/>
          <w:sz w:val="24"/>
          <w:szCs w:val="24"/>
        </w:rPr>
        <w:t>фонда (</w:t>
      </w:r>
      <w:r w:rsidRPr="002F108A">
        <w:rPr>
          <w:rFonts w:ascii="Times New Roman" w:hAnsi="Times New Roman" w:cs="Times New Roman"/>
          <w:sz w:val="24"/>
          <w:szCs w:val="24"/>
        </w:rPr>
        <w:t>ф.0503317)</w:t>
      </w:r>
      <w:r w:rsidR="003C4009">
        <w:rPr>
          <w:rFonts w:ascii="Times New Roman" w:hAnsi="Times New Roman" w:cs="Times New Roman"/>
          <w:sz w:val="24"/>
          <w:szCs w:val="24"/>
        </w:rPr>
        <w:t xml:space="preserve"> в расходной части </w:t>
      </w:r>
      <w:r w:rsidRPr="002F108A">
        <w:rPr>
          <w:rFonts w:ascii="Times New Roman" w:hAnsi="Times New Roman" w:cs="Times New Roman"/>
          <w:sz w:val="24"/>
          <w:szCs w:val="24"/>
        </w:rPr>
        <w:t xml:space="preserve"> на 01.0</w:t>
      </w:r>
      <w:r w:rsidR="007D0608">
        <w:rPr>
          <w:rFonts w:ascii="Times New Roman" w:hAnsi="Times New Roman" w:cs="Times New Roman"/>
          <w:sz w:val="24"/>
          <w:szCs w:val="24"/>
        </w:rPr>
        <w:t>7</w:t>
      </w:r>
      <w:r w:rsidRPr="002F108A">
        <w:rPr>
          <w:rFonts w:ascii="Times New Roman" w:hAnsi="Times New Roman" w:cs="Times New Roman"/>
          <w:sz w:val="24"/>
          <w:szCs w:val="24"/>
        </w:rPr>
        <w:t>.2019 года не соответству</w:t>
      </w:r>
      <w:r w:rsidR="00AD089F">
        <w:rPr>
          <w:rFonts w:ascii="Times New Roman" w:hAnsi="Times New Roman" w:cs="Times New Roman"/>
          <w:sz w:val="24"/>
          <w:szCs w:val="24"/>
        </w:rPr>
        <w:t>ю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показателям </w:t>
      </w:r>
      <w:r w:rsidR="001B50B0" w:rsidRPr="002F108A">
        <w:rPr>
          <w:rFonts w:ascii="Times New Roman" w:hAnsi="Times New Roman" w:cs="Times New Roman"/>
          <w:sz w:val="24"/>
          <w:szCs w:val="24"/>
        </w:rPr>
        <w:t>решения о бюджете от 26.12.2018 №115</w:t>
      </w:r>
      <w:r w:rsidR="007D0608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3C4009">
        <w:rPr>
          <w:rFonts w:ascii="Times New Roman" w:hAnsi="Times New Roman" w:cs="Times New Roman"/>
          <w:sz w:val="24"/>
          <w:szCs w:val="24"/>
        </w:rPr>
        <w:t>. Отклонения приведены в Таблице №1.</w:t>
      </w:r>
    </w:p>
    <w:p w:rsidR="001B50B0" w:rsidRPr="00CD27AE" w:rsidRDefault="009E3744" w:rsidP="00CD27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Таблица 1 </w:t>
      </w:r>
      <w:r w:rsidR="00CD27AE" w:rsidRPr="00CD27AE">
        <w:rPr>
          <w:rFonts w:ascii="Times New Roman" w:hAnsi="Times New Roman" w:cs="Times New Roman"/>
          <w:sz w:val="20"/>
          <w:szCs w:val="20"/>
        </w:rPr>
        <w:t>(тыс</w:t>
      </w:r>
      <w:proofErr w:type="gramStart"/>
      <w:r w:rsidR="00CD27AE" w:rsidRPr="00CD27A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CD27AE" w:rsidRPr="00CD27AE">
        <w:rPr>
          <w:rFonts w:ascii="Times New Roman" w:hAnsi="Times New Roman" w:cs="Times New Roman"/>
          <w:sz w:val="20"/>
          <w:szCs w:val="20"/>
        </w:rPr>
        <w:t>уб.)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2409"/>
        <w:gridCol w:w="1418"/>
      </w:tblGrid>
      <w:tr w:rsidR="001B50B0" w:rsidRPr="001B50B0" w:rsidTr="001B50B0">
        <w:tc>
          <w:tcPr>
            <w:tcW w:w="3539" w:type="dxa"/>
          </w:tcPr>
          <w:p w:rsidR="001B50B0" w:rsidRDefault="001B50B0" w:rsidP="001B50B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8254D" w:rsidRPr="001B50B0" w:rsidRDefault="0038254D" w:rsidP="00773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</w:t>
            </w:r>
            <w:r w:rsidR="00773A6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985" w:type="dxa"/>
          </w:tcPr>
          <w:p w:rsidR="001B50B0" w:rsidRPr="001B50B0" w:rsidRDefault="001B50B0" w:rsidP="001B5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0B0">
              <w:rPr>
                <w:rFonts w:ascii="Times New Roman" w:hAnsi="Times New Roman" w:cs="Times New Roman"/>
              </w:rPr>
              <w:t>решение о бюджете от 26.12.2018 №115</w:t>
            </w:r>
            <w:r w:rsidR="007D0608">
              <w:rPr>
                <w:rFonts w:ascii="Times New Roman" w:hAnsi="Times New Roman" w:cs="Times New Roman"/>
              </w:rPr>
              <w:t xml:space="preserve"> (с изменениями)</w:t>
            </w:r>
          </w:p>
        </w:tc>
        <w:tc>
          <w:tcPr>
            <w:tcW w:w="2409" w:type="dxa"/>
          </w:tcPr>
          <w:p w:rsidR="001B50B0" w:rsidRPr="001B50B0" w:rsidRDefault="001B50B0" w:rsidP="00AD08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0B0">
              <w:rPr>
                <w:rFonts w:ascii="Times New Roman" w:hAnsi="Times New Roman" w:cs="Times New Roman"/>
              </w:rPr>
              <w:t>отчет об исполнении консолидированного бюджета (ф.0503317)</w:t>
            </w:r>
          </w:p>
        </w:tc>
        <w:tc>
          <w:tcPr>
            <w:tcW w:w="1418" w:type="dxa"/>
          </w:tcPr>
          <w:p w:rsidR="001B50B0" w:rsidRPr="001B50B0" w:rsidRDefault="001B50B0" w:rsidP="001B5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B50B0">
              <w:rPr>
                <w:rFonts w:ascii="Times New Roman" w:hAnsi="Times New Roman" w:cs="Times New Roman"/>
              </w:rPr>
              <w:t>тклонения</w:t>
            </w:r>
          </w:p>
          <w:p w:rsidR="001B50B0" w:rsidRPr="001B50B0" w:rsidRDefault="001B50B0" w:rsidP="001B5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0B0">
              <w:rPr>
                <w:rFonts w:ascii="Times New Roman" w:hAnsi="Times New Roman" w:cs="Times New Roman"/>
              </w:rPr>
              <w:t>+/-</w:t>
            </w:r>
          </w:p>
        </w:tc>
      </w:tr>
      <w:tr w:rsidR="001B50B0" w:rsidRPr="001B50B0" w:rsidTr="001B50B0">
        <w:tc>
          <w:tcPr>
            <w:tcW w:w="3539" w:type="dxa"/>
          </w:tcPr>
          <w:p w:rsidR="001B50B0" w:rsidRPr="00EE6E4D" w:rsidRDefault="001B50B0" w:rsidP="001B50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6E4D">
              <w:rPr>
                <w:rFonts w:ascii="Times New Roman" w:hAnsi="Times New Roman" w:cs="Times New Roman"/>
              </w:rPr>
              <w:t>общий объем доходов бюджета района</w:t>
            </w:r>
          </w:p>
        </w:tc>
        <w:tc>
          <w:tcPr>
            <w:tcW w:w="1985" w:type="dxa"/>
          </w:tcPr>
          <w:p w:rsidR="001B50B0" w:rsidRPr="00EE6E4D" w:rsidRDefault="007D0608" w:rsidP="001B50B0">
            <w:pPr>
              <w:pStyle w:val="a3"/>
              <w:ind w:right="176"/>
              <w:jc w:val="right"/>
              <w:rPr>
                <w:rFonts w:ascii="Times New Roman" w:hAnsi="Times New Roman" w:cs="Times New Roman"/>
              </w:rPr>
            </w:pPr>
            <w:r w:rsidRPr="00EE6E4D">
              <w:rPr>
                <w:rFonts w:ascii="Times New Roman" w:hAnsi="Times New Roman" w:cs="Times New Roman"/>
                <w:b/>
              </w:rPr>
              <w:t>1 226 013,8</w:t>
            </w:r>
          </w:p>
        </w:tc>
        <w:tc>
          <w:tcPr>
            <w:tcW w:w="2409" w:type="dxa"/>
          </w:tcPr>
          <w:p w:rsidR="001B50B0" w:rsidRPr="00EE6E4D" w:rsidRDefault="007D0608" w:rsidP="001B50B0">
            <w:pPr>
              <w:pStyle w:val="a3"/>
              <w:ind w:right="176"/>
              <w:jc w:val="right"/>
              <w:rPr>
                <w:rFonts w:ascii="Times New Roman" w:hAnsi="Times New Roman" w:cs="Times New Roman"/>
              </w:rPr>
            </w:pPr>
            <w:r w:rsidRPr="00EE6E4D">
              <w:rPr>
                <w:rFonts w:ascii="Times New Roman" w:hAnsi="Times New Roman" w:cs="Times New Roman"/>
                <w:b/>
              </w:rPr>
              <w:t>1 226 013,8</w:t>
            </w:r>
          </w:p>
        </w:tc>
        <w:tc>
          <w:tcPr>
            <w:tcW w:w="1418" w:type="dxa"/>
          </w:tcPr>
          <w:p w:rsidR="001B50B0" w:rsidRPr="00EE6E4D" w:rsidRDefault="00CD27AE" w:rsidP="001B50B0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</w:rPr>
            </w:pPr>
            <w:r w:rsidRPr="00EE6E4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50B0" w:rsidRPr="001B50B0" w:rsidTr="001B50B0">
        <w:tc>
          <w:tcPr>
            <w:tcW w:w="3539" w:type="dxa"/>
          </w:tcPr>
          <w:p w:rsidR="001B50B0" w:rsidRPr="00EE6E4D" w:rsidRDefault="001B50B0" w:rsidP="001B50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6E4D">
              <w:rPr>
                <w:rFonts w:ascii="Times New Roman" w:hAnsi="Times New Roman" w:cs="Times New Roman"/>
              </w:rPr>
              <w:t>общий объем расходов бюджета района</w:t>
            </w:r>
          </w:p>
        </w:tc>
        <w:tc>
          <w:tcPr>
            <w:tcW w:w="1985" w:type="dxa"/>
          </w:tcPr>
          <w:p w:rsidR="001B50B0" w:rsidRPr="00EE6E4D" w:rsidRDefault="007D0608" w:rsidP="001B50B0">
            <w:pPr>
              <w:pStyle w:val="a3"/>
              <w:ind w:right="176"/>
              <w:jc w:val="right"/>
              <w:rPr>
                <w:rFonts w:ascii="Times New Roman" w:hAnsi="Times New Roman" w:cs="Times New Roman"/>
              </w:rPr>
            </w:pPr>
            <w:r w:rsidRPr="00EE6E4D">
              <w:rPr>
                <w:rFonts w:ascii="Times New Roman" w:hAnsi="Times New Roman" w:cs="Times New Roman"/>
                <w:b/>
              </w:rPr>
              <w:t>1 275 361,6</w:t>
            </w:r>
          </w:p>
        </w:tc>
        <w:tc>
          <w:tcPr>
            <w:tcW w:w="2409" w:type="dxa"/>
          </w:tcPr>
          <w:p w:rsidR="001B50B0" w:rsidRPr="00EE6E4D" w:rsidRDefault="007D0608" w:rsidP="00CD27AE">
            <w:pPr>
              <w:pStyle w:val="a3"/>
              <w:ind w:right="176"/>
              <w:jc w:val="right"/>
              <w:rPr>
                <w:rFonts w:ascii="Times New Roman" w:hAnsi="Times New Roman" w:cs="Times New Roman"/>
              </w:rPr>
            </w:pPr>
            <w:r w:rsidRPr="00EE6E4D">
              <w:rPr>
                <w:rFonts w:ascii="Times New Roman" w:hAnsi="Times New Roman" w:cs="Times New Roman"/>
                <w:b/>
              </w:rPr>
              <w:t>1 286 509,6</w:t>
            </w:r>
          </w:p>
        </w:tc>
        <w:tc>
          <w:tcPr>
            <w:tcW w:w="1418" w:type="dxa"/>
          </w:tcPr>
          <w:p w:rsidR="001B50B0" w:rsidRPr="00EE6E4D" w:rsidRDefault="00CD27AE" w:rsidP="007D0608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</w:rPr>
            </w:pPr>
            <w:r w:rsidRPr="00EE6E4D">
              <w:rPr>
                <w:rFonts w:ascii="Times New Roman" w:hAnsi="Times New Roman" w:cs="Times New Roman"/>
                <w:b/>
              </w:rPr>
              <w:t xml:space="preserve">+ </w:t>
            </w:r>
            <w:r w:rsidR="007D0608" w:rsidRPr="00EE6E4D">
              <w:rPr>
                <w:rFonts w:ascii="Times New Roman" w:hAnsi="Times New Roman" w:cs="Times New Roman"/>
                <w:b/>
              </w:rPr>
              <w:t>11 148,0</w:t>
            </w:r>
          </w:p>
        </w:tc>
      </w:tr>
      <w:tr w:rsidR="001B50B0" w:rsidRPr="001B50B0" w:rsidTr="001B50B0">
        <w:tc>
          <w:tcPr>
            <w:tcW w:w="3539" w:type="dxa"/>
          </w:tcPr>
          <w:p w:rsidR="001B50B0" w:rsidRPr="00EE6E4D" w:rsidRDefault="001B50B0" w:rsidP="001B50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6E4D">
              <w:rPr>
                <w:rFonts w:ascii="Times New Roman" w:hAnsi="Times New Roman" w:cs="Times New Roman"/>
              </w:rPr>
              <w:t>дефицит/профицит</w:t>
            </w:r>
          </w:p>
        </w:tc>
        <w:tc>
          <w:tcPr>
            <w:tcW w:w="1985" w:type="dxa"/>
          </w:tcPr>
          <w:p w:rsidR="001B50B0" w:rsidRPr="00EE6E4D" w:rsidRDefault="00CD27AE" w:rsidP="00692959">
            <w:pPr>
              <w:pStyle w:val="a3"/>
              <w:ind w:right="176"/>
              <w:jc w:val="right"/>
              <w:rPr>
                <w:rFonts w:ascii="Times New Roman" w:hAnsi="Times New Roman" w:cs="Times New Roman"/>
              </w:rPr>
            </w:pPr>
            <w:r w:rsidRPr="00EE6E4D">
              <w:rPr>
                <w:rFonts w:ascii="Times New Roman" w:hAnsi="Times New Roman" w:cs="Times New Roman"/>
                <w:b/>
              </w:rPr>
              <w:t xml:space="preserve">- </w:t>
            </w:r>
            <w:r w:rsidR="00692959" w:rsidRPr="00EE6E4D">
              <w:rPr>
                <w:rFonts w:ascii="Times New Roman" w:hAnsi="Times New Roman" w:cs="Times New Roman"/>
                <w:b/>
              </w:rPr>
              <w:t>49 347,8</w:t>
            </w:r>
          </w:p>
        </w:tc>
        <w:tc>
          <w:tcPr>
            <w:tcW w:w="2409" w:type="dxa"/>
          </w:tcPr>
          <w:p w:rsidR="001B50B0" w:rsidRPr="00EE6E4D" w:rsidRDefault="00692959" w:rsidP="00CD27AE">
            <w:pPr>
              <w:pStyle w:val="a3"/>
              <w:ind w:right="176"/>
              <w:jc w:val="right"/>
              <w:rPr>
                <w:rFonts w:ascii="Times New Roman" w:hAnsi="Times New Roman" w:cs="Times New Roman"/>
              </w:rPr>
            </w:pPr>
            <w:r w:rsidRPr="00EE6E4D">
              <w:rPr>
                <w:rFonts w:ascii="Times New Roman" w:hAnsi="Times New Roman" w:cs="Times New Roman"/>
                <w:b/>
              </w:rPr>
              <w:t>-25 011,0</w:t>
            </w:r>
          </w:p>
        </w:tc>
        <w:tc>
          <w:tcPr>
            <w:tcW w:w="1418" w:type="dxa"/>
          </w:tcPr>
          <w:p w:rsidR="001B50B0" w:rsidRPr="00EE6E4D" w:rsidRDefault="00CD27AE" w:rsidP="00692959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</w:rPr>
            </w:pPr>
            <w:r w:rsidRPr="00EE6E4D">
              <w:rPr>
                <w:rFonts w:ascii="Times New Roman" w:hAnsi="Times New Roman" w:cs="Times New Roman"/>
                <w:b/>
              </w:rPr>
              <w:t xml:space="preserve">+ </w:t>
            </w:r>
            <w:r w:rsidR="00692959" w:rsidRPr="00EE6E4D">
              <w:rPr>
                <w:rFonts w:ascii="Times New Roman" w:hAnsi="Times New Roman" w:cs="Times New Roman"/>
                <w:b/>
              </w:rPr>
              <w:t>24 336,8</w:t>
            </w:r>
          </w:p>
        </w:tc>
      </w:tr>
    </w:tbl>
    <w:p w:rsidR="00455E92" w:rsidRDefault="00455E92" w:rsidP="008F3A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308" w:rsidRDefault="005E6308" w:rsidP="008F3A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308" w:rsidRDefault="005E6308" w:rsidP="008F3A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08" w:rsidRPr="002F108A" w:rsidRDefault="008F3A56" w:rsidP="008F3A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122FD" w:rsidRPr="002F108A">
        <w:rPr>
          <w:rFonts w:ascii="Times New Roman" w:hAnsi="Times New Roman" w:cs="Times New Roman"/>
          <w:b/>
          <w:sz w:val="24"/>
          <w:szCs w:val="24"/>
        </w:rPr>
        <w:t>Анализ исполнения</w:t>
      </w:r>
      <w:r w:rsidR="006B4B22" w:rsidRPr="002F108A">
        <w:rPr>
          <w:rFonts w:ascii="Times New Roman" w:hAnsi="Times New Roman" w:cs="Times New Roman"/>
          <w:b/>
          <w:sz w:val="24"/>
          <w:szCs w:val="24"/>
        </w:rPr>
        <w:t xml:space="preserve"> доходной части</w:t>
      </w:r>
      <w:r w:rsidR="00A85545" w:rsidRPr="002F108A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="004B6CC9" w:rsidRPr="002F1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117" w:rsidRPr="002F108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«Вяземский </w:t>
      </w:r>
      <w:r w:rsidR="00A17117" w:rsidRPr="00D7318C">
        <w:rPr>
          <w:rFonts w:ascii="Times New Roman" w:hAnsi="Times New Roman" w:cs="Times New Roman"/>
          <w:b/>
          <w:sz w:val="24"/>
          <w:szCs w:val="24"/>
        </w:rPr>
        <w:t>район»</w:t>
      </w:r>
      <w:r w:rsidR="006B6818" w:rsidRPr="00D7318C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</w:t>
      </w:r>
      <w:r w:rsidR="00D41965" w:rsidRPr="00D7318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7318C" w:rsidRPr="00D7318C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073ED7" w:rsidRPr="00D7318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073ED7" w:rsidRPr="002F10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A597D" w:rsidRPr="002F108A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6F49" w:rsidRPr="002F108A" w:rsidRDefault="00856F49" w:rsidP="00856F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муниципального образования </w:t>
      </w:r>
      <w:r w:rsidR="0074587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745871">
        <w:rPr>
          <w:rFonts w:ascii="Times New Roman" w:hAnsi="Times New Roman" w:cs="Times New Roman"/>
          <w:sz w:val="24"/>
          <w:szCs w:val="24"/>
        </w:rPr>
        <w:t>полугодие</w:t>
      </w:r>
      <w:r w:rsidRPr="002F108A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в</w:t>
      </w:r>
      <w:r w:rsidRPr="002F108A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A5AC2" w:rsidRPr="002F108A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C426A3">
        <w:rPr>
          <w:rFonts w:ascii="Times New Roman" w:hAnsi="Times New Roman" w:cs="Times New Roman"/>
          <w:b/>
          <w:sz w:val="24"/>
          <w:szCs w:val="24"/>
        </w:rPr>
        <w:t>679 490,4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или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C426A3">
        <w:rPr>
          <w:rFonts w:ascii="Times New Roman" w:hAnsi="Times New Roman" w:cs="Times New Roman"/>
          <w:b/>
          <w:sz w:val="24"/>
          <w:szCs w:val="24"/>
        </w:rPr>
        <w:t>55,4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% от </w:t>
      </w:r>
      <w:r w:rsidR="00A87A78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2F108A">
        <w:rPr>
          <w:rFonts w:ascii="Times New Roman" w:hAnsi="Times New Roman" w:cs="Times New Roman"/>
          <w:sz w:val="24"/>
          <w:szCs w:val="24"/>
        </w:rPr>
        <w:t>годовых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плановых назначений (</w:t>
      </w:r>
      <w:r w:rsidR="00C426A3">
        <w:rPr>
          <w:rFonts w:ascii="Times New Roman" w:hAnsi="Times New Roman" w:cs="Times New Roman"/>
          <w:sz w:val="24"/>
          <w:szCs w:val="24"/>
        </w:rPr>
        <w:t>1 226 013,8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8A5AC2" w:rsidRPr="002F108A">
        <w:rPr>
          <w:rFonts w:ascii="Times New Roman" w:hAnsi="Times New Roman" w:cs="Times New Roman"/>
          <w:sz w:val="24"/>
          <w:szCs w:val="24"/>
        </w:rPr>
        <w:t>, что</w:t>
      </w:r>
      <w:r w:rsidR="006C521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9E3744" w:rsidRPr="002F108A">
        <w:rPr>
          <w:rFonts w:ascii="Times New Roman" w:hAnsi="Times New Roman" w:cs="Times New Roman"/>
          <w:sz w:val="24"/>
          <w:szCs w:val="24"/>
        </w:rPr>
        <w:t xml:space="preserve">на </w:t>
      </w:r>
      <w:r w:rsidR="00C426A3">
        <w:rPr>
          <w:rFonts w:ascii="Times New Roman" w:hAnsi="Times New Roman" w:cs="Times New Roman"/>
          <w:sz w:val="24"/>
          <w:szCs w:val="24"/>
        </w:rPr>
        <w:t>581 549,0</w:t>
      </w:r>
      <w:r w:rsidR="009E3744"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6C5211">
        <w:rPr>
          <w:rFonts w:ascii="Times New Roman" w:hAnsi="Times New Roman" w:cs="Times New Roman"/>
          <w:sz w:val="24"/>
          <w:szCs w:val="24"/>
        </w:rPr>
        <w:t xml:space="preserve"> </w:t>
      </w:r>
      <w:r w:rsidR="009E3744" w:rsidRPr="002F108A">
        <w:rPr>
          <w:rFonts w:ascii="Times New Roman" w:hAnsi="Times New Roman" w:cs="Times New Roman"/>
          <w:sz w:val="24"/>
          <w:szCs w:val="24"/>
        </w:rPr>
        <w:t xml:space="preserve">рублей больше (или на </w:t>
      </w:r>
      <w:r w:rsidR="00C426A3">
        <w:rPr>
          <w:rFonts w:ascii="Times New Roman" w:hAnsi="Times New Roman" w:cs="Times New Roman"/>
          <w:sz w:val="24"/>
          <w:szCs w:val="24"/>
        </w:rPr>
        <w:t>16,7</w:t>
      </w:r>
      <w:r w:rsidR="009E3744" w:rsidRPr="002F108A">
        <w:rPr>
          <w:rFonts w:ascii="Times New Roman" w:hAnsi="Times New Roman" w:cs="Times New Roman"/>
          <w:sz w:val="24"/>
          <w:szCs w:val="24"/>
        </w:rPr>
        <w:t>%) показателя за аналогичный период 2018 года</w:t>
      </w:r>
      <w:r w:rsidR="00C426A3">
        <w:rPr>
          <w:rFonts w:ascii="Times New Roman" w:hAnsi="Times New Roman" w:cs="Times New Roman"/>
          <w:sz w:val="24"/>
          <w:szCs w:val="24"/>
        </w:rPr>
        <w:t xml:space="preserve"> (582 228,0 тыс. рублей)</w:t>
      </w:r>
      <w:r w:rsidR="009E3744" w:rsidRPr="002F1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E92" w:rsidRDefault="00455E92" w:rsidP="009E3744">
      <w:pPr>
        <w:ind w:firstLine="851"/>
        <w:jc w:val="right"/>
        <w:rPr>
          <w:color w:val="000000" w:themeColor="text1"/>
        </w:rPr>
      </w:pPr>
    </w:p>
    <w:p w:rsidR="00455E92" w:rsidRPr="00455E92" w:rsidRDefault="00455E92" w:rsidP="00455E92">
      <w:pPr>
        <w:jc w:val="center"/>
        <w:rPr>
          <w:b/>
          <w:color w:val="000000" w:themeColor="text1"/>
          <w:sz w:val="24"/>
          <w:szCs w:val="24"/>
        </w:rPr>
      </w:pPr>
      <w:r w:rsidRPr="009E3744">
        <w:rPr>
          <w:b/>
          <w:color w:val="000000" w:themeColor="text1"/>
          <w:sz w:val="24"/>
          <w:szCs w:val="24"/>
        </w:rPr>
        <w:t xml:space="preserve">Поступление доходов за </w:t>
      </w:r>
      <w:r>
        <w:rPr>
          <w:b/>
          <w:color w:val="000000" w:themeColor="text1"/>
          <w:sz w:val="24"/>
          <w:szCs w:val="24"/>
        </w:rPr>
        <w:t>полугодие</w:t>
      </w:r>
      <w:r w:rsidRPr="009E3744">
        <w:rPr>
          <w:b/>
          <w:color w:val="000000" w:themeColor="text1"/>
          <w:sz w:val="24"/>
          <w:szCs w:val="24"/>
        </w:rPr>
        <w:t xml:space="preserve"> 2018-2019 </w:t>
      </w:r>
      <w:r w:rsidRPr="00455E92">
        <w:rPr>
          <w:b/>
          <w:color w:val="000000" w:themeColor="text1"/>
          <w:sz w:val="24"/>
          <w:szCs w:val="24"/>
        </w:rPr>
        <w:t>гг. приведено в Таблице 2.</w:t>
      </w:r>
    </w:p>
    <w:p w:rsidR="009E3744" w:rsidRPr="004B4763" w:rsidRDefault="009E3744" w:rsidP="009E3744">
      <w:pPr>
        <w:ind w:firstLine="851"/>
        <w:jc w:val="right"/>
        <w:rPr>
          <w:color w:val="000000" w:themeColor="text1"/>
        </w:rPr>
      </w:pPr>
      <w:r w:rsidRPr="004B4763">
        <w:rPr>
          <w:color w:val="000000" w:themeColor="text1"/>
        </w:rPr>
        <w:t xml:space="preserve">Таблица </w:t>
      </w:r>
      <w:r>
        <w:rPr>
          <w:color w:val="000000" w:themeColor="text1"/>
        </w:rPr>
        <w:t>2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612"/>
        <w:gridCol w:w="1484"/>
        <w:gridCol w:w="1613"/>
        <w:gridCol w:w="1434"/>
        <w:gridCol w:w="1602"/>
      </w:tblGrid>
      <w:tr w:rsidR="008A5AC2" w:rsidRPr="007E1742" w:rsidTr="00C426A3">
        <w:trPr>
          <w:trHeight w:val="1516"/>
        </w:trPr>
        <w:tc>
          <w:tcPr>
            <w:tcW w:w="1719" w:type="dxa"/>
            <w:shd w:val="clear" w:color="auto" w:fill="auto"/>
          </w:tcPr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A5AC2" w:rsidRPr="00AE5057" w:rsidRDefault="009E3744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>п</w:t>
            </w:r>
            <w:r w:rsidR="008A5AC2" w:rsidRPr="00AE5057">
              <w:rPr>
                <w:b/>
                <w:color w:val="000000" w:themeColor="text1"/>
                <w:sz w:val="22"/>
                <w:szCs w:val="22"/>
              </w:rPr>
              <w:t>оказатели</w:t>
            </w:r>
          </w:p>
        </w:tc>
        <w:tc>
          <w:tcPr>
            <w:tcW w:w="1612" w:type="dxa"/>
            <w:shd w:val="clear" w:color="auto" w:fill="auto"/>
          </w:tcPr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A5AC2" w:rsidRPr="00AE5057" w:rsidRDefault="009E3744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>и</w:t>
            </w:r>
            <w:r w:rsidR="008A5AC2" w:rsidRPr="00AE5057">
              <w:rPr>
                <w:b/>
                <w:color w:val="000000" w:themeColor="text1"/>
                <w:sz w:val="22"/>
                <w:szCs w:val="22"/>
              </w:rPr>
              <w:t xml:space="preserve">сполнено за </w:t>
            </w:r>
            <w:r w:rsidR="00D527FC">
              <w:rPr>
                <w:b/>
                <w:color w:val="000000" w:themeColor="text1"/>
                <w:sz w:val="22"/>
                <w:szCs w:val="22"/>
              </w:rPr>
              <w:t>полугодие</w:t>
            </w:r>
            <w:r w:rsidR="008A5AC2" w:rsidRPr="00AE5057">
              <w:rPr>
                <w:b/>
                <w:color w:val="000000" w:themeColor="text1"/>
                <w:sz w:val="22"/>
                <w:szCs w:val="22"/>
              </w:rPr>
              <w:t xml:space="preserve"> 2018г.</w:t>
            </w:r>
          </w:p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 xml:space="preserve"> (тыс. руб.)</w:t>
            </w:r>
          </w:p>
        </w:tc>
        <w:tc>
          <w:tcPr>
            <w:tcW w:w="1484" w:type="dxa"/>
            <w:shd w:val="clear" w:color="auto" w:fill="auto"/>
          </w:tcPr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A5AC2" w:rsidRPr="00AE5057" w:rsidRDefault="009E3744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>у</w:t>
            </w:r>
            <w:r w:rsidR="008A5AC2" w:rsidRPr="00AE5057">
              <w:rPr>
                <w:b/>
                <w:color w:val="000000" w:themeColor="text1"/>
                <w:sz w:val="22"/>
                <w:szCs w:val="22"/>
              </w:rPr>
              <w:t>дельный вес в общем объеме доходов</w:t>
            </w:r>
            <w:r w:rsidR="008B59B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8B59BA">
              <w:rPr>
                <w:b/>
                <w:color w:val="000000" w:themeColor="text1"/>
                <w:sz w:val="22"/>
                <w:szCs w:val="22"/>
              </w:rPr>
              <w:t>за</w:t>
            </w:r>
            <w:proofErr w:type="gramEnd"/>
            <w:r w:rsidR="008A5AC2" w:rsidRPr="00AE505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8A5AC2" w:rsidRPr="00AE5057" w:rsidRDefault="00D527FC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полугодие</w:t>
            </w:r>
            <w:r w:rsidR="00C7282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A5AC2" w:rsidRPr="00AE5057">
              <w:rPr>
                <w:b/>
                <w:color w:val="000000" w:themeColor="text1"/>
                <w:sz w:val="22"/>
                <w:szCs w:val="22"/>
              </w:rPr>
              <w:t>2018</w:t>
            </w:r>
            <w:r w:rsidR="00C7282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A5AC2" w:rsidRPr="00AE5057">
              <w:rPr>
                <w:b/>
                <w:color w:val="000000" w:themeColor="text1"/>
                <w:sz w:val="22"/>
                <w:szCs w:val="22"/>
              </w:rPr>
              <w:t>г.,</w:t>
            </w:r>
            <w:r w:rsidR="00C7282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A5AC2" w:rsidRPr="00AE5057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613" w:type="dxa"/>
            <w:shd w:val="clear" w:color="auto" w:fill="auto"/>
          </w:tcPr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A5AC2" w:rsidRPr="00AE5057" w:rsidRDefault="009E3744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>и</w:t>
            </w:r>
            <w:r w:rsidR="008A5AC2" w:rsidRPr="00AE5057">
              <w:rPr>
                <w:b/>
                <w:color w:val="000000" w:themeColor="text1"/>
                <w:sz w:val="22"/>
                <w:szCs w:val="22"/>
              </w:rPr>
              <w:t xml:space="preserve">сполнено за </w:t>
            </w:r>
            <w:r w:rsidR="00D527FC">
              <w:rPr>
                <w:b/>
                <w:color w:val="000000" w:themeColor="text1"/>
                <w:sz w:val="22"/>
                <w:szCs w:val="22"/>
              </w:rPr>
              <w:t>полугодие</w:t>
            </w:r>
            <w:r w:rsidR="008A5AC2" w:rsidRPr="00AE5057">
              <w:rPr>
                <w:b/>
                <w:color w:val="000000" w:themeColor="text1"/>
                <w:sz w:val="22"/>
                <w:szCs w:val="22"/>
              </w:rPr>
              <w:t xml:space="preserve"> 2019 г</w:t>
            </w:r>
          </w:p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 xml:space="preserve"> (тыс. руб.)</w:t>
            </w:r>
          </w:p>
        </w:tc>
        <w:tc>
          <w:tcPr>
            <w:tcW w:w="1434" w:type="dxa"/>
            <w:shd w:val="clear" w:color="auto" w:fill="auto"/>
          </w:tcPr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A5AC2" w:rsidRPr="00AE5057" w:rsidRDefault="009E3744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>у</w:t>
            </w:r>
            <w:r w:rsidR="008A5AC2" w:rsidRPr="00AE5057">
              <w:rPr>
                <w:b/>
                <w:color w:val="000000" w:themeColor="text1"/>
                <w:sz w:val="22"/>
                <w:szCs w:val="22"/>
              </w:rPr>
              <w:t>дельный вес в общем объеме доходов</w:t>
            </w:r>
            <w:r w:rsidR="008B59B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8B59BA">
              <w:rPr>
                <w:b/>
                <w:color w:val="000000" w:themeColor="text1"/>
                <w:sz w:val="22"/>
                <w:szCs w:val="22"/>
              </w:rPr>
              <w:t>за</w:t>
            </w:r>
            <w:proofErr w:type="gramEnd"/>
            <w:r w:rsidR="008A5AC2" w:rsidRPr="00AE505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8A5AC2" w:rsidRPr="00AE5057" w:rsidRDefault="00D527FC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полугодие</w:t>
            </w:r>
          </w:p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>2019 г.,%</w:t>
            </w:r>
          </w:p>
        </w:tc>
        <w:tc>
          <w:tcPr>
            <w:tcW w:w="1602" w:type="dxa"/>
            <w:shd w:val="clear" w:color="auto" w:fill="auto"/>
          </w:tcPr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A5AC2" w:rsidRPr="00AE5057" w:rsidRDefault="009E3744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>о</w:t>
            </w:r>
            <w:r w:rsidR="008A5AC2" w:rsidRPr="00AE5057">
              <w:rPr>
                <w:b/>
                <w:color w:val="000000" w:themeColor="text1"/>
                <w:sz w:val="22"/>
                <w:szCs w:val="22"/>
              </w:rPr>
              <w:t>тклонение</w:t>
            </w:r>
          </w:p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527FC">
              <w:rPr>
                <w:b/>
                <w:color w:val="000000" w:themeColor="text1"/>
                <w:sz w:val="22"/>
                <w:szCs w:val="22"/>
              </w:rPr>
              <w:t>полугодие</w:t>
            </w:r>
            <w:r w:rsidRPr="00AE5057">
              <w:rPr>
                <w:b/>
                <w:color w:val="000000" w:themeColor="text1"/>
                <w:sz w:val="22"/>
                <w:szCs w:val="22"/>
              </w:rPr>
              <w:t xml:space="preserve"> 2019г</w:t>
            </w:r>
            <w:r w:rsidR="00C7282D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AE5057">
              <w:rPr>
                <w:b/>
                <w:color w:val="000000" w:themeColor="text1"/>
                <w:sz w:val="22"/>
                <w:szCs w:val="22"/>
              </w:rPr>
              <w:t xml:space="preserve"> от </w:t>
            </w:r>
            <w:r w:rsidR="008B59BA">
              <w:rPr>
                <w:b/>
                <w:color w:val="000000" w:themeColor="text1"/>
                <w:sz w:val="22"/>
                <w:szCs w:val="22"/>
              </w:rPr>
              <w:t>полугодия</w:t>
            </w:r>
            <w:r w:rsidRPr="00AE5057">
              <w:rPr>
                <w:b/>
                <w:color w:val="000000" w:themeColor="text1"/>
                <w:sz w:val="22"/>
                <w:szCs w:val="22"/>
              </w:rPr>
              <w:t xml:space="preserve"> 2018г</w:t>
            </w:r>
            <w:proofErr w:type="gramStart"/>
            <w:r w:rsidRPr="00AE5057">
              <w:rPr>
                <w:b/>
                <w:color w:val="000000" w:themeColor="text1"/>
                <w:sz w:val="22"/>
                <w:szCs w:val="22"/>
              </w:rPr>
              <w:t xml:space="preserve"> (+;-), </w:t>
            </w:r>
            <w:proofErr w:type="gramEnd"/>
          </w:p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>тыс. руб.</w:t>
            </w:r>
          </w:p>
        </w:tc>
      </w:tr>
      <w:tr w:rsidR="008A5AC2" w:rsidRPr="007E1742" w:rsidTr="00C426A3">
        <w:tc>
          <w:tcPr>
            <w:tcW w:w="1719" w:type="dxa"/>
            <w:shd w:val="clear" w:color="auto" w:fill="auto"/>
          </w:tcPr>
          <w:p w:rsidR="008A5AC2" w:rsidRPr="00916126" w:rsidRDefault="008A5AC2" w:rsidP="00171749">
            <w:pPr>
              <w:jc w:val="center"/>
              <w:rPr>
                <w:color w:val="000000" w:themeColor="text1"/>
              </w:rPr>
            </w:pPr>
            <w:r w:rsidRPr="00916126">
              <w:rPr>
                <w:color w:val="000000" w:themeColor="text1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8A5AC2" w:rsidRPr="004B4763" w:rsidRDefault="008A5AC2" w:rsidP="00171749">
            <w:pPr>
              <w:jc w:val="center"/>
              <w:rPr>
                <w:color w:val="000000" w:themeColor="text1"/>
              </w:rPr>
            </w:pPr>
            <w:r w:rsidRPr="004B4763">
              <w:rPr>
                <w:color w:val="000000" w:themeColor="text1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8A5AC2" w:rsidRPr="004B4763" w:rsidRDefault="008A5AC2" w:rsidP="00171749">
            <w:pPr>
              <w:jc w:val="center"/>
              <w:rPr>
                <w:color w:val="000000" w:themeColor="text1"/>
              </w:rPr>
            </w:pPr>
            <w:r w:rsidRPr="004B4763">
              <w:rPr>
                <w:color w:val="000000" w:themeColor="text1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8A5AC2" w:rsidRPr="007E1742" w:rsidRDefault="008A5AC2" w:rsidP="00171749">
            <w:pPr>
              <w:jc w:val="center"/>
              <w:rPr>
                <w:color w:val="000000" w:themeColor="text1"/>
              </w:rPr>
            </w:pPr>
            <w:r w:rsidRPr="007E1742">
              <w:rPr>
                <w:color w:val="000000" w:themeColor="text1"/>
              </w:rPr>
              <w:t>4</w:t>
            </w:r>
          </w:p>
        </w:tc>
        <w:tc>
          <w:tcPr>
            <w:tcW w:w="1434" w:type="dxa"/>
            <w:shd w:val="clear" w:color="auto" w:fill="auto"/>
          </w:tcPr>
          <w:p w:rsidR="008A5AC2" w:rsidRPr="007E1742" w:rsidRDefault="008A5AC2" w:rsidP="00171749">
            <w:pPr>
              <w:jc w:val="center"/>
              <w:rPr>
                <w:color w:val="000000" w:themeColor="text1"/>
              </w:rPr>
            </w:pPr>
            <w:r w:rsidRPr="007E1742">
              <w:rPr>
                <w:color w:val="000000" w:themeColor="text1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8A5AC2" w:rsidRPr="007E1742" w:rsidRDefault="008A5AC2" w:rsidP="00171749">
            <w:pPr>
              <w:jc w:val="center"/>
              <w:rPr>
                <w:color w:val="000000" w:themeColor="text1"/>
              </w:rPr>
            </w:pPr>
            <w:r w:rsidRPr="007E1742">
              <w:rPr>
                <w:color w:val="000000" w:themeColor="text1"/>
              </w:rPr>
              <w:t>6</w:t>
            </w:r>
          </w:p>
        </w:tc>
      </w:tr>
      <w:tr w:rsidR="008A5AC2" w:rsidRPr="00BD7EDC" w:rsidTr="00C426A3">
        <w:tc>
          <w:tcPr>
            <w:tcW w:w="1719" w:type="dxa"/>
            <w:shd w:val="clear" w:color="auto" w:fill="auto"/>
            <w:vAlign w:val="center"/>
          </w:tcPr>
          <w:p w:rsidR="008A5AC2" w:rsidRPr="00AE5057" w:rsidRDefault="009E3744" w:rsidP="00171749">
            <w:pPr>
              <w:rPr>
                <w:color w:val="000000" w:themeColor="text1"/>
                <w:sz w:val="22"/>
                <w:szCs w:val="22"/>
              </w:rPr>
            </w:pPr>
            <w:r w:rsidRPr="00AE5057">
              <w:rPr>
                <w:color w:val="000000" w:themeColor="text1"/>
                <w:sz w:val="22"/>
                <w:szCs w:val="22"/>
              </w:rPr>
              <w:t>н</w:t>
            </w:r>
            <w:r w:rsidR="008A5AC2" w:rsidRPr="00AE5057">
              <w:rPr>
                <w:color w:val="000000" w:themeColor="text1"/>
                <w:sz w:val="22"/>
                <w:szCs w:val="22"/>
              </w:rPr>
              <w:t>алоговые доходы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A5AC2" w:rsidRPr="00AE5057" w:rsidRDefault="00DF79CD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202 446,8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A5AC2" w:rsidRPr="00AE5057" w:rsidRDefault="00DF79CD" w:rsidP="00DD5F11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34,</w:t>
            </w:r>
            <w:r w:rsidR="00DD5F1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A5AC2" w:rsidRPr="00AE5057" w:rsidRDefault="00DF79CD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210 773,6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A5AC2" w:rsidRPr="00AE5057" w:rsidRDefault="00DF79CD" w:rsidP="00DD5F11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31,0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A5AC2" w:rsidRPr="00AE5057" w:rsidRDefault="00DF79CD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8 326,8</w:t>
            </w:r>
          </w:p>
        </w:tc>
      </w:tr>
      <w:tr w:rsidR="008A5AC2" w:rsidRPr="00BD7EDC" w:rsidTr="00C426A3">
        <w:tc>
          <w:tcPr>
            <w:tcW w:w="1719" w:type="dxa"/>
            <w:shd w:val="clear" w:color="auto" w:fill="auto"/>
            <w:vAlign w:val="center"/>
          </w:tcPr>
          <w:p w:rsidR="008A5AC2" w:rsidRPr="00AE5057" w:rsidRDefault="009E3744" w:rsidP="00171749">
            <w:pPr>
              <w:rPr>
                <w:color w:val="000000" w:themeColor="text1"/>
                <w:sz w:val="22"/>
                <w:szCs w:val="22"/>
              </w:rPr>
            </w:pPr>
            <w:r w:rsidRPr="00AE5057">
              <w:rPr>
                <w:color w:val="000000" w:themeColor="text1"/>
                <w:sz w:val="22"/>
                <w:szCs w:val="22"/>
              </w:rPr>
              <w:t>н</w:t>
            </w:r>
            <w:r w:rsidR="008A5AC2" w:rsidRPr="00AE5057">
              <w:rPr>
                <w:color w:val="000000" w:themeColor="text1"/>
                <w:sz w:val="22"/>
                <w:szCs w:val="22"/>
              </w:rPr>
              <w:t>еналоговые доходы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A5AC2" w:rsidRPr="00AE5057" w:rsidRDefault="00DF79CD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18 625,9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A5AC2" w:rsidRPr="00AE5057" w:rsidRDefault="00DF79CD" w:rsidP="00DD5F11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A5AC2" w:rsidRPr="00AE5057" w:rsidRDefault="00DF79CD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14 681,0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A5AC2" w:rsidRPr="00AE5057" w:rsidRDefault="00DF79CD" w:rsidP="00DD5F11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</w:t>
            </w:r>
            <w:r w:rsidR="00DD5F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A5AC2" w:rsidRPr="00AE5057" w:rsidRDefault="00DF79CD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- 3 944,9</w:t>
            </w:r>
          </w:p>
        </w:tc>
      </w:tr>
      <w:tr w:rsidR="008A5AC2" w:rsidRPr="00BD7EDC" w:rsidTr="00C426A3">
        <w:tc>
          <w:tcPr>
            <w:tcW w:w="1719" w:type="dxa"/>
            <w:shd w:val="clear" w:color="auto" w:fill="auto"/>
            <w:vAlign w:val="center"/>
          </w:tcPr>
          <w:p w:rsidR="008A5AC2" w:rsidRPr="00AE5057" w:rsidRDefault="009E3744" w:rsidP="00171749">
            <w:pPr>
              <w:rPr>
                <w:color w:val="000000" w:themeColor="text1"/>
                <w:sz w:val="22"/>
                <w:szCs w:val="22"/>
              </w:rPr>
            </w:pPr>
            <w:r w:rsidRPr="00AE5057">
              <w:rPr>
                <w:color w:val="000000" w:themeColor="text1"/>
                <w:sz w:val="22"/>
                <w:szCs w:val="22"/>
              </w:rPr>
              <w:t>б</w:t>
            </w:r>
            <w:r w:rsidR="008A5AC2" w:rsidRPr="00AE5057">
              <w:rPr>
                <w:color w:val="000000" w:themeColor="text1"/>
                <w:sz w:val="22"/>
                <w:szCs w:val="22"/>
              </w:rPr>
              <w:t>езвозмездные поступления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A5AC2" w:rsidRPr="00AE5057" w:rsidRDefault="00DF79CD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361 155,5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A5AC2" w:rsidRPr="00AE5057" w:rsidRDefault="00DF79CD" w:rsidP="00DD5F11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A5AC2" w:rsidRPr="00AE5057" w:rsidRDefault="00DF79CD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454 035,8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A5AC2" w:rsidRPr="00AE5057" w:rsidRDefault="00DF79CD" w:rsidP="00DD5F11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66,8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A5AC2" w:rsidRPr="00AE5057" w:rsidRDefault="00DF79CD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92 880,3</w:t>
            </w:r>
          </w:p>
        </w:tc>
      </w:tr>
      <w:tr w:rsidR="008A5AC2" w:rsidRPr="00BD7EDC" w:rsidTr="00C426A3">
        <w:tc>
          <w:tcPr>
            <w:tcW w:w="1719" w:type="dxa"/>
            <w:shd w:val="clear" w:color="auto" w:fill="auto"/>
            <w:vAlign w:val="center"/>
          </w:tcPr>
          <w:p w:rsidR="008A5AC2" w:rsidRPr="00AE5057" w:rsidRDefault="008A5AC2" w:rsidP="00171749">
            <w:pPr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>ВСЕГО ДОХОДОВ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A5AC2" w:rsidRPr="00AE5057" w:rsidRDefault="00DF79CD" w:rsidP="0087018A">
            <w:pPr>
              <w:tabs>
                <w:tab w:val="left" w:pos="1170"/>
              </w:tabs>
              <w:ind w:right="246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582 228,2</w:t>
            </w:r>
            <w:r w:rsidR="008A5AC2" w:rsidRPr="00AE5057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A5AC2" w:rsidRPr="00AE5057" w:rsidRDefault="008A5AC2" w:rsidP="0087018A">
            <w:pPr>
              <w:tabs>
                <w:tab w:val="left" w:pos="1170"/>
              </w:tabs>
              <w:ind w:right="246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A5AC2" w:rsidRPr="00AE5057" w:rsidRDefault="00DF79CD" w:rsidP="0087018A">
            <w:pPr>
              <w:tabs>
                <w:tab w:val="left" w:pos="1170"/>
              </w:tabs>
              <w:ind w:right="246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679 490,4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A5AC2" w:rsidRPr="00AE5057" w:rsidRDefault="0087018A" w:rsidP="0087018A">
            <w:pPr>
              <w:tabs>
                <w:tab w:val="left" w:pos="1170"/>
              </w:tabs>
              <w:ind w:right="246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A5AC2" w:rsidRPr="00AE5057" w:rsidRDefault="00DF79CD" w:rsidP="0087018A">
            <w:pPr>
              <w:tabs>
                <w:tab w:val="left" w:pos="1170"/>
              </w:tabs>
              <w:ind w:right="246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97 262,2</w:t>
            </w:r>
          </w:p>
        </w:tc>
      </w:tr>
    </w:tbl>
    <w:p w:rsidR="00171749" w:rsidRDefault="00171749" w:rsidP="00171749">
      <w:pPr>
        <w:jc w:val="both"/>
        <w:rPr>
          <w:color w:val="000000" w:themeColor="text1"/>
          <w:sz w:val="24"/>
          <w:szCs w:val="24"/>
        </w:rPr>
      </w:pPr>
      <w:r w:rsidRPr="00EA103D">
        <w:rPr>
          <w:color w:val="000000" w:themeColor="text1"/>
          <w:sz w:val="24"/>
          <w:szCs w:val="24"/>
        </w:rPr>
        <w:t xml:space="preserve">          </w:t>
      </w:r>
    </w:p>
    <w:p w:rsidR="00260EE1" w:rsidRPr="002F108A" w:rsidRDefault="003F28A6" w:rsidP="00C7282D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</w:t>
      </w:r>
      <w:r w:rsidR="00171749" w:rsidRPr="003C791E">
        <w:rPr>
          <w:b/>
          <w:color w:val="000000" w:themeColor="text1"/>
          <w:sz w:val="24"/>
          <w:szCs w:val="24"/>
        </w:rPr>
        <w:t>инамика и структура доходов бюджета в разрезе источников</w:t>
      </w:r>
      <w:r w:rsidR="00171749" w:rsidRPr="002F108A">
        <w:rPr>
          <w:color w:val="000000" w:themeColor="text1"/>
          <w:sz w:val="24"/>
          <w:szCs w:val="24"/>
        </w:rPr>
        <w:t xml:space="preserve"> наглядно приведена в </w:t>
      </w:r>
      <w:r w:rsidR="00C7282D" w:rsidRPr="002F108A">
        <w:rPr>
          <w:color w:val="000000" w:themeColor="text1"/>
          <w:sz w:val="24"/>
          <w:szCs w:val="24"/>
        </w:rPr>
        <w:t>диаграмме 1</w:t>
      </w:r>
      <w:r w:rsidR="00AE5057" w:rsidRPr="002F108A">
        <w:rPr>
          <w:color w:val="000000" w:themeColor="text1"/>
          <w:sz w:val="24"/>
          <w:szCs w:val="24"/>
        </w:rPr>
        <w:t>.</w:t>
      </w:r>
    </w:p>
    <w:p w:rsidR="003F28A6" w:rsidRDefault="003F28A6" w:rsidP="00260EE1">
      <w:pPr>
        <w:jc w:val="right"/>
        <w:rPr>
          <w:b/>
          <w:color w:val="000000" w:themeColor="text1"/>
        </w:rPr>
      </w:pPr>
    </w:p>
    <w:p w:rsidR="00260EE1" w:rsidRPr="003C791E" w:rsidRDefault="00171749" w:rsidP="00260EE1">
      <w:pPr>
        <w:jc w:val="right"/>
        <w:rPr>
          <w:b/>
          <w:color w:val="000000" w:themeColor="text1"/>
        </w:rPr>
      </w:pPr>
      <w:r w:rsidRPr="003C791E">
        <w:rPr>
          <w:b/>
          <w:color w:val="000000" w:themeColor="text1"/>
        </w:rPr>
        <w:lastRenderedPageBreak/>
        <w:t>Диаграмма 1</w:t>
      </w:r>
      <w:r w:rsidR="00260EE1" w:rsidRPr="003C791E">
        <w:rPr>
          <w:b/>
          <w:color w:val="000000" w:themeColor="text1"/>
        </w:rPr>
        <w:t xml:space="preserve"> </w:t>
      </w:r>
    </w:p>
    <w:p w:rsidR="00260EE1" w:rsidRDefault="00171749" w:rsidP="00260EE1">
      <w:pPr>
        <w:jc w:val="right"/>
        <w:rPr>
          <w:color w:val="000000" w:themeColor="text1"/>
          <w:sz w:val="24"/>
          <w:szCs w:val="24"/>
        </w:rPr>
      </w:pPr>
      <w:r w:rsidRPr="003C791E">
        <w:rPr>
          <w:color w:val="000000" w:themeColor="text1"/>
        </w:rPr>
        <w:t>(тыс. рублей)</w:t>
      </w:r>
    </w:p>
    <w:p w:rsidR="008A5AC2" w:rsidRDefault="00C42B72" w:rsidP="00260EE1">
      <w:pPr>
        <w:jc w:val="right"/>
        <w:rPr>
          <w:sz w:val="28"/>
          <w:szCs w:val="28"/>
        </w:rPr>
      </w:pPr>
      <w:r w:rsidRPr="00701022">
        <w:rPr>
          <w:noProof/>
          <w:color w:val="FF0000"/>
        </w:rPr>
        <w:drawing>
          <wp:inline distT="0" distB="0" distL="0" distR="0" wp14:anchorId="4C9E3B6B" wp14:editId="6D5A49D7">
            <wp:extent cx="6059606" cy="2101756"/>
            <wp:effectExtent l="0" t="0" r="0" b="0"/>
            <wp:docPr id="1" name="Диаграмма 1" title="Динамика и структура доходов бюджета в разрезе источников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01022" w:rsidRDefault="00C03FEC" w:rsidP="00C03FEC">
      <w:pPr>
        <w:ind w:firstLine="708"/>
        <w:jc w:val="both"/>
        <w:rPr>
          <w:color w:val="000000" w:themeColor="text1"/>
          <w:sz w:val="24"/>
          <w:szCs w:val="24"/>
        </w:rPr>
      </w:pPr>
      <w:r w:rsidRPr="003C791E">
        <w:rPr>
          <w:color w:val="000000" w:themeColor="text1"/>
          <w:sz w:val="24"/>
          <w:szCs w:val="24"/>
        </w:rPr>
        <w:t>В целом по состоянию на 01.0</w:t>
      </w:r>
      <w:r w:rsidR="002014B4">
        <w:rPr>
          <w:color w:val="000000" w:themeColor="text1"/>
          <w:sz w:val="24"/>
          <w:szCs w:val="24"/>
        </w:rPr>
        <w:t>7</w:t>
      </w:r>
      <w:r w:rsidRPr="003C791E">
        <w:rPr>
          <w:color w:val="000000" w:themeColor="text1"/>
          <w:sz w:val="24"/>
          <w:szCs w:val="24"/>
        </w:rPr>
        <w:t>.201</w:t>
      </w:r>
      <w:r w:rsidR="00701022">
        <w:rPr>
          <w:color w:val="000000" w:themeColor="text1"/>
          <w:sz w:val="24"/>
          <w:szCs w:val="24"/>
        </w:rPr>
        <w:t>9</w:t>
      </w:r>
      <w:r w:rsidRPr="003C791E">
        <w:rPr>
          <w:color w:val="000000" w:themeColor="text1"/>
          <w:sz w:val="24"/>
          <w:szCs w:val="24"/>
        </w:rPr>
        <w:t xml:space="preserve"> </w:t>
      </w:r>
      <w:r w:rsidR="00701022">
        <w:rPr>
          <w:color w:val="000000" w:themeColor="text1"/>
          <w:sz w:val="24"/>
          <w:szCs w:val="24"/>
        </w:rPr>
        <w:t>год</w:t>
      </w:r>
      <w:r w:rsidR="00F236D8">
        <w:rPr>
          <w:color w:val="000000" w:themeColor="text1"/>
          <w:sz w:val="24"/>
          <w:szCs w:val="24"/>
        </w:rPr>
        <w:t>а</w:t>
      </w:r>
      <w:r w:rsidR="00701022">
        <w:rPr>
          <w:color w:val="000000" w:themeColor="text1"/>
          <w:sz w:val="24"/>
          <w:szCs w:val="24"/>
        </w:rPr>
        <w:t>:</w:t>
      </w:r>
    </w:p>
    <w:p w:rsidR="00C03FEC" w:rsidRPr="00701022" w:rsidRDefault="00701022" w:rsidP="00701022">
      <w:pPr>
        <w:pStyle w:val="ac"/>
        <w:numPr>
          <w:ilvl w:val="0"/>
          <w:numId w:val="14"/>
        </w:numPr>
        <w:ind w:left="0" w:firstLine="1068"/>
        <w:jc w:val="both"/>
        <w:rPr>
          <w:color w:val="000000" w:themeColor="text1"/>
          <w:sz w:val="24"/>
          <w:szCs w:val="24"/>
        </w:rPr>
      </w:pPr>
      <w:r w:rsidRPr="00701022">
        <w:rPr>
          <w:b/>
          <w:color w:val="000000" w:themeColor="text1"/>
          <w:sz w:val="24"/>
          <w:szCs w:val="24"/>
          <w:u w:val="single"/>
        </w:rPr>
        <w:t>П</w:t>
      </w:r>
      <w:r w:rsidR="00C03FEC" w:rsidRPr="00701022">
        <w:rPr>
          <w:b/>
          <w:color w:val="000000" w:themeColor="text1"/>
          <w:sz w:val="24"/>
          <w:szCs w:val="24"/>
          <w:u w:val="single"/>
        </w:rPr>
        <w:t>о налоговым доходам</w:t>
      </w:r>
      <w:r w:rsidR="00C03FEC" w:rsidRPr="00701022">
        <w:rPr>
          <w:color w:val="000000" w:themeColor="text1"/>
          <w:sz w:val="24"/>
          <w:szCs w:val="24"/>
        </w:rPr>
        <w:t xml:space="preserve"> исполнение составило </w:t>
      </w:r>
      <w:r w:rsidR="00845A6C">
        <w:rPr>
          <w:b/>
          <w:color w:val="000000" w:themeColor="text1"/>
          <w:sz w:val="24"/>
          <w:szCs w:val="24"/>
        </w:rPr>
        <w:t>210 773,6</w:t>
      </w:r>
      <w:r w:rsidR="00C03FEC" w:rsidRPr="00701022">
        <w:rPr>
          <w:color w:val="000000" w:themeColor="text1"/>
          <w:sz w:val="24"/>
          <w:szCs w:val="24"/>
        </w:rPr>
        <w:t xml:space="preserve"> тыс. рублей</w:t>
      </w:r>
      <w:r w:rsidR="00332B34" w:rsidRPr="00701022">
        <w:rPr>
          <w:color w:val="000000" w:themeColor="text1"/>
          <w:sz w:val="24"/>
          <w:szCs w:val="24"/>
        </w:rPr>
        <w:t xml:space="preserve">, или </w:t>
      </w:r>
      <w:r w:rsidR="00845A6C">
        <w:rPr>
          <w:color w:val="000000" w:themeColor="text1"/>
          <w:sz w:val="24"/>
          <w:szCs w:val="24"/>
        </w:rPr>
        <w:t>47,4</w:t>
      </w:r>
      <w:r w:rsidR="00332B34" w:rsidRPr="00701022">
        <w:rPr>
          <w:color w:val="000000" w:themeColor="text1"/>
          <w:sz w:val="24"/>
          <w:szCs w:val="24"/>
        </w:rPr>
        <w:t xml:space="preserve">% к плановым назначениям </w:t>
      </w:r>
      <w:r w:rsidR="003F28A6" w:rsidRPr="00701022">
        <w:rPr>
          <w:color w:val="000000" w:themeColor="text1"/>
          <w:sz w:val="24"/>
          <w:szCs w:val="24"/>
        </w:rPr>
        <w:t>(</w:t>
      </w:r>
      <w:r w:rsidR="00332B34" w:rsidRPr="00701022">
        <w:rPr>
          <w:color w:val="000000" w:themeColor="text1"/>
          <w:sz w:val="24"/>
          <w:szCs w:val="24"/>
        </w:rPr>
        <w:t>444 619,3 тыс</w:t>
      </w:r>
      <w:r w:rsidR="00AE5057" w:rsidRPr="00701022">
        <w:rPr>
          <w:color w:val="000000" w:themeColor="text1"/>
          <w:sz w:val="24"/>
          <w:szCs w:val="24"/>
        </w:rPr>
        <w:t>. р</w:t>
      </w:r>
      <w:r w:rsidR="00332B34" w:rsidRPr="00701022">
        <w:rPr>
          <w:color w:val="000000" w:themeColor="text1"/>
          <w:sz w:val="24"/>
          <w:szCs w:val="24"/>
        </w:rPr>
        <w:t>ублей)</w:t>
      </w:r>
      <w:r w:rsidR="00C03FEC" w:rsidRPr="00701022">
        <w:rPr>
          <w:color w:val="000000" w:themeColor="text1"/>
          <w:sz w:val="24"/>
          <w:szCs w:val="24"/>
        </w:rPr>
        <w:t xml:space="preserve">. По сравнению с аналогичным периодом 2018 года увеличение составило </w:t>
      </w:r>
      <w:r w:rsidR="00845A6C" w:rsidRPr="009A651F">
        <w:rPr>
          <w:color w:val="000000" w:themeColor="text1"/>
          <w:sz w:val="24"/>
          <w:szCs w:val="24"/>
        </w:rPr>
        <w:t>8 326,8</w:t>
      </w:r>
      <w:r w:rsidR="00C03FEC" w:rsidRPr="00701022">
        <w:rPr>
          <w:color w:val="000000" w:themeColor="text1"/>
          <w:sz w:val="24"/>
          <w:szCs w:val="24"/>
        </w:rPr>
        <w:t xml:space="preserve"> тыс. рублей.</w:t>
      </w:r>
    </w:p>
    <w:p w:rsidR="00C03FEC" w:rsidRPr="003C791E" w:rsidRDefault="00C03FEC" w:rsidP="00C03FEC">
      <w:pPr>
        <w:ind w:firstLine="708"/>
        <w:jc w:val="both"/>
        <w:rPr>
          <w:color w:val="000000" w:themeColor="text1"/>
          <w:sz w:val="24"/>
          <w:szCs w:val="24"/>
        </w:rPr>
      </w:pPr>
      <w:r w:rsidRPr="003C791E">
        <w:rPr>
          <w:color w:val="000000" w:themeColor="text1"/>
          <w:sz w:val="24"/>
          <w:szCs w:val="24"/>
        </w:rPr>
        <w:t>Наибольший удельный вес в структуре налоговых доходов бюджета муниципального района по состоянию на 01.0</w:t>
      </w:r>
      <w:r w:rsidR="00845A6C">
        <w:rPr>
          <w:color w:val="000000" w:themeColor="text1"/>
          <w:sz w:val="24"/>
          <w:szCs w:val="24"/>
        </w:rPr>
        <w:t>7</w:t>
      </w:r>
      <w:r w:rsidRPr="003C791E">
        <w:rPr>
          <w:color w:val="000000" w:themeColor="text1"/>
          <w:sz w:val="24"/>
          <w:szCs w:val="24"/>
        </w:rPr>
        <w:t>.2019 г. составля</w:t>
      </w:r>
      <w:r w:rsidR="00845A6C">
        <w:rPr>
          <w:color w:val="000000" w:themeColor="text1"/>
          <w:sz w:val="24"/>
          <w:szCs w:val="24"/>
        </w:rPr>
        <w:t>ю</w:t>
      </w:r>
      <w:r w:rsidRPr="003C791E">
        <w:rPr>
          <w:color w:val="000000" w:themeColor="text1"/>
          <w:sz w:val="24"/>
          <w:szCs w:val="24"/>
        </w:rPr>
        <w:t>т налог на доходы физических лиц – 82,</w:t>
      </w:r>
      <w:r w:rsidR="00DD5F11">
        <w:rPr>
          <w:color w:val="000000" w:themeColor="text1"/>
          <w:sz w:val="24"/>
          <w:szCs w:val="24"/>
        </w:rPr>
        <w:t>8</w:t>
      </w:r>
      <w:r w:rsidRPr="003C791E">
        <w:rPr>
          <w:color w:val="000000" w:themeColor="text1"/>
          <w:sz w:val="24"/>
          <w:szCs w:val="24"/>
        </w:rPr>
        <w:t>%.</w:t>
      </w:r>
    </w:p>
    <w:p w:rsidR="009E3744" w:rsidRPr="00701022" w:rsidRDefault="009E3744" w:rsidP="00701022">
      <w:pPr>
        <w:pStyle w:val="ac"/>
        <w:numPr>
          <w:ilvl w:val="0"/>
          <w:numId w:val="14"/>
        </w:numPr>
        <w:ind w:left="0" w:firstLine="1068"/>
        <w:jc w:val="both"/>
        <w:rPr>
          <w:sz w:val="24"/>
          <w:szCs w:val="24"/>
        </w:rPr>
      </w:pPr>
      <w:r w:rsidRPr="00701022">
        <w:rPr>
          <w:b/>
          <w:sz w:val="24"/>
          <w:szCs w:val="24"/>
          <w:u w:val="single"/>
        </w:rPr>
        <w:t>Неналоговые доходы бюджета</w:t>
      </w:r>
      <w:r w:rsidRPr="00701022">
        <w:rPr>
          <w:b/>
          <w:sz w:val="24"/>
          <w:szCs w:val="24"/>
        </w:rPr>
        <w:t xml:space="preserve"> </w:t>
      </w:r>
      <w:r w:rsidRPr="00701022">
        <w:rPr>
          <w:sz w:val="24"/>
          <w:szCs w:val="24"/>
        </w:rPr>
        <w:t xml:space="preserve">муниципального района </w:t>
      </w:r>
      <w:r w:rsidR="00845A6C">
        <w:rPr>
          <w:sz w:val="24"/>
          <w:szCs w:val="24"/>
        </w:rPr>
        <w:t xml:space="preserve">                                        </w:t>
      </w:r>
      <w:r w:rsidR="00C03FEC" w:rsidRPr="00701022">
        <w:rPr>
          <w:sz w:val="24"/>
          <w:szCs w:val="24"/>
        </w:rPr>
        <w:t xml:space="preserve">за </w:t>
      </w:r>
      <w:r w:rsidR="00845A6C">
        <w:rPr>
          <w:sz w:val="24"/>
          <w:szCs w:val="24"/>
        </w:rPr>
        <w:t>полугодие</w:t>
      </w:r>
      <w:r w:rsidR="00136C13" w:rsidRPr="00701022">
        <w:rPr>
          <w:sz w:val="24"/>
          <w:szCs w:val="24"/>
        </w:rPr>
        <w:t xml:space="preserve"> 2019</w:t>
      </w:r>
      <w:r w:rsidRPr="00701022">
        <w:rPr>
          <w:sz w:val="24"/>
          <w:szCs w:val="24"/>
        </w:rPr>
        <w:t xml:space="preserve"> год</w:t>
      </w:r>
      <w:r w:rsidR="00F236D8">
        <w:rPr>
          <w:sz w:val="24"/>
          <w:szCs w:val="24"/>
        </w:rPr>
        <w:t>а</w:t>
      </w:r>
      <w:r w:rsidRPr="00701022">
        <w:rPr>
          <w:sz w:val="24"/>
          <w:szCs w:val="24"/>
        </w:rPr>
        <w:t xml:space="preserve"> исполнены в сумме </w:t>
      </w:r>
      <w:r w:rsidR="00845A6C">
        <w:rPr>
          <w:b/>
          <w:sz w:val="24"/>
          <w:szCs w:val="24"/>
        </w:rPr>
        <w:t>14 681,0</w:t>
      </w:r>
      <w:r w:rsidRPr="00701022">
        <w:rPr>
          <w:sz w:val="24"/>
          <w:szCs w:val="24"/>
        </w:rPr>
        <w:t xml:space="preserve"> тыс. рублей</w:t>
      </w:r>
      <w:r w:rsidR="00332B34" w:rsidRPr="00701022">
        <w:rPr>
          <w:sz w:val="24"/>
          <w:szCs w:val="24"/>
        </w:rPr>
        <w:t>,</w:t>
      </w:r>
      <w:r w:rsidR="00332B34" w:rsidRPr="00701022">
        <w:rPr>
          <w:color w:val="000000" w:themeColor="text1"/>
          <w:sz w:val="24"/>
          <w:szCs w:val="24"/>
        </w:rPr>
        <w:t xml:space="preserve"> или </w:t>
      </w:r>
      <w:r w:rsidR="00845A6C">
        <w:rPr>
          <w:color w:val="000000" w:themeColor="text1"/>
          <w:sz w:val="24"/>
          <w:szCs w:val="24"/>
        </w:rPr>
        <w:t>71,8</w:t>
      </w:r>
      <w:r w:rsidR="00332B34" w:rsidRPr="00701022">
        <w:rPr>
          <w:color w:val="000000" w:themeColor="text1"/>
          <w:sz w:val="24"/>
          <w:szCs w:val="24"/>
        </w:rPr>
        <w:t>% к плану (20</w:t>
      </w:r>
      <w:r w:rsidR="00845A6C">
        <w:rPr>
          <w:color w:val="000000" w:themeColor="text1"/>
          <w:sz w:val="24"/>
          <w:szCs w:val="24"/>
        </w:rPr>
        <w:t> 444,5</w:t>
      </w:r>
      <w:r w:rsidR="00332B34" w:rsidRPr="00701022">
        <w:rPr>
          <w:color w:val="000000" w:themeColor="text1"/>
          <w:sz w:val="24"/>
          <w:szCs w:val="24"/>
        </w:rPr>
        <w:t xml:space="preserve"> тыс.</w:t>
      </w:r>
      <w:r w:rsidR="004355C6">
        <w:rPr>
          <w:color w:val="000000" w:themeColor="text1"/>
          <w:sz w:val="24"/>
          <w:szCs w:val="24"/>
        </w:rPr>
        <w:t xml:space="preserve"> </w:t>
      </w:r>
      <w:r w:rsidR="00332B34" w:rsidRPr="00701022">
        <w:rPr>
          <w:color w:val="000000" w:themeColor="text1"/>
          <w:sz w:val="24"/>
          <w:szCs w:val="24"/>
        </w:rPr>
        <w:t>рублей)</w:t>
      </w:r>
      <w:r w:rsidR="00136C13" w:rsidRPr="00701022">
        <w:rPr>
          <w:sz w:val="24"/>
          <w:szCs w:val="24"/>
        </w:rPr>
        <w:t>.</w:t>
      </w:r>
      <w:r w:rsidRPr="00701022">
        <w:rPr>
          <w:sz w:val="24"/>
          <w:szCs w:val="24"/>
        </w:rPr>
        <w:t xml:space="preserve"> По сравнению </w:t>
      </w:r>
      <w:r w:rsidR="00F236D8">
        <w:rPr>
          <w:sz w:val="24"/>
          <w:szCs w:val="24"/>
        </w:rPr>
        <w:t xml:space="preserve">с </w:t>
      </w:r>
      <w:r w:rsidRPr="00701022">
        <w:rPr>
          <w:sz w:val="24"/>
          <w:szCs w:val="24"/>
        </w:rPr>
        <w:t>аналогичным периодом 201</w:t>
      </w:r>
      <w:r w:rsidR="00C03FEC" w:rsidRPr="00701022">
        <w:rPr>
          <w:sz w:val="24"/>
          <w:szCs w:val="24"/>
        </w:rPr>
        <w:t>8</w:t>
      </w:r>
      <w:r w:rsidRPr="00701022">
        <w:rPr>
          <w:sz w:val="24"/>
          <w:szCs w:val="24"/>
        </w:rPr>
        <w:t xml:space="preserve"> года неналоговые доходы </w:t>
      </w:r>
      <w:r w:rsidR="00845A6C" w:rsidRPr="009A651F">
        <w:rPr>
          <w:sz w:val="24"/>
          <w:szCs w:val="24"/>
        </w:rPr>
        <w:t>уменьшились</w:t>
      </w:r>
      <w:r w:rsidRPr="009A651F">
        <w:rPr>
          <w:sz w:val="24"/>
          <w:szCs w:val="24"/>
        </w:rPr>
        <w:t xml:space="preserve"> </w:t>
      </w:r>
      <w:r w:rsidRPr="00701022">
        <w:rPr>
          <w:sz w:val="24"/>
          <w:szCs w:val="24"/>
        </w:rPr>
        <w:t xml:space="preserve">на </w:t>
      </w:r>
      <w:r w:rsidR="00C03FEC" w:rsidRPr="009A651F">
        <w:rPr>
          <w:sz w:val="24"/>
          <w:szCs w:val="24"/>
        </w:rPr>
        <w:t>3</w:t>
      </w:r>
      <w:r w:rsidR="00845A6C" w:rsidRPr="009A651F">
        <w:rPr>
          <w:sz w:val="24"/>
          <w:szCs w:val="24"/>
        </w:rPr>
        <w:t> 944,9</w:t>
      </w:r>
      <w:r w:rsidRPr="00701022">
        <w:rPr>
          <w:sz w:val="24"/>
          <w:szCs w:val="24"/>
        </w:rPr>
        <w:t xml:space="preserve"> тыс. рублей, или на </w:t>
      </w:r>
      <w:r w:rsidR="00845A6C">
        <w:rPr>
          <w:sz w:val="24"/>
          <w:szCs w:val="24"/>
        </w:rPr>
        <w:t>21,</w:t>
      </w:r>
      <w:r w:rsidR="00DD5F11">
        <w:rPr>
          <w:sz w:val="24"/>
          <w:szCs w:val="24"/>
        </w:rPr>
        <w:t>2</w:t>
      </w:r>
      <w:r w:rsidRPr="00701022">
        <w:rPr>
          <w:sz w:val="24"/>
          <w:szCs w:val="24"/>
        </w:rPr>
        <w:t>%.</w:t>
      </w:r>
    </w:p>
    <w:p w:rsidR="000019B8" w:rsidRPr="003C791E" w:rsidRDefault="009E3744" w:rsidP="009E3744">
      <w:pPr>
        <w:ind w:firstLine="708"/>
        <w:jc w:val="both"/>
        <w:rPr>
          <w:sz w:val="24"/>
          <w:szCs w:val="24"/>
        </w:rPr>
      </w:pPr>
      <w:r w:rsidRPr="003C791E">
        <w:rPr>
          <w:sz w:val="24"/>
          <w:szCs w:val="24"/>
        </w:rPr>
        <w:t>Наибольший удельный вес в структуре неналоговых доходов бюджета муниципального района по состоянию на 01.0</w:t>
      </w:r>
      <w:r w:rsidR="00845A6C">
        <w:rPr>
          <w:sz w:val="24"/>
          <w:szCs w:val="24"/>
        </w:rPr>
        <w:t>7</w:t>
      </w:r>
      <w:r w:rsidRPr="003C791E">
        <w:rPr>
          <w:sz w:val="24"/>
          <w:szCs w:val="24"/>
        </w:rPr>
        <w:t>.201</w:t>
      </w:r>
      <w:r w:rsidR="000019B8" w:rsidRPr="003C791E">
        <w:rPr>
          <w:sz w:val="24"/>
          <w:szCs w:val="24"/>
        </w:rPr>
        <w:t>9</w:t>
      </w:r>
      <w:r w:rsidRPr="003C791E">
        <w:rPr>
          <w:sz w:val="24"/>
          <w:szCs w:val="24"/>
        </w:rPr>
        <w:t xml:space="preserve"> приходится: </w:t>
      </w:r>
    </w:p>
    <w:p w:rsidR="000019B8" w:rsidRPr="003C791E" w:rsidRDefault="000019B8" w:rsidP="009E3744">
      <w:pPr>
        <w:ind w:firstLine="708"/>
        <w:jc w:val="both"/>
        <w:rPr>
          <w:sz w:val="24"/>
          <w:szCs w:val="24"/>
        </w:rPr>
      </w:pPr>
      <w:r w:rsidRPr="003C791E">
        <w:rPr>
          <w:sz w:val="24"/>
          <w:szCs w:val="24"/>
        </w:rPr>
        <w:t xml:space="preserve">- </w:t>
      </w:r>
      <w:r w:rsidR="009E3744" w:rsidRPr="003C791E">
        <w:rPr>
          <w:sz w:val="24"/>
          <w:szCs w:val="24"/>
        </w:rPr>
        <w:t xml:space="preserve">на доходы от </w:t>
      </w:r>
      <w:r w:rsidRPr="003C791E">
        <w:rPr>
          <w:sz w:val="24"/>
          <w:szCs w:val="24"/>
        </w:rPr>
        <w:t xml:space="preserve">использования имущества, находящегося в государственной и муниципальной собственности – </w:t>
      </w:r>
      <w:r w:rsidR="00845A6C">
        <w:rPr>
          <w:sz w:val="24"/>
          <w:szCs w:val="24"/>
        </w:rPr>
        <w:t>53,9</w:t>
      </w:r>
      <w:r w:rsidRPr="003C791E">
        <w:rPr>
          <w:sz w:val="24"/>
          <w:szCs w:val="24"/>
        </w:rPr>
        <w:t xml:space="preserve"> %;</w:t>
      </w:r>
    </w:p>
    <w:p w:rsidR="005514B7" w:rsidRDefault="009E3744" w:rsidP="009E3744">
      <w:pPr>
        <w:ind w:firstLine="708"/>
        <w:jc w:val="both"/>
        <w:rPr>
          <w:sz w:val="24"/>
          <w:szCs w:val="24"/>
        </w:rPr>
      </w:pPr>
      <w:r w:rsidRPr="003C791E">
        <w:rPr>
          <w:sz w:val="24"/>
          <w:szCs w:val="24"/>
        </w:rPr>
        <w:t>-</w:t>
      </w:r>
      <w:r w:rsidR="000019B8" w:rsidRPr="003C791E">
        <w:rPr>
          <w:sz w:val="24"/>
          <w:szCs w:val="24"/>
        </w:rPr>
        <w:t xml:space="preserve"> доходы от продажи материальных и нематериальных активов (доходы от продажи земельных участков) –</w:t>
      </w:r>
      <w:r w:rsidRPr="003C791E">
        <w:rPr>
          <w:sz w:val="24"/>
          <w:szCs w:val="24"/>
        </w:rPr>
        <w:t xml:space="preserve"> </w:t>
      </w:r>
      <w:r w:rsidR="005514B7">
        <w:rPr>
          <w:sz w:val="24"/>
          <w:szCs w:val="24"/>
        </w:rPr>
        <w:t>15,4</w:t>
      </w:r>
      <w:r w:rsidRPr="003C791E">
        <w:rPr>
          <w:sz w:val="24"/>
          <w:szCs w:val="24"/>
        </w:rPr>
        <w:t>%</w:t>
      </w:r>
      <w:r w:rsidR="005514B7">
        <w:rPr>
          <w:sz w:val="24"/>
          <w:szCs w:val="24"/>
        </w:rPr>
        <w:t>;</w:t>
      </w:r>
    </w:p>
    <w:p w:rsidR="009E3744" w:rsidRPr="003C791E" w:rsidRDefault="005514B7" w:rsidP="009E37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514B7">
        <w:t xml:space="preserve"> </w:t>
      </w:r>
      <w:r w:rsidRPr="005514B7">
        <w:rPr>
          <w:sz w:val="24"/>
          <w:szCs w:val="24"/>
        </w:rPr>
        <w:t>штраф</w:t>
      </w:r>
      <w:r>
        <w:rPr>
          <w:sz w:val="24"/>
          <w:szCs w:val="24"/>
        </w:rPr>
        <w:t>ов</w:t>
      </w:r>
      <w:r w:rsidRPr="005514B7">
        <w:rPr>
          <w:sz w:val="24"/>
          <w:szCs w:val="24"/>
        </w:rPr>
        <w:t>, санкци</w:t>
      </w:r>
      <w:r>
        <w:rPr>
          <w:sz w:val="24"/>
          <w:szCs w:val="24"/>
        </w:rPr>
        <w:t>й</w:t>
      </w:r>
      <w:r w:rsidRPr="005514B7">
        <w:rPr>
          <w:sz w:val="24"/>
          <w:szCs w:val="24"/>
        </w:rPr>
        <w:t>, возмещени</w:t>
      </w:r>
      <w:r>
        <w:rPr>
          <w:sz w:val="24"/>
          <w:szCs w:val="24"/>
        </w:rPr>
        <w:t>й</w:t>
      </w:r>
      <w:r w:rsidRPr="005514B7">
        <w:rPr>
          <w:sz w:val="24"/>
          <w:szCs w:val="24"/>
        </w:rPr>
        <w:t xml:space="preserve"> ущерба</w:t>
      </w:r>
      <w:r>
        <w:rPr>
          <w:sz w:val="24"/>
          <w:szCs w:val="24"/>
        </w:rPr>
        <w:t xml:space="preserve"> – 18,3%</w:t>
      </w:r>
      <w:r w:rsidR="009E3744" w:rsidRPr="003C791E">
        <w:rPr>
          <w:sz w:val="24"/>
          <w:szCs w:val="24"/>
        </w:rPr>
        <w:t>.</w:t>
      </w:r>
    </w:p>
    <w:p w:rsidR="009E3744" w:rsidRPr="005514B7" w:rsidRDefault="009E3744" w:rsidP="00701022">
      <w:pPr>
        <w:pStyle w:val="ac"/>
        <w:numPr>
          <w:ilvl w:val="0"/>
          <w:numId w:val="14"/>
        </w:numPr>
        <w:ind w:left="0" w:firstLine="1068"/>
        <w:jc w:val="both"/>
        <w:rPr>
          <w:sz w:val="24"/>
          <w:szCs w:val="24"/>
        </w:rPr>
      </w:pPr>
      <w:r w:rsidRPr="00701022">
        <w:rPr>
          <w:b/>
          <w:sz w:val="24"/>
          <w:szCs w:val="24"/>
          <w:u w:val="single"/>
        </w:rPr>
        <w:t>Безвозмездные поступления</w:t>
      </w:r>
      <w:r w:rsidRPr="00701022">
        <w:rPr>
          <w:sz w:val="24"/>
          <w:szCs w:val="24"/>
        </w:rPr>
        <w:t xml:space="preserve"> </w:t>
      </w:r>
      <w:r w:rsidR="005514B7">
        <w:rPr>
          <w:sz w:val="24"/>
          <w:szCs w:val="24"/>
        </w:rPr>
        <w:t>за полугодие</w:t>
      </w:r>
      <w:r w:rsidRPr="00701022">
        <w:rPr>
          <w:sz w:val="24"/>
          <w:szCs w:val="24"/>
        </w:rPr>
        <w:t xml:space="preserve"> 201</w:t>
      </w:r>
      <w:r w:rsidR="000019B8" w:rsidRPr="00701022">
        <w:rPr>
          <w:sz w:val="24"/>
          <w:szCs w:val="24"/>
        </w:rPr>
        <w:t>9</w:t>
      </w:r>
      <w:r w:rsidRPr="00701022">
        <w:rPr>
          <w:sz w:val="24"/>
          <w:szCs w:val="24"/>
        </w:rPr>
        <w:t xml:space="preserve"> года поступили в сумме </w:t>
      </w:r>
      <w:r w:rsidR="005514B7" w:rsidRPr="009A651F">
        <w:rPr>
          <w:b/>
          <w:sz w:val="24"/>
          <w:szCs w:val="24"/>
        </w:rPr>
        <w:t>454 035,8</w:t>
      </w:r>
      <w:r w:rsidRPr="00701022">
        <w:rPr>
          <w:sz w:val="24"/>
          <w:szCs w:val="24"/>
        </w:rPr>
        <w:t xml:space="preserve"> тыс. рублей, или </w:t>
      </w:r>
      <w:r w:rsidR="005514B7">
        <w:rPr>
          <w:sz w:val="24"/>
          <w:szCs w:val="24"/>
        </w:rPr>
        <w:t>59,7</w:t>
      </w:r>
      <w:r w:rsidRPr="00701022">
        <w:rPr>
          <w:sz w:val="24"/>
          <w:szCs w:val="24"/>
        </w:rPr>
        <w:t>% к плану</w:t>
      </w:r>
      <w:r w:rsidR="00332B34" w:rsidRPr="00701022">
        <w:rPr>
          <w:sz w:val="24"/>
          <w:szCs w:val="24"/>
        </w:rPr>
        <w:t xml:space="preserve"> (</w:t>
      </w:r>
      <w:r w:rsidR="005514B7">
        <w:rPr>
          <w:sz w:val="24"/>
          <w:szCs w:val="24"/>
        </w:rPr>
        <w:t>760 950,0</w:t>
      </w:r>
      <w:r w:rsidR="00332B34" w:rsidRPr="00701022">
        <w:rPr>
          <w:sz w:val="24"/>
          <w:szCs w:val="24"/>
        </w:rPr>
        <w:t xml:space="preserve"> тыс.</w:t>
      </w:r>
      <w:r w:rsidR="005514B7">
        <w:rPr>
          <w:sz w:val="24"/>
          <w:szCs w:val="24"/>
        </w:rPr>
        <w:t xml:space="preserve"> </w:t>
      </w:r>
      <w:r w:rsidR="00332B34" w:rsidRPr="00701022">
        <w:rPr>
          <w:sz w:val="24"/>
          <w:szCs w:val="24"/>
        </w:rPr>
        <w:t>рублей)</w:t>
      </w:r>
      <w:r w:rsidRPr="00701022">
        <w:rPr>
          <w:sz w:val="24"/>
          <w:szCs w:val="24"/>
        </w:rPr>
        <w:t xml:space="preserve">, </w:t>
      </w:r>
      <w:r w:rsidR="005514B7">
        <w:rPr>
          <w:sz w:val="24"/>
          <w:szCs w:val="24"/>
        </w:rPr>
        <w:t xml:space="preserve">                                                 </w:t>
      </w:r>
      <w:r w:rsidRPr="005514B7">
        <w:rPr>
          <w:sz w:val="24"/>
          <w:szCs w:val="24"/>
        </w:rPr>
        <w:t xml:space="preserve">что </w:t>
      </w:r>
      <w:r w:rsidR="00F819A5" w:rsidRPr="005514B7">
        <w:rPr>
          <w:sz w:val="24"/>
          <w:szCs w:val="24"/>
        </w:rPr>
        <w:t xml:space="preserve">на </w:t>
      </w:r>
      <w:r w:rsidR="005514B7" w:rsidRPr="005514B7">
        <w:rPr>
          <w:sz w:val="24"/>
          <w:szCs w:val="24"/>
        </w:rPr>
        <w:t>92 880</w:t>
      </w:r>
      <w:r w:rsidR="00F819A5" w:rsidRPr="005514B7">
        <w:rPr>
          <w:sz w:val="24"/>
          <w:szCs w:val="24"/>
        </w:rPr>
        <w:t>,3 тыс. рублей</w:t>
      </w:r>
      <w:r w:rsidRPr="005514B7">
        <w:rPr>
          <w:sz w:val="24"/>
          <w:szCs w:val="24"/>
        </w:rPr>
        <w:t xml:space="preserve"> или на </w:t>
      </w:r>
      <w:r w:rsidR="005514B7" w:rsidRPr="005514B7">
        <w:rPr>
          <w:sz w:val="24"/>
          <w:szCs w:val="24"/>
        </w:rPr>
        <w:t>25,7</w:t>
      </w:r>
      <w:r w:rsidRPr="005514B7">
        <w:rPr>
          <w:sz w:val="24"/>
          <w:szCs w:val="24"/>
        </w:rPr>
        <w:t xml:space="preserve">% </w:t>
      </w:r>
      <w:r w:rsidR="00F819A5" w:rsidRPr="009A651F">
        <w:rPr>
          <w:sz w:val="24"/>
          <w:szCs w:val="24"/>
        </w:rPr>
        <w:t>больше,</w:t>
      </w:r>
      <w:r w:rsidR="00F819A5" w:rsidRPr="005514B7">
        <w:rPr>
          <w:sz w:val="24"/>
          <w:szCs w:val="24"/>
        </w:rPr>
        <w:t xml:space="preserve"> чем </w:t>
      </w:r>
      <w:r w:rsidRPr="005514B7">
        <w:rPr>
          <w:sz w:val="24"/>
          <w:szCs w:val="24"/>
        </w:rPr>
        <w:t xml:space="preserve">за </w:t>
      </w:r>
      <w:r w:rsidR="00F819A5" w:rsidRPr="005514B7">
        <w:rPr>
          <w:sz w:val="24"/>
          <w:szCs w:val="24"/>
        </w:rPr>
        <w:t>аналогичный период</w:t>
      </w:r>
      <w:r w:rsidRPr="005514B7">
        <w:rPr>
          <w:sz w:val="24"/>
          <w:szCs w:val="24"/>
        </w:rPr>
        <w:t xml:space="preserve"> 201</w:t>
      </w:r>
      <w:r w:rsidR="00332B34" w:rsidRPr="005514B7">
        <w:rPr>
          <w:sz w:val="24"/>
          <w:szCs w:val="24"/>
        </w:rPr>
        <w:t>8</w:t>
      </w:r>
      <w:r w:rsidRPr="005514B7">
        <w:rPr>
          <w:sz w:val="24"/>
          <w:szCs w:val="24"/>
        </w:rPr>
        <w:t xml:space="preserve"> года </w:t>
      </w:r>
      <w:r w:rsidR="00F819A5" w:rsidRPr="005514B7">
        <w:rPr>
          <w:sz w:val="24"/>
          <w:szCs w:val="24"/>
        </w:rPr>
        <w:t xml:space="preserve">                                (</w:t>
      </w:r>
      <w:r w:rsidR="005514B7" w:rsidRPr="005514B7">
        <w:rPr>
          <w:color w:val="000000" w:themeColor="text1"/>
          <w:sz w:val="24"/>
          <w:szCs w:val="24"/>
        </w:rPr>
        <w:t>361 155,5</w:t>
      </w:r>
      <w:r w:rsidRPr="005514B7">
        <w:rPr>
          <w:sz w:val="24"/>
          <w:szCs w:val="24"/>
        </w:rPr>
        <w:t xml:space="preserve"> тыс. рублей</w:t>
      </w:r>
      <w:r w:rsidR="00F819A5" w:rsidRPr="005514B7">
        <w:rPr>
          <w:sz w:val="24"/>
          <w:szCs w:val="24"/>
        </w:rPr>
        <w:t>)</w:t>
      </w:r>
      <w:r w:rsidRPr="005514B7">
        <w:rPr>
          <w:sz w:val="24"/>
          <w:szCs w:val="24"/>
        </w:rPr>
        <w:t>.</w:t>
      </w:r>
    </w:p>
    <w:p w:rsidR="00946282" w:rsidRPr="00946282" w:rsidRDefault="00AA2B28" w:rsidP="009462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полугодие</w:t>
      </w:r>
      <w:r w:rsidR="00946282" w:rsidRPr="00946282">
        <w:rPr>
          <w:rFonts w:ascii="Times New Roman" w:hAnsi="Times New Roman" w:cs="Times New Roman"/>
          <w:sz w:val="24"/>
          <w:szCs w:val="24"/>
        </w:rPr>
        <w:t xml:space="preserve"> 2019 года прослеживается динамика увеличения поступлений по налоговым доходам и по безвозмездным поступлениям.</w:t>
      </w:r>
    </w:p>
    <w:p w:rsidR="008A5AC2" w:rsidRPr="003C791E" w:rsidRDefault="008A5AC2" w:rsidP="008A5A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0CDD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91E">
        <w:rPr>
          <w:rFonts w:ascii="Times New Roman" w:hAnsi="Times New Roman" w:cs="Times New Roman"/>
          <w:b/>
          <w:sz w:val="24"/>
          <w:szCs w:val="24"/>
        </w:rPr>
        <w:t xml:space="preserve">Анализ исполнения доходной </w:t>
      </w:r>
      <w:r w:rsidR="00A94522" w:rsidRPr="003C791E">
        <w:rPr>
          <w:rFonts w:ascii="Times New Roman" w:hAnsi="Times New Roman" w:cs="Times New Roman"/>
          <w:b/>
          <w:sz w:val="24"/>
          <w:szCs w:val="24"/>
        </w:rPr>
        <w:t>части</w:t>
      </w:r>
      <w:r w:rsidRPr="003C791E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2F17D5" w:rsidRPr="003C791E">
        <w:rPr>
          <w:rFonts w:ascii="Times New Roman" w:hAnsi="Times New Roman" w:cs="Times New Roman"/>
          <w:b/>
          <w:sz w:val="24"/>
          <w:szCs w:val="24"/>
        </w:rPr>
        <w:t>района</w:t>
      </w:r>
      <w:r w:rsidRPr="003C7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8DE" w:rsidRPr="003C791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45A6C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073ED7" w:rsidRPr="003C791E">
        <w:rPr>
          <w:rFonts w:ascii="Times New Roman" w:hAnsi="Times New Roman" w:cs="Times New Roman"/>
          <w:b/>
          <w:sz w:val="24"/>
          <w:szCs w:val="24"/>
        </w:rPr>
        <w:t xml:space="preserve"> 2019 года </w:t>
      </w:r>
      <w:r w:rsidR="004A48DE" w:rsidRPr="003C791E">
        <w:rPr>
          <w:rFonts w:ascii="Times New Roman" w:hAnsi="Times New Roman" w:cs="Times New Roman"/>
          <w:b/>
          <w:sz w:val="24"/>
          <w:szCs w:val="24"/>
        </w:rPr>
        <w:t>и сравнение показателей с аналогичным периодом 201</w:t>
      </w:r>
      <w:r w:rsidR="00073ED7" w:rsidRPr="003C791E">
        <w:rPr>
          <w:rFonts w:ascii="Times New Roman" w:hAnsi="Times New Roman" w:cs="Times New Roman"/>
          <w:b/>
          <w:sz w:val="24"/>
          <w:szCs w:val="24"/>
        </w:rPr>
        <w:t>8</w:t>
      </w:r>
      <w:r w:rsidR="004A48DE" w:rsidRPr="003C791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A48DE" w:rsidRPr="003C791E">
        <w:rPr>
          <w:rFonts w:ascii="Times New Roman" w:hAnsi="Times New Roman" w:cs="Times New Roman"/>
          <w:sz w:val="24"/>
          <w:szCs w:val="24"/>
        </w:rPr>
        <w:t xml:space="preserve"> </w:t>
      </w:r>
      <w:r w:rsidRPr="004E3430">
        <w:rPr>
          <w:rFonts w:ascii="Times New Roman" w:hAnsi="Times New Roman" w:cs="Times New Roman"/>
          <w:b/>
          <w:sz w:val="24"/>
          <w:szCs w:val="24"/>
        </w:rPr>
        <w:t>приведен в таблице</w:t>
      </w:r>
      <w:r w:rsidR="00B36F51" w:rsidRPr="004E343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F17D5" w:rsidRPr="004E3430">
        <w:rPr>
          <w:rFonts w:ascii="Times New Roman" w:hAnsi="Times New Roman" w:cs="Times New Roman"/>
          <w:b/>
          <w:sz w:val="24"/>
          <w:szCs w:val="24"/>
        </w:rPr>
        <w:t>3</w:t>
      </w:r>
      <w:r w:rsidRPr="004E3430">
        <w:rPr>
          <w:rFonts w:ascii="Times New Roman" w:hAnsi="Times New Roman" w:cs="Times New Roman"/>
          <w:b/>
          <w:sz w:val="24"/>
          <w:szCs w:val="24"/>
        </w:rPr>
        <w:t>.</w:t>
      </w:r>
      <w:r w:rsidRPr="003C7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308" w:rsidRDefault="005E6308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308" w:rsidRDefault="005E6308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308" w:rsidRDefault="005E6308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308" w:rsidRDefault="005E6308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308" w:rsidRDefault="005E6308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308" w:rsidRDefault="005E6308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308" w:rsidRDefault="005E6308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308" w:rsidRDefault="005E6308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308" w:rsidRDefault="005E6308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308" w:rsidRDefault="005E6308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308" w:rsidRDefault="005E6308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8B4" w:rsidRDefault="00B36F51" w:rsidP="00C426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C791E">
        <w:rPr>
          <w:rFonts w:ascii="Times New Roman" w:hAnsi="Times New Roman" w:cs="Times New Roman"/>
          <w:b/>
          <w:sz w:val="20"/>
          <w:szCs w:val="20"/>
        </w:rPr>
        <w:lastRenderedPageBreak/>
        <w:t>Таблица №</w:t>
      </w:r>
      <w:r w:rsidR="002F17D5" w:rsidRPr="003C791E">
        <w:rPr>
          <w:rFonts w:ascii="Times New Roman" w:hAnsi="Times New Roman" w:cs="Times New Roman"/>
          <w:b/>
          <w:sz w:val="20"/>
          <w:szCs w:val="20"/>
        </w:rPr>
        <w:t>3</w:t>
      </w:r>
      <w:r w:rsidRPr="003C791E">
        <w:rPr>
          <w:rFonts w:ascii="Times New Roman" w:hAnsi="Times New Roman" w:cs="Times New Roman"/>
          <w:sz w:val="20"/>
          <w:szCs w:val="20"/>
        </w:rPr>
        <w:t xml:space="preserve"> </w:t>
      </w:r>
      <w:r w:rsidR="004A597D" w:rsidRPr="003C791E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0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277"/>
        <w:gridCol w:w="1132"/>
        <w:gridCol w:w="852"/>
        <w:gridCol w:w="1134"/>
        <w:gridCol w:w="1134"/>
      </w:tblGrid>
      <w:tr w:rsidR="00537259" w:rsidRPr="0093661B" w:rsidTr="009A651F">
        <w:trPr>
          <w:trHeight w:val="23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9" w:rsidRPr="00537259" w:rsidRDefault="00537259" w:rsidP="006561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37259">
              <w:rPr>
                <w:color w:val="000000"/>
                <w:sz w:val="18"/>
                <w:szCs w:val="18"/>
              </w:rPr>
              <w:t>наименование характеристик дохода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9" w:rsidRPr="00537259" w:rsidRDefault="00537259" w:rsidP="006561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37259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9" w:rsidRPr="00537259" w:rsidRDefault="00537259" w:rsidP="006561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37259">
              <w:rPr>
                <w:color w:val="000000"/>
                <w:sz w:val="18"/>
                <w:szCs w:val="18"/>
              </w:rPr>
              <w:t>%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9" w:rsidRPr="00537259" w:rsidRDefault="00537259" w:rsidP="006561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37259">
              <w:rPr>
                <w:color w:val="000000"/>
                <w:sz w:val="18"/>
                <w:szCs w:val="18"/>
              </w:rPr>
              <w:t xml:space="preserve">факт </w:t>
            </w:r>
          </w:p>
          <w:p w:rsidR="00537259" w:rsidRPr="00537259" w:rsidRDefault="00537259" w:rsidP="006561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37259">
              <w:rPr>
                <w:color w:val="000000"/>
                <w:sz w:val="18"/>
                <w:szCs w:val="18"/>
              </w:rPr>
              <w:t>полугодие 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9" w:rsidRPr="00537259" w:rsidRDefault="00537259" w:rsidP="00F862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37259">
              <w:rPr>
                <w:color w:val="000000"/>
                <w:sz w:val="18"/>
                <w:szCs w:val="18"/>
              </w:rPr>
              <w:t xml:space="preserve">отклонение исполнение                     полугодие 2019 г. от исполнения за полугод. 2018 г. </w:t>
            </w:r>
          </w:p>
        </w:tc>
      </w:tr>
      <w:tr w:rsidR="00537259" w:rsidRPr="0093661B" w:rsidTr="009A651F">
        <w:trPr>
          <w:trHeight w:val="149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9" w:rsidRPr="00537259" w:rsidRDefault="00537259" w:rsidP="0065618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9" w:rsidRPr="00537259" w:rsidRDefault="00537259" w:rsidP="006561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37259">
              <w:rPr>
                <w:color w:val="000000"/>
                <w:sz w:val="18"/>
                <w:szCs w:val="18"/>
              </w:rPr>
              <w:t>решение о бюджете на 2019 год и на план</w:t>
            </w:r>
            <w:proofErr w:type="gramStart"/>
            <w:r w:rsidRPr="0053725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53725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725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37259">
              <w:rPr>
                <w:color w:val="000000"/>
                <w:sz w:val="18"/>
                <w:szCs w:val="18"/>
              </w:rPr>
              <w:t xml:space="preserve">ериод 2020 и 2021 годов </w:t>
            </w:r>
          </w:p>
          <w:p w:rsidR="00537259" w:rsidRPr="00537259" w:rsidRDefault="00537259" w:rsidP="003F28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37259">
              <w:rPr>
                <w:color w:val="000000"/>
                <w:sz w:val="18"/>
                <w:szCs w:val="18"/>
              </w:rPr>
              <w:t>(с изм. в 2019г.)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9" w:rsidRPr="00537259" w:rsidRDefault="00537259" w:rsidP="006561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37259">
              <w:rPr>
                <w:color w:val="000000"/>
                <w:sz w:val="18"/>
                <w:szCs w:val="18"/>
              </w:rPr>
              <w:t xml:space="preserve">исполнение бюджета района </w:t>
            </w:r>
            <w:proofErr w:type="gramStart"/>
            <w:r w:rsidRPr="00537259">
              <w:rPr>
                <w:color w:val="000000"/>
                <w:sz w:val="18"/>
                <w:szCs w:val="18"/>
              </w:rPr>
              <w:t>за</w:t>
            </w:r>
            <w:proofErr w:type="gramEnd"/>
            <w:r w:rsidRPr="00537259">
              <w:rPr>
                <w:color w:val="000000"/>
                <w:sz w:val="18"/>
                <w:szCs w:val="18"/>
              </w:rPr>
              <w:t xml:space="preserve"> </w:t>
            </w:r>
          </w:p>
          <w:p w:rsidR="00537259" w:rsidRPr="00537259" w:rsidRDefault="00537259" w:rsidP="006561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37259">
              <w:rPr>
                <w:color w:val="000000"/>
                <w:sz w:val="18"/>
                <w:szCs w:val="18"/>
              </w:rPr>
              <w:t>полугодие 2019 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59" w:rsidRDefault="00537259" w:rsidP="005372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537259" w:rsidRDefault="00537259" w:rsidP="0053725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537259" w:rsidRPr="00537259" w:rsidRDefault="00151619" w:rsidP="001516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537259">
              <w:rPr>
                <w:color w:val="000000"/>
                <w:sz w:val="18"/>
                <w:szCs w:val="18"/>
              </w:rPr>
              <w:t>тклонение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51619">
              <w:rPr>
                <w:color w:val="000000"/>
                <w:sz w:val="18"/>
                <w:szCs w:val="18"/>
              </w:rPr>
              <w:t>(гр.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151619">
              <w:rPr>
                <w:color w:val="000000"/>
                <w:sz w:val="18"/>
                <w:szCs w:val="18"/>
              </w:rPr>
              <w:t>- гр.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151619">
              <w:rPr>
                <w:color w:val="000000"/>
                <w:sz w:val="18"/>
                <w:szCs w:val="18"/>
              </w:rPr>
              <w:t>)                         (+; -)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9" w:rsidRPr="00537259" w:rsidRDefault="00537259" w:rsidP="0065618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9" w:rsidRPr="00537259" w:rsidRDefault="00537259" w:rsidP="0065618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59" w:rsidRPr="00537259" w:rsidRDefault="00537259" w:rsidP="0065618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DD5F11" w:rsidRPr="0093661B" w:rsidTr="00DD5F11">
        <w:trPr>
          <w:trHeight w:val="2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11" w:rsidRPr="00537259" w:rsidRDefault="00151619" w:rsidP="001516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11" w:rsidRPr="00537259" w:rsidRDefault="00151619" w:rsidP="001516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11" w:rsidRPr="00537259" w:rsidRDefault="00151619" w:rsidP="001516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11" w:rsidRDefault="00151619" w:rsidP="001516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11" w:rsidRPr="00537259" w:rsidRDefault="00151619" w:rsidP="001516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F11" w:rsidRPr="00537259" w:rsidRDefault="00151619" w:rsidP="001516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F11" w:rsidRPr="00537259" w:rsidRDefault="00151619" w:rsidP="001516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9A651F" w:rsidRPr="0093661B" w:rsidTr="009A651F">
        <w:trPr>
          <w:trHeight w:val="250"/>
        </w:trPr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1F" w:rsidRPr="009A651F" w:rsidRDefault="009A651F" w:rsidP="00656185">
            <w:pPr>
              <w:widowControl/>
              <w:autoSpaceDE/>
              <w:autoSpaceDN/>
              <w:adjustRightInd/>
              <w:rPr>
                <w:b/>
                <w:color w:val="000000"/>
                <w:sz w:val="18"/>
                <w:szCs w:val="18"/>
              </w:rPr>
            </w:pPr>
            <w:r w:rsidRPr="009A651F">
              <w:rPr>
                <w:b/>
                <w:color w:val="000000"/>
                <w:sz w:val="18"/>
                <w:szCs w:val="18"/>
              </w:rPr>
              <w:t>СОБСТВЕННЫЕ ДОХОДЫ</w:t>
            </w:r>
          </w:p>
        </w:tc>
      </w:tr>
      <w:tr w:rsidR="009A651F" w:rsidRPr="0093661B" w:rsidTr="009A651F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1F" w:rsidRPr="00537259" w:rsidRDefault="009A651F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372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b/>
                <w:bCs/>
                <w:sz w:val="18"/>
                <w:szCs w:val="18"/>
              </w:rPr>
            </w:pPr>
            <w:r w:rsidRPr="009A651F">
              <w:rPr>
                <w:b/>
                <w:bCs/>
                <w:sz w:val="18"/>
                <w:szCs w:val="18"/>
              </w:rPr>
              <w:t>374 646,8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b/>
                <w:bCs/>
                <w:sz w:val="18"/>
                <w:szCs w:val="18"/>
              </w:rPr>
            </w:pPr>
            <w:r w:rsidRPr="009A651F">
              <w:rPr>
                <w:b/>
                <w:bCs/>
                <w:sz w:val="18"/>
                <w:szCs w:val="18"/>
              </w:rPr>
              <w:t>174 031,9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-200 614,9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E6F3F" w:rsidRDefault="009A651F">
            <w:pPr>
              <w:jc w:val="right"/>
              <w:rPr>
                <w:b/>
                <w:sz w:val="18"/>
                <w:szCs w:val="18"/>
              </w:rPr>
            </w:pPr>
            <w:r w:rsidRPr="009E6F3F">
              <w:rPr>
                <w:b/>
                <w:sz w:val="18"/>
                <w:szCs w:val="18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E6F3F" w:rsidRDefault="009A651F">
            <w:pPr>
              <w:jc w:val="right"/>
              <w:rPr>
                <w:sz w:val="18"/>
                <w:szCs w:val="18"/>
              </w:rPr>
            </w:pPr>
            <w:r w:rsidRPr="009E6F3F">
              <w:rPr>
                <w:sz w:val="18"/>
                <w:szCs w:val="18"/>
              </w:rPr>
              <w:t>167 031,7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7 000,2</w:t>
            </w:r>
          </w:p>
        </w:tc>
      </w:tr>
      <w:tr w:rsidR="009A651F" w:rsidRPr="0093661B" w:rsidTr="009A651F">
        <w:trPr>
          <w:trHeight w:val="6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1F" w:rsidRPr="00537259" w:rsidRDefault="009A651F" w:rsidP="001518B4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372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b/>
                <w:bCs/>
                <w:sz w:val="18"/>
                <w:szCs w:val="18"/>
              </w:rPr>
            </w:pPr>
            <w:r w:rsidRPr="009A651F">
              <w:rPr>
                <w:b/>
                <w:bCs/>
                <w:sz w:val="18"/>
                <w:szCs w:val="18"/>
              </w:rPr>
              <w:t>9 363,5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b/>
                <w:bCs/>
                <w:sz w:val="18"/>
                <w:szCs w:val="18"/>
              </w:rPr>
            </w:pPr>
            <w:r w:rsidRPr="009A651F">
              <w:rPr>
                <w:b/>
                <w:bCs/>
                <w:sz w:val="18"/>
                <w:szCs w:val="18"/>
              </w:rPr>
              <w:t>5 088,6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-4 274,9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E6F3F" w:rsidRDefault="009A651F">
            <w:pPr>
              <w:jc w:val="right"/>
              <w:rPr>
                <w:b/>
                <w:sz w:val="18"/>
                <w:szCs w:val="18"/>
              </w:rPr>
            </w:pPr>
            <w:r w:rsidRPr="009E6F3F">
              <w:rPr>
                <w:b/>
                <w:sz w:val="18"/>
                <w:szCs w:val="18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E6F3F" w:rsidRDefault="009A651F">
            <w:pPr>
              <w:jc w:val="right"/>
              <w:rPr>
                <w:sz w:val="18"/>
                <w:szCs w:val="18"/>
              </w:rPr>
            </w:pPr>
            <w:r w:rsidRPr="009E6F3F">
              <w:rPr>
                <w:sz w:val="18"/>
                <w:szCs w:val="18"/>
              </w:rPr>
              <w:t>4 288,8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799,8</w:t>
            </w:r>
          </w:p>
        </w:tc>
      </w:tr>
      <w:tr w:rsidR="009A651F" w:rsidRPr="0093661B" w:rsidTr="001D29E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1F" w:rsidRPr="00537259" w:rsidRDefault="009A651F" w:rsidP="003F28A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372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Налоги на совокупный доход,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b/>
                <w:bCs/>
                <w:sz w:val="18"/>
                <w:szCs w:val="18"/>
              </w:rPr>
            </w:pPr>
            <w:r w:rsidRPr="009A651F">
              <w:rPr>
                <w:b/>
                <w:bCs/>
                <w:sz w:val="18"/>
                <w:szCs w:val="18"/>
              </w:rPr>
              <w:t>44 712,0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b/>
                <w:bCs/>
                <w:sz w:val="18"/>
                <w:szCs w:val="18"/>
              </w:rPr>
            </w:pPr>
            <w:r w:rsidRPr="009A651F">
              <w:rPr>
                <w:b/>
                <w:bCs/>
                <w:sz w:val="18"/>
                <w:szCs w:val="18"/>
              </w:rPr>
              <w:t>23 349,7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-21 362,3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E6F3F" w:rsidRDefault="009A651F">
            <w:pPr>
              <w:jc w:val="right"/>
              <w:rPr>
                <w:b/>
                <w:sz w:val="18"/>
                <w:szCs w:val="18"/>
              </w:rPr>
            </w:pPr>
            <w:r w:rsidRPr="009E6F3F">
              <w:rPr>
                <w:b/>
                <w:sz w:val="18"/>
                <w:szCs w:val="18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E6F3F" w:rsidRDefault="009A651F">
            <w:pPr>
              <w:jc w:val="right"/>
              <w:rPr>
                <w:sz w:val="18"/>
                <w:szCs w:val="18"/>
              </w:rPr>
            </w:pPr>
            <w:r w:rsidRPr="009E6F3F">
              <w:rPr>
                <w:sz w:val="18"/>
                <w:szCs w:val="18"/>
              </w:rPr>
              <w:t>23 128,4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221,3</w:t>
            </w:r>
          </w:p>
        </w:tc>
      </w:tr>
      <w:tr w:rsidR="009A651F" w:rsidRPr="0093661B" w:rsidTr="001D29E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1F" w:rsidRPr="00537259" w:rsidRDefault="00635BD9" w:rsidP="0065618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ЕНВД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33 163,3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18 131,7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-15 031,6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E6F3F" w:rsidRDefault="009A651F">
            <w:pPr>
              <w:jc w:val="right"/>
              <w:rPr>
                <w:sz w:val="18"/>
                <w:szCs w:val="18"/>
              </w:rPr>
            </w:pPr>
            <w:r w:rsidRPr="009E6F3F">
              <w:rPr>
                <w:sz w:val="18"/>
                <w:szCs w:val="18"/>
              </w:rPr>
              <w:t>18 425,1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-293,4</w:t>
            </w:r>
          </w:p>
        </w:tc>
      </w:tr>
      <w:tr w:rsidR="009A651F" w:rsidRPr="0093661B" w:rsidTr="001D29E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1F" w:rsidRPr="00537259" w:rsidRDefault="00635BD9" w:rsidP="0065618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ЕСХН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165,0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279,0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114,0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E6F3F" w:rsidRDefault="009A651F">
            <w:pPr>
              <w:jc w:val="right"/>
              <w:rPr>
                <w:sz w:val="18"/>
                <w:szCs w:val="18"/>
              </w:rPr>
            </w:pPr>
            <w:r w:rsidRPr="009E6F3F">
              <w:rPr>
                <w:sz w:val="18"/>
                <w:szCs w:val="18"/>
              </w:rPr>
              <w:t>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100,6</w:t>
            </w:r>
          </w:p>
        </w:tc>
      </w:tr>
      <w:tr w:rsidR="009A651F" w:rsidRPr="0093661B" w:rsidTr="001D29E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1F" w:rsidRPr="00537259" w:rsidRDefault="009A651F" w:rsidP="003F28A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37259">
              <w:rPr>
                <w:color w:val="000000"/>
                <w:sz w:val="18"/>
                <w:szCs w:val="18"/>
              </w:rPr>
              <w:t>налог, взимаемый в связи с применением ПСН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11 383,7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4 939,0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-6 444,7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E6F3F" w:rsidRDefault="009A651F">
            <w:pPr>
              <w:jc w:val="right"/>
              <w:rPr>
                <w:sz w:val="18"/>
                <w:szCs w:val="18"/>
              </w:rPr>
            </w:pPr>
            <w:r w:rsidRPr="009E6F3F">
              <w:rPr>
                <w:sz w:val="18"/>
                <w:szCs w:val="18"/>
              </w:rPr>
              <w:t>4 524,9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414,1</w:t>
            </w:r>
          </w:p>
        </w:tc>
      </w:tr>
      <w:tr w:rsidR="009A651F" w:rsidRPr="0093661B" w:rsidTr="001D29E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1F" w:rsidRPr="00537259" w:rsidRDefault="009A651F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372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 на игорный бизнес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b/>
                <w:bCs/>
                <w:sz w:val="18"/>
                <w:szCs w:val="18"/>
              </w:rPr>
            </w:pPr>
            <w:r w:rsidRPr="009A651F">
              <w:rPr>
                <w:b/>
                <w:bCs/>
                <w:sz w:val="18"/>
                <w:szCs w:val="18"/>
              </w:rPr>
              <w:t>504,0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b/>
                <w:bCs/>
                <w:sz w:val="18"/>
                <w:szCs w:val="18"/>
              </w:rPr>
            </w:pPr>
            <w:r w:rsidRPr="009A651F">
              <w:rPr>
                <w:b/>
                <w:bCs/>
                <w:sz w:val="18"/>
                <w:szCs w:val="18"/>
              </w:rPr>
              <w:t>168,0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-336,0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E6F3F" w:rsidRDefault="009A651F">
            <w:pPr>
              <w:jc w:val="right"/>
              <w:rPr>
                <w:b/>
                <w:sz w:val="18"/>
                <w:szCs w:val="18"/>
              </w:rPr>
            </w:pPr>
            <w:r w:rsidRPr="009E6F3F">
              <w:rPr>
                <w:b/>
                <w:sz w:val="18"/>
                <w:szCs w:val="18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E6F3F" w:rsidRDefault="009A651F">
            <w:pPr>
              <w:jc w:val="right"/>
              <w:rPr>
                <w:sz w:val="18"/>
                <w:szCs w:val="18"/>
              </w:rPr>
            </w:pPr>
            <w:r w:rsidRPr="009E6F3F">
              <w:rPr>
                <w:sz w:val="18"/>
                <w:szCs w:val="18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5,0</w:t>
            </w:r>
          </w:p>
        </w:tc>
      </w:tr>
      <w:tr w:rsidR="009A651F" w:rsidRPr="0093661B" w:rsidTr="001D29E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1F" w:rsidRPr="00537259" w:rsidRDefault="009A651F" w:rsidP="003F28A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372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НДПИ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b/>
                <w:bCs/>
                <w:sz w:val="18"/>
                <w:szCs w:val="18"/>
              </w:rPr>
            </w:pPr>
            <w:r w:rsidRPr="009A651F">
              <w:rPr>
                <w:b/>
                <w:bCs/>
                <w:sz w:val="18"/>
                <w:szCs w:val="18"/>
              </w:rPr>
              <w:t>7 318,0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b/>
                <w:bCs/>
                <w:sz w:val="18"/>
                <w:szCs w:val="18"/>
              </w:rPr>
            </w:pPr>
            <w:r w:rsidRPr="009A651F">
              <w:rPr>
                <w:b/>
                <w:bCs/>
                <w:sz w:val="18"/>
                <w:szCs w:val="18"/>
              </w:rPr>
              <w:t>4 272,9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-3 045,1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E6F3F" w:rsidRDefault="009A651F">
            <w:pPr>
              <w:jc w:val="right"/>
              <w:rPr>
                <w:b/>
                <w:sz w:val="18"/>
                <w:szCs w:val="18"/>
              </w:rPr>
            </w:pPr>
            <w:r w:rsidRPr="009E6F3F">
              <w:rPr>
                <w:b/>
                <w:sz w:val="18"/>
                <w:szCs w:val="18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E6F3F" w:rsidRDefault="009A651F">
            <w:pPr>
              <w:jc w:val="right"/>
              <w:rPr>
                <w:sz w:val="18"/>
                <w:szCs w:val="18"/>
              </w:rPr>
            </w:pPr>
            <w:r w:rsidRPr="009E6F3F">
              <w:rPr>
                <w:sz w:val="18"/>
                <w:szCs w:val="18"/>
              </w:rPr>
              <w:t>3 985,1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287,8</w:t>
            </w:r>
          </w:p>
        </w:tc>
      </w:tr>
      <w:tr w:rsidR="009A651F" w:rsidRPr="0093661B" w:rsidTr="001D29E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1F" w:rsidRPr="00537259" w:rsidRDefault="009A651F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372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b/>
                <w:bCs/>
                <w:sz w:val="18"/>
                <w:szCs w:val="18"/>
              </w:rPr>
            </w:pPr>
            <w:r w:rsidRPr="009A651F">
              <w:rPr>
                <w:b/>
                <w:bCs/>
                <w:sz w:val="18"/>
                <w:szCs w:val="18"/>
              </w:rPr>
              <w:t>8 075,0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b/>
                <w:bCs/>
                <w:sz w:val="18"/>
                <w:szCs w:val="18"/>
              </w:rPr>
            </w:pPr>
            <w:r w:rsidRPr="009A651F">
              <w:rPr>
                <w:b/>
                <w:bCs/>
                <w:sz w:val="18"/>
                <w:szCs w:val="18"/>
              </w:rPr>
              <w:t>3 862,6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-4 212,4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E6F3F" w:rsidRDefault="009A651F">
            <w:pPr>
              <w:jc w:val="right"/>
              <w:rPr>
                <w:b/>
                <w:sz w:val="18"/>
                <w:szCs w:val="18"/>
              </w:rPr>
            </w:pPr>
            <w:r w:rsidRPr="009E6F3F">
              <w:rPr>
                <w:b/>
                <w:sz w:val="18"/>
                <w:szCs w:val="18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E6F3F" w:rsidRDefault="009A651F">
            <w:pPr>
              <w:jc w:val="right"/>
              <w:rPr>
                <w:sz w:val="18"/>
                <w:szCs w:val="18"/>
              </w:rPr>
            </w:pPr>
            <w:r w:rsidRPr="009E6F3F">
              <w:rPr>
                <w:sz w:val="18"/>
                <w:szCs w:val="18"/>
              </w:rPr>
              <w:t>3 839,2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23,4</w:t>
            </w:r>
          </w:p>
        </w:tc>
      </w:tr>
      <w:tr w:rsidR="009A651F" w:rsidRPr="0093661B" w:rsidTr="001D29E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1F" w:rsidRPr="00537259" w:rsidRDefault="009A651F" w:rsidP="00DC6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372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Задолженность и перерасчёты по отмененным налогам, сборам и иным обязат</w:t>
            </w:r>
            <w:proofErr w:type="gramStart"/>
            <w:r w:rsidRPr="00537259">
              <w:rPr>
                <w:b/>
                <w:bCs/>
                <w:i/>
                <w:iCs/>
                <w:color w:val="000000"/>
                <w:sz w:val="18"/>
                <w:szCs w:val="18"/>
              </w:rPr>
              <w:t>.п</w:t>
            </w:r>
            <w:proofErr w:type="gramEnd"/>
            <w:r w:rsidRPr="005372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латежам,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b/>
                <w:bCs/>
                <w:sz w:val="18"/>
                <w:szCs w:val="18"/>
              </w:rPr>
            </w:pPr>
            <w:r w:rsidRPr="009A651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b/>
                <w:bCs/>
                <w:sz w:val="18"/>
                <w:szCs w:val="18"/>
              </w:rPr>
            </w:pPr>
            <w:r w:rsidRPr="009A651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E6F3F" w:rsidRDefault="009A651F">
            <w:pPr>
              <w:jc w:val="right"/>
              <w:rPr>
                <w:b/>
                <w:sz w:val="18"/>
                <w:szCs w:val="18"/>
              </w:rPr>
            </w:pPr>
            <w:r w:rsidRPr="009E6F3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E6F3F" w:rsidRDefault="009A651F">
            <w:pPr>
              <w:jc w:val="right"/>
              <w:rPr>
                <w:sz w:val="18"/>
                <w:szCs w:val="18"/>
              </w:rPr>
            </w:pPr>
            <w:r w:rsidRPr="009E6F3F">
              <w:rPr>
                <w:sz w:val="18"/>
                <w:szCs w:val="18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-10,6</w:t>
            </w:r>
          </w:p>
        </w:tc>
      </w:tr>
      <w:tr w:rsidR="009A651F" w:rsidRPr="0093661B" w:rsidTr="008655A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1F" w:rsidRPr="00537259" w:rsidRDefault="009A651F" w:rsidP="0065618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37259">
              <w:rPr>
                <w:color w:val="000000"/>
                <w:sz w:val="18"/>
                <w:szCs w:val="18"/>
              </w:rPr>
              <w:t>налог с продаж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E6F3F" w:rsidRDefault="009A651F">
            <w:pPr>
              <w:jc w:val="right"/>
              <w:rPr>
                <w:sz w:val="18"/>
                <w:szCs w:val="18"/>
              </w:rPr>
            </w:pPr>
            <w:r w:rsidRPr="009E6F3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0,0</w:t>
            </w:r>
          </w:p>
        </w:tc>
      </w:tr>
      <w:tr w:rsidR="008655A9" w:rsidRPr="0093661B" w:rsidTr="008655A9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651F" w:rsidRPr="008655A9" w:rsidRDefault="008655A9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55A9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налоговым доходам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651F" w:rsidRPr="009A651F" w:rsidRDefault="009A65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A651F">
              <w:rPr>
                <w:b/>
                <w:bCs/>
                <w:i/>
                <w:iCs/>
                <w:sz w:val="18"/>
                <w:szCs w:val="18"/>
              </w:rPr>
              <w:t>444 619,3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651F" w:rsidRPr="00635BD9" w:rsidRDefault="009A651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635BD9">
              <w:rPr>
                <w:b/>
                <w:bCs/>
                <w:i/>
                <w:iCs/>
                <w:sz w:val="18"/>
                <w:szCs w:val="18"/>
              </w:rPr>
              <w:t>210 773,6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A651F" w:rsidRPr="00635BD9" w:rsidRDefault="009A651F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635BD9">
              <w:rPr>
                <w:bCs/>
                <w:i/>
                <w:iCs/>
                <w:sz w:val="18"/>
                <w:szCs w:val="18"/>
              </w:rPr>
              <w:t>-233 845,7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651F" w:rsidRPr="00635BD9" w:rsidRDefault="009A651F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635BD9">
              <w:rPr>
                <w:b/>
                <w:i/>
                <w:iCs/>
                <w:sz w:val="18"/>
                <w:szCs w:val="18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651F" w:rsidRPr="00635BD9" w:rsidRDefault="009A651F">
            <w:pPr>
              <w:jc w:val="right"/>
              <w:rPr>
                <w:i/>
                <w:iCs/>
                <w:sz w:val="18"/>
                <w:szCs w:val="18"/>
              </w:rPr>
            </w:pPr>
            <w:r w:rsidRPr="00635BD9">
              <w:rPr>
                <w:i/>
                <w:iCs/>
                <w:sz w:val="18"/>
                <w:szCs w:val="18"/>
              </w:rPr>
              <w:t>202 446,8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651F" w:rsidRPr="00635BD9" w:rsidRDefault="009A651F">
            <w:pPr>
              <w:jc w:val="right"/>
              <w:rPr>
                <w:i/>
                <w:iCs/>
                <w:sz w:val="18"/>
                <w:szCs w:val="18"/>
              </w:rPr>
            </w:pPr>
            <w:r w:rsidRPr="00635BD9">
              <w:rPr>
                <w:i/>
                <w:iCs/>
                <w:sz w:val="18"/>
                <w:szCs w:val="18"/>
              </w:rPr>
              <w:t>8 326,8</w:t>
            </w:r>
          </w:p>
        </w:tc>
      </w:tr>
      <w:tr w:rsidR="008655A9" w:rsidRPr="0093661B" w:rsidTr="001D29E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A9" w:rsidRPr="00537259" w:rsidRDefault="008655A9" w:rsidP="0061584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372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b/>
                <w:bCs/>
                <w:sz w:val="18"/>
                <w:szCs w:val="18"/>
              </w:rPr>
            </w:pPr>
            <w:r w:rsidRPr="008655A9">
              <w:rPr>
                <w:b/>
                <w:bCs/>
                <w:sz w:val="18"/>
                <w:szCs w:val="18"/>
              </w:rPr>
              <w:t>11 258,9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b/>
                <w:bCs/>
                <w:sz w:val="18"/>
                <w:szCs w:val="18"/>
              </w:rPr>
            </w:pPr>
            <w:r w:rsidRPr="008655A9">
              <w:rPr>
                <w:b/>
                <w:bCs/>
                <w:sz w:val="18"/>
                <w:szCs w:val="18"/>
              </w:rPr>
              <w:t>7 915,7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5A9" w:rsidRPr="008655A9" w:rsidRDefault="008655A9">
            <w:pPr>
              <w:jc w:val="right"/>
              <w:rPr>
                <w:bCs/>
                <w:sz w:val="18"/>
                <w:szCs w:val="18"/>
              </w:rPr>
            </w:pPr>
            <w:r w:rsidRPr="008655A9">
              <w:rPr>
                <w:bCs/>
                <w:sz w:val="18"/>
                <w:szCs w:val="18"/>
              </w:rPr>
              <w:t>-3 343,2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9E6F3F" w:rsidRDefault="008655A9">
            <w:pPr>
              <w:jc w:val="right"/>
              <w:rPr>
                <w:b/>
                <w:sz w:val="18"/>
                <w:szCs w:val="18"/>
              </w:rPr>
            </w:pPr>
            <w:r w:rsidRPr="009E6F3F">
              <w:rPr>
                <w:b/>
                <w:sz w:val="18"/>
                <w:szCs w:val="18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9E6F3F" w:rsidRDefault="008655A9">
            <w:pPr>
              <w:jc w:val="right"/>
              <w:rPr>
                <w:sz w:val="18"/>
                <w:szCs w:val="18"/>
              </w:rPr>
            </w:pPr>
            <w:r w:rsidRPr="009E6F3F">
              <w:rPr>
                <w:sz w:val="18"/>
                <w:szCs w:val="18"/>
              </w:rPr>
              <w:t>6 098,8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sz w:val="18"/>
                <w:szCs w:val="18"/>
              </w:rPr>
            </w:pPr>
            <w:r w:rsidRPr="008655A9">
              <w:rPr>
                <w:sz w:val="18"/>
                <w:szCs w:val="18"/>
              </w:rPr>
              <w:t>1 816,9</w:t>
            </w:r>
          </w:p>
        </w:tc>
      </w:tr>
      <w:tr w:rsidR="008655A9" w:rsidRPr="0093661B" w:rsidTr="001D29EC">
        <w:trPr>
          <w:trHeight w:val="1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A9" w:rsidRPr="00537259" w:rsidRDefault="008655A9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372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b/>
                <w:bCs/>
                <w:sz w:val="18"/>
                <w:szCs w:val="18"/>
              </w:rPr>
            </w:pPr>
            <w:r w:rsidRPr="008655A9">
              <w:rPr>
                <w:b/>
                <w:bCs/>
                <w:sz w:val="18"/>
                <w:szCs w:val="18"/>
              </w:rPr>
              <w:t>2 261,5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b/>
                <w:bCs/>
                <w:sz w:val="18"/>
                <w:szCs w:val="18"/>
              </w:rPr>
            </w:pPr>
            <w:r w:rsidRPr="008655A9">
              <w:rPr>
                <w:b/>
                <w:bCs/>
                <w:sz w:val="18"/>
                <w:szCs w:val="18"/>
              </w:rPr>
              <w:t>1 342,3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A9" w:rsidRPr="008655A9" w:rsidRDefault="008655A9">
            <w:pPr>
              <w:jc w:val="right"/>
              <w:rPr>
                <w:bCs/>
                <w:sz w:val="18"/>
                <w:szCs w:val="18"/>
              </w:rPr>
            </w:pPr>
            <w:r w:rsidRPr="008655A9">
              <w:rPr>
                <w:bCs/>
                <w:sz w:val="18"/>
                <w:szCs w:val="18"/>
              </w:rPr>
              <w:t>-919,2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9E6F3F" w:rsidRDefault="008655A9">
            <w:pPr>
              <w:jc w:val="right"/>
              <w:rPr>
                <w:b/>
                <w:sz w:val="18"/>
                <w:szCs w:val="18"/>
              </w:rPr>
            </w:pPr>
            <w:r w:rsidRPr="009E6F3F">
              <w:rPr>
                <w:b/>
                <w:sz w:val="18"/>
                <w:szCs w:val="18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9E6F3F" w:rsidRDefault="008655A9">
            <w:pPr>
              <w:jc w:val="right"/>
              <w:rPr>
                <w:sz w:val="18"/>
                <w:szCs w:val="18"/>
              </w:rPr>
            </w:pPr>
            <w:r w:rsidRPr="009E6F3F">
              <w:rPr>
                <w:sz w:val="18"/>
                <w:szCs w:val="18"/>
              </w:rPr>
              <w:t>1 180,8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sz w:val="18"/>
                <w:szCs w:val="18"/>
              </w:rPr>
            </w:pPr>
            <w:r w:rsidRPr="008655A9">
              <w:rPr>
                <w:sz w:val="18"/>
                <w:szCs w:val="18"/>
              </w:rPr>
              <w:t>161,5</w:t>
            </w:r>
          </w:p>
        </w:tc>
      </w:tr>
      <w:tr w:rsidR="008655A9" w:rsidRPr="0093661B" w:rsidTr="001D29E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A9" w:rsidRPr="00537259" w:rsidRDefault="008655A9" w:rsidP="0001198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3725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Доходы от оказания платных услуг, в </w:t>
            </w:r>
            <w:proofErr w:type="spellStart"/>
            <w:r w:rsidR="00011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т.ч</w:t>
            </w:r>
            <w:proofErr w:type="spellEnd"/>
            <w:r w:rsidR="0001198C"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537259">
              <w:rPr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b/>
                <w:bCs/>
                <w:sz w:val="18"/>
                <w:szCs w:val="18"/>
              </w:rPr>
            </w:pPr>
            <w:r w:rsidRPr="008655A9">
              <w:rPr>
                <w:b/>
                <w:bCs/>
                <w:sz w:val="18"/>
                <w:szCs w:val="18"/>
              </w:rPr>
              <w:t>268,0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b/>
                <w:bCs/>
                <w:sz w:val="18"/>
                <w:szCs w:val="18"/>
              </w:rPr>
            </w:pPr>
            <w:r w:rsidRPr="008655A9">
              <w:rPr>
                <w:b/>
                <w:bCs/>
                <w:sz w:val="18"/>
                <w:szCs w:val="18"/>
              </w:rPr>
              <w:t>354,7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5A9" w:rsidRPr="008655A9" w:rsidRDefault="008655A9">
            <w:pPr>
              <w:jc w:val="right"/>
              <w:rPr>
                <w:bCs/>
                <w:sz w:val="18"/>
                <w:szCs w:val="18"/>
              </w:rPr>
            </w:pPr>
            <w:r w:rsidRPr="008655A9">
              <w:rPr>
                <w:bCs/>
                <w:sz w:val="18"/>
                <w:szCs w:val="18"/>
              </w:rPr>
              <w:t>86,6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9E6F3F" w:rsidRDefault="008655A9">
            <w:pPr>
              <w:jc w:val="right"/>
              <w:rPr>
                <w:b/>
                <w:sz w:val="18"/>
                <w:szCs w:val="18"/>
              </w:rPr>
            </w:pPr>
            <w:r w:rsidRPr="009E6F3F">
              <w:rPr>
                <w:b/>
                <w:sz w:val="18"/>
                <w:szCs w:val="18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9E6F3F" w:rsidRDefault="008655A9">
            <w:pPr>
              <w:jc w:val="right"/>
              <w:rPr>
                <w:sz w:val="18"/>
                <w:szCs w:val="18"/>
              </w:rPr>
            </w:pPr>
            <w:r w:rsidRPr="009E6F3F">
              <w:rPr>
                <w:sz w:val="18"/>
                <w:szCs w:val="18"/>
              </w:rPr>
              <w:t>235,6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sz w:val="18"/>
                <w:szCs w:val="18"/>
              </w:rPr>
            </w:pPr>
            <w:r w:rsidRPr="008655A9">
              <w:rPr>
                <w:sz w:val="18"/>
                <w:szCs w:val="18"/>
              </w:rPr>
              <w:t>119,1</w:t>
            </w:r>
          </w:p>
        </w:tc>
      </w:tr>
      <w:tr w:rsidR="008655A9" w:rsidRPr="0093661B" w:rsidTr="001D29E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A9" w:rsidRPr="00537259" w:rsidRDefault="008655A9" w:rsidP="0065618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37259">
              <w:rPr>
                <w:color w:val="000000"/>
                <w:sz w:val="18"/>
                <w:szCs w:val="18"/>
              </w:rPr>
              <w:t>прочие доходы от оказания платных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sz w:val="18"/>
                <w:szCs w:val="18"/>
              </w:rPr>
            </w:pPr>
            <w:r w:rsidRPr="008655A9">
              <w:rPr>
                <w:sz w:val="18"/>
                <w:szCs w:val="18"/>
              </w:rPr>
              <w:t>164,3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sz w:val="18"/>
                <w:szCs w:val="18"/>
              </w:rPr>
            </w:pPr>
            <w:r w:rsidRPr="008655A9">
              <w:rPr>
                <w:sz w:val="18"/>
                <w:szCs w:val="18"/>
              </w:rPr>
              <w:t>208,8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5A9" w:rsidRPr="008655A9" w:rsidRDefault="008655A9">
            <w:pPr>
              <w:jc w:val="right"/>
              <w:rPr>
                <w:sz w:val="18"/>
                <w:szCs w:val="18"/>
              </w:rPr>
            </w:pPr>
            <w:r w:rsidRPr="008655A9">
              <w:rPr>
                <w:sz w:val="18"/>
                <w:szCs w:val="18"/>
              </w:rPr>
              <w:t>44,5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sz w:val="18"/>
                <w:szCs w:val="18"/>
              </w:rPr>
            </w:pPr>
            <w:r w:rsidRPr="008655A9">
              <w:rPr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9E6F3F" w:rsidRDefault="008655A9">
            <w:pPr>
              <w:jc w:val="right"/>
              <w:rPr>
                <w:sz w:val="18"/>
                <w:szCs w:val="18"/>
              </w:rPr>
            </w:pPr>
            <w:r w:rsidRPr="009E6F3F">
              <w:rPr>
                <w:sz w:val="18"/>
                <w:szCs w:val="18"/>
              </w:rPr>
              <w:t>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sz w:val="18"/>
                <w:szCs w:val="18"/>
              </w:rPr>
            </w:pPr>
            <w:r w:rsidRPr="008655A9">
              <w:rPr>
                <w:sz w:val="18"/>
                <w:szCs w:val="18"/>
              </w:rPr>
              <w:t>-26,8</w:t>
            </w:r>
          </w:p>
        </w:tc>
      </w:tr>
      <w:tr w:rsidR="008655A9" w:rsidRPr="00537259" w:rsidTr="001D29EC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A9" w:rsidRPr="00537259" w:rsidRDefault="008655A9" w:rsidP="0065618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37259">
              <w:rPr>
                <w:color w:val="000000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sz w:val="18"/>
                <w:szCs w:val="18"/>
              </w:rPr>
            </w:pPr>
            <w:r w:rsidRPr="008655A9">
              <w:rPr>
                <w:sz w:val="18"/>
                <w:szCs w:val="18"/>
              </w:rPr>
              <w:t>103,7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sz w:val="18"/>
                <w:szCs w:val="18"/>
              </w:rPr>
            </w:pPr>
            <w:r w:rsidRPr="008655A9">
              <w:rPr>
                <w:sz w:val="18"/>
                <w:szCs w:val="18"/>
              </w:rPr>
              <w:t>145,8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A9" w:rsidRPr="008655A9" w:rsidRDefault="008655A9">
            <w:pPr>
              <w:jc w:val="right"/>
              <w:rPr>
                <w:sz w:val="18"/>
                <w:szCs w:val="18"/>
              </w:rPr>
            </w:pPr>
            <w:r w:rsidRPr="008655A9">
              <w:rPr>
                <w:sz w:val="18"/>
                <w:szCs w:val="18"/>
              </w:rPr>
              <w:t>42,1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sz w:val="18"/>
                <w:szCs w:val="18"/>
              </w:rPr>
            </w:pPr>
            <w:r w:rsidRPr="008655A9">
              <w:rPr>
                <w:sz w:val="18"/>
                <w:szCs w:val="18"/>
              </w:rPr>
              <w:t>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9E6F3F" w:rsidRDefault="008655A9">
            <w:pPr>
              <w:jc w:val="right"/>
              <w:rPr>
                <w:sz w:val="18"/>
                <w:szCs w:val="18"/>
              </w:rPr>
            </w:pPr>
            <w:r w:rsidRPr="009E6F3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sz w:val="18"/>
                <w:szCs w:val="18"/>
              </w:rPr>
            </w:pPr>
            <w:r w:rsidRPr="008655A9">
              <w:rPr>
                <w:sz w:val="18"/>
                <w:szCs w:val="18"/>
              </w:rPr>
              <w:t>145,8</w:t>
            </w:r>
          </w:p>
        </w:tc>
      </w:tr>
      <w:tr w:rsidR="008655A9" w:rsidRPr="0093661B" w:rsidTr="001D29EC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A9" w:rsidRPr="00537259" w:rsidRDefault="008655A9" w:rsidP="008655A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372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b/>
                <w:bCs/>
                <w:sz w:val="18"/>
                <w:szCs w:val="18"/>
              </w:rPr>
            </w:pPr>
            <w:r w:rsidRPr="008655A9">
              <w:rPr>
                <w:b/>
                <w:bCs/>
                <w:sz w:val="18"/>
                <w:szCs w:val="18"/>
              </w:rPr>
              <w:t>1 867,6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b/>
                <w:bCs/>
                <w:sz w:val="18"/>
                <w:szCs w:val="18"/>
              </w:rPr>
            </w:pPr>
            <w:r w:rsidRPr="008655A9">
              <w:rPr>
                <w:b/>
                <w:bCs/>
                <w:sz w:val="18"/>
                <w:szCs w:val="18"/>
              </w:rPr>
              <w:t>2 266,5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5A9" w:rsidRPr="008655A9" w:rsidRDefault="008655A9">
            <w:pPr>
              <w:jc w:val="right"/>
              <w:rPr>
                <w:bCs/>
                <w:sz w:val="18"/>
                <w:szCs w:val="18"/>
              </w:rPr>
            </w:pPr>
            <w:r w:rsidRPr="008655A9">
              <w:rPr>
                <w:bCs/>
                <w:sz w:val="18"/>
                <w:szCs w:val="18"/>
              </w:rPr>
              <w:t>398,9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9E6F3F" w:rsidRDefault="008655A9">
            <w:pPr>
              <w:jc w:val="right"/>
              <w:rPr>
                <w:b/>
                <w:sz w:val="18"/>
                <w:szCs w:val="18"/>
              </w:rPr>
            </w:pPr>
            <w:r w:rsidRPr="009E6F3F">
              <w:rPr>
                <w:b/>
                <w:sz w:val="18"/>
                <w:szCs w:val="18"/>
              </w:rPr>
              <w:t>121,4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9E6F3F" w:rsidRDefault="008655A9">
            <w:pPr>
              <w:jc w:val="right"/>
              <w:rPr>
                <w:sz w:val="18"/>
                <w:szCs w:val="18"/>
              </w:rPr>
            </w:pPr>
            <w:r w:rsidRPr="009E6F3F">
              <w:rPr>
                <w:sz w:val="18"/>
                <w:szCs w:val="18"/>
              </w:rPr>
              <w:t>8 740,7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sz w:val="18"/>
                <w:szCs w:val="18"/>
              </w:rPr>
            </w:pPr>
            <w:r w:rsidRPr="008655A9">
              <w:rPr>
                <w:sz w:val="18"/>
                <w:szCs w:val="18"/>
              </w:rPr>
              <w:t>-6 474,2</w:t>
            </w:r>
          </w:p>
        </w:tc>
      </w:tr>
      <w:tr w:rsidR="008655A9" w:rsidRPr="0093661B" w:rsidTr="001D29EC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A9" w:rsidRPr="00537259" w:rsidRDefault="008655A9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37259">
              <w:rPr>
                <w:b/>
                <w:bCs/>
                <w:i/>
                <w:i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b/>
                <w:bCs/>
                <w:sz w:val="18"/>
                <w:szCs w:val="18"/>
              </w:rPr>
            </w:pPr>
            <w:r w:rsidRPr="008655A9">
              <w:rPr>
                <w:b/>
                <w:bCs/>
                <w:sz w:val="18"/>
                <w:szCs w:val="18"/>
              </w:rPr>
              <w:t>4 788,5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b/>
                <w:bCs/>
                <w:sz w:val="18"/>
                <w:szCs w:val="18"/>
              </w:rPr>
            </w:pPr>
            <w:r w:rsidRPr="008655A9">
              <w:rPr>
                <w:b/>
                <w:bCs/>
                <w:sz w:val="18"/>
                <w:szCs w:val="18"/>
              </w:rPr>
              <w:t>2 688,5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5A9" w:rsidRPr="008655A9" w:rsidRDefault="008655A9">
            <w:pPr>
              <w:jc w:val="right"/>
              <w:rPr>
                <w:bCs/>
                <w:sz w:val="18"/>
                <w:szCs w:val="18"/>
              </w:rPr>
            </w:pPr>
            <w:r w:rsidRPr="008655A9">
              <w:rPr>
                <w:bCs/>
                <w:sz w:val="18"/>
                <w:szCs w:val="18"/>
              </w:rPr>
              <w:t>-2 100,0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9E6F3F" w:rsidRDefault="008655A9">
            <w:pPr>
              <w:jc w:val="right"/>
              <w:rPr>
                <w:b/>
                <w:sz w:val="18"/>
                <w:szCs w:val="18"/>
              </w:rPr>
            </w:pPr>
            <w:r w:rsidRPr="009E6F3F">
              <w:rPr>
                <w:b/>
                <w:sz w:val="18"/>
                <w:szCs w:val="18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9E6F3F" w:rsidRDefault="008655A9">
            <w:pPr>
              <w:jc w:val="right"/>
              <w:rPr>
                <w:sz w:val="18"/>
                <w:szCs w:val="18"/>
              </w:rPr>
            </w:pPr>
            <w:r w:rsidRPr="009E6F3F">
              <w:rPr>
                <w:sz w:val="18"/>
                <w:szCs w:val="18"/>
              </w:rPr>
              <w:t>2 368,3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sz w:val="18"/>
                <w:szCs w:val="18"/>
              </w:rPr>
            </w:pPr>
            <w:r w:rsidRPr="008655A9">
              <w:rPr>
                <w:sz w:val="18"/>
                <w:szCs w:val="18"/>
              </w:rPr>
              <w:t>320,2</w:t>
            </w:r>
          </w:p>
        </w:tc>
      </w:tr>
      <w:tr w:rsidR="008655A9" w:rsidRPr="0093661B" w:rsidTr="001D29EC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A9" w:rsidRPr="00537259" w:rsidRDefault="008655A9" w:rsidP="004E343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3725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Прочие неналоговые доходы, в </w:t>
            </w:r>
            <w:proofErr w:type="spellStart"/>
            <w:r w:rsidR="004E3430">
              <w:rPr>
                <w:b/>
                <w:bCs/>
                <w:i/>
                <w:iCs/>
                <w:color w:val="000000"/>
                <w:sz w:val="18"/>
                <w:szCs w:val="18"/>
              </w:rPr>
              <w:t>т.ч</w:t>
            </w:r>
            <w:proofErr w:type="spellEnd"/>
            <w:r w:rsidR="004E3430"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537259">
              <w:rPr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b/>
                <w:bCs/>
                <w:sz w:val="18"/>
                <w:szCs w:val="18"/>
              </w:rPr>
            </w:pPr>
            <w:r w:rsidRPr="008655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b/>
                <w:bCs/>
                <w:sz w:val="18"/>
                <w:szCs w:val="18"/>
              </w:rPr>
            </w:pPr>
            <w:r w:rsidRPr="008655A9">
              <w:rPr>
                <w:b/>
                <w:bCs/>
                <w:sz w:val="18"/>
                <w:szCs w:val="18"/>
              </w:rPr>
              <w:t>113,4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5A9" w:rsidRPr="008655A9" w:rsidRDefault="008655A9">
            <w:pPr>
              <w:jc w:val="right"/>
              <w:rPr>
                <w:bCs/>
                <w:sz w:val="18"/>
                <w:szCs w:val="18"/>
              </w:rPr>
            </w:pPr>
            <w:r w:rsidRPr="008655A9">
              <w:rPr>
                <w:bCs/>
                <w:sz w:val="18"/>
                <w:szCs w:val="18"/>
              </w:rPr>
              <w:t>113,4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5A9" w:rsidRPr="009E6F3F" w:rsidRDefault="008655A9" w:rsidP="008655A9">
            <w:pPr>
              <w:jc w:val="center"/>
              <w:rPr>
                <w:b/>
                <w:sz w:val="18"/>
                <w:szCs w:val="18"/>
              </w:rPr>
            </w:pPr>
            <w:r w:rsidRPr="009E6F3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9E6F3F" w:rsidRDefault="008655A9">
            <w:pPr>
              <w:jc w:val="right"/>
              <w:rPr>
                <w:sz w:val="18"/>
                <w:szCs w:val="18"/>
              </w:rPr>
            </w:pPr>
            <w:r w:rsidRPr="009E6F3F">
              <w:rPr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sz w:val="18"/>
                <w:szCs w:val="18"/>
              </w:rPr>
            </w:pPr>
            <w:r w:rsidRPr="008655A9">
              <w:rPr>
                <w:sz w:val="18"/>
                <w:szCs w:val="18"/>
              </w:rPr>
              <w:t>111,7</w:t>
            </w:r>
          </w:p>
        </w:tc>
      </w:tr>
      <w:tr w:rsidR="008655A9" w:rsidRPr="0093661B" w:rsidTr="001D29EC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A9" w:rsidRPr="00537259" w:rsidRDefault="008655A9" w:rsidP="0065618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37259">
              <w:rPr>
                <w:color w:val="000000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sz w:val="18"/>
                <w:szCs w:val="18"/>
              </w:rPr>
            </w:pPr>
            <w:r w:rsidRPr="008655A9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sz w:val="18"/>
                <w:szCs w:val="18"/>
              </w:rPr>
            </w:pPr>
            <w:r w:rsidRPr="008655A9">
              <w:rPr>
                <w:sz w:val="18"/>
                <w:szCs w:val="1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A9" w:rsidRPr="00537259" w:rsidRDefault="008655A9" w:rsidP="001D29EC">
            <w:pPr>
              <w:jc w:val="right"/>
              <w:rPr>
                <w:sz w:val="18"/>
                <w:szCs w:val="18"/>
              </w:rPr>
            </w:pPr>
            <w:r w:rsidRPr="0053725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5A9" w:rsidRPr="00537259" w:rsidRDefault="008655A9" w:rsidP="006158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37259"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9E6F3F" w:rsidRDefault="008655A9">
            <w:pPr>
              <w:jc w:val="right"/>
              <w:rPr>
                <w:sz w:val="18"/>
                <w:szCs w:val="18"/>
              </w:rPr>
            </w:pPr>
            <w:r w:rsidRPr="009E6F3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537259" w:rsidRDefault="008655A9">
            <w:pPr>
              <w:jc w:val="right"/>
              <w:rPr>
                <w:sz w:val="18"/>
                <w:szCs w:val="18"/>
              </w:rPr>
            </w:pPr>
            <w:r w:rsidRPr="00537259">
              <w:rPr>
                <w:sz w:val="18"/>
                <w:szCs w:val="18"/>
              </w:rPr>
              <w:t>0,00</w:t>
            </w:r>
          </w:p>
        </w:tc>
      </w:tr>
      <w:tr w:rsidR="008655A9" w:rsidRPr="0093661B" w:rsidTr="008655A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A9" w:rsidRPr="00537259" w:rsidRDefault="008655A9" w:rsidP="0065618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37259">
              <w:rPr>
                <w:color w:val="000000"/>
                <w:sz w:val="18"/>
                <w:szCs w:val="18"/>
              </w:rPr>
              <w:t>прочие неналоговые доходы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sz w:val="18"/>
                <w:szCs w:val="18"/>
              </w:rPr>
            </w:pPr>
            <w:r w:rsidRPr="008655A9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sz w:val="18"/>
                <w:szCs w:val="18"/>
              </w:rPr>
            </w:pPr>
            <w:r w:rsidRPr="008655A9">
              <w:rPr>
                <w:sz w:val="18"/>
                <w:szCs w:val="18"/>
              </w:rPr>
              <w:t>113,4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A9" w:rsidRPr="00537259" w:rsidRDefault="008655A9" w:rsidP="001D29EC">
            <w:pPr>
              <w:jc w:val="right"/>
              <w:rPr>
                <w:sz w:val="18"/>
                <w:szCs w:val="18"/>
              </w:rPr>
            </w:pPr>
            <w:r w:rsidRPr="00537259">
              <w:rPr>
                <w:sz w:val="18"/>
                <w:szCs w:val="18"/>
              </w:rPr>
              <w:t>113,4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5A9" w:rsidRPr="00537259" w:rsidRDefault="008655A9" w:rsidP="0061584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37259"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9E6F3F" w:rsidRDefault="008655A9">
            <w:pPr>
              <w:jc w:val="right"/>
              <w:rPr>
                <w:sz w:val="18"/>
                <w:szCs w:val="18"/>
              </w:rPr>
            </w:pPr>
            <w:r w:rsidRPr="009E6F3F">
              <w:rPr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A9" w:rsidRPr="00537259" w:rsidRDefault="008655A9">
            <w:pPr>
              <w:jc w:val="right"/>
              <w:rPr>
                <w:sz w:val="18"/>
                <w:szCs w:val="18"/>
              </w:rPr>
            </w:pPr>
            <w:r w:rsidRPr="00537259">
              <w:rPr>
                <w:sz w:val="18"/>
                <w:szCs w:val="18"/>
              </w:rPr>
              <w:t>111,68</w:t>
            </w:r>
          </w:p>
        </w:tc>
      </w:tr>
      <w:tr w:rsidR="008655A9" w:rsidRPr="0093661B" w:rsidTr="008655A9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55A9" w:rsidRPr="00537259" w:rsidRDefault="008655A9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37259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неналоговым доходам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55A9">
              <w:rPr>
                <w:b/>
                <w:bCs/>
                <w:i/>
                <w:iCs/>
                <w:sz w:val="18"/>
                <w:szCs w:val="18"/>
              </w:rPr>
              <w:t>20 444,5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55A9">
              <w:rPr>
                <w:b/>
                <w:bCs/>
                <w:i/>
                <w:iCs/>
                <w:sz w:val="18"/>
                <w:szCs w:val="18"/>
              </w:rPr>
              <w:t>14 681,0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55A9" w:rsidRPr="009E6F3F" w:rsidRDefault="008655A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9E6F3F">
              <w:rPr>
                <w:bCs/>
                <w:i/>
                <w:iCs/>
                <w:sz w:val="18"/>
                <w:szCs w:val="18"/>
              </w:rPr>
              <w:t>-5 763,5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55A9" w:rsidRPr="009E6F3F" w:rsidRDefault="008655A9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9E6F3F">
              <w:rPr>
                <w:b/>
                <w:i/>
                <w:iCs/>
                <w:sz w:val="18"/>
                <w:szCs w:val="18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55A9" w:rsidRPr="009E6F3F" w:rsidRDefault="008655A9">
            <w:pPr>
              <w:jc w:val="right"/>
              <w:rPr>
                <w:i/>
                <w:iCs/>
                <w:sz w:val="18"/>
                <w:szCs w:val="18"/>
              </w:rPr>
            </w:pPr>
            <w:r w:rsidRPr="009E6F3F">
              <w:rPr>
                <w:i/>
                <w:iCs/>
                <w:sz w:val="18"/>
                <w:szCs w:val="18"/>
              </w:rPr>
              <w:t>18 625,9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55A9" w:rsidRPr="009E6F3F" w:rsidRDefault="008655A9">
            <w:pPr>
              <w:jc w:val="right"/>
              <w:rPr>
                <w:i/>
                <w:iCs/>
                <w:sz w:val="18"/>
                <w:szCs w:val="18"/>
              </w:rPr>
            </w:pPr>
            <w:r w:rsidRPr="009E6F3F">
              <w:rPr>
                <w:i/>
                <w:iCs/>
                <w:sz w:val="18"/>
                <w:szCs w:val="18"/>
              </w:rPr>
              <w:t>-3 944,9</w:t>
            </w:r>
          </w:p>
        </w:tc>
      </w:tr>
      <w:tr w:rsidR="008655A9" w:rsidRPr="0093661B" w:rsidTr="009E6F3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655A9" w:rsidRPr="00537259" w:rsidRDefault="008655A9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37259">
              <w:rPr>
                <w:b/>
                <w:bCs/>
                <w:i/>
                <w:color w:val="000000"/>
                <w:sz w:val="18"/>
                <w:szCs w:val="18"/>
              </w:rPr>
              <w:t>Всего по собственным доходам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55A9">
              <w:rPr>
                <w:b/>
                <w:bCs/>
                <w:i/>
                <w:iCs/>
                <w:sz w:val="18"/>
                <w:szCs w:val="18"/>
              </w:rPr>
              <w:t>465 063,8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55A9" w:rsidRPr="008655A9" w:rsidRDefault="008655A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655A9">
              <w:rPr>
                <w:b/>
                <w:bCs/>
                <w:i/>
                <w:iCs/>
                <w:sz w:val="18"/>
                <w:szCs w:val="18"/>
              </w:rPr>
              <w:t>225 454,5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655A9" w:rsidRPr="009E6F3F" w:rsidRDefault="008655A9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9E6F3F">
              <w:rPr>
                <w:bCs/>
                <w:i/>
                <w:iCs/>
                <w:sz w:val="18"/>
                <w:szCs w:val="18"/>
              </w:rPr>
              <w:t>-239 609,3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55A9" w:rsidRPr="009E6F3F" w:rsidRDefault="008655A9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9E6F3F">
              <w:rPr>
                <w:b/>
                <w:i/>
                <w:iCs/>
                <w:sz w:val="18"/>
                <w:szCs w:val="18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55A9" w:rsidRPr="009E6F3F" w:rsidRDefault="008655A9">
            <w:pPr>
              <w:jc w:val="right"/>
              <w:rPr>
                <w:i/>
                <w:iCs/>
                <w:sz w:val="18"/>
                <w:szCs w:val="18"/>
              </w:rPr>
            </w:pPr>
            <w:r w:rsidRPr="009E6F3F">
              <w:rPr>
                <w:i/>
                <w:iCs/>
                <w:sz w:val="18"/>
                <w:szCs w:val="18"/>
              </w:rPr>
              <w:t>221 072,7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655A9" w:rsidRPr="009E6F3F" w:rsidRDefault="008655A9">
            <w:pPr>
              <w:jc w:val="right"/>
              <w:rPr>
                <w:i/>
                <w:iCs/>
                <w:sz w:val="18"/>
                <w:szCs w:val="18"/>
              </w:rPr>
            </w:pPr>
            <w:r w:rsidRPr="009E6F3F">
              <w:rPr>
                <w:i/>
                <w:iCs/>
                <w:sz w:val="18"/>
                <w:szCs w:val="18"/>
              </w:rPr>
              <w:t>4 381,8</w:t>
            </w:r>
          </w:p>
        </w:tc>
      </w:tr>
      <w:tr w:rsidR="008E4D1E" w:rsidRPr="0093661B" w:rsidTr="001D29EC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E4D1E" w:rsidRPr="00537259" w:rsidRDefault="008E4D1E" w:rsidP="0065618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9A651F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4D1E" w:rsidRPr="009E6F3F" w:rsidRDefault="008E4D1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E6F3F">
              <w:rPr>
                <w:b/>
                <w:bCs/>
                <w:i/>
                <w:iCs/>
                <w:sz w:val="18"/>
                <w:szCs w:val="18"/>
              </w:rPr>
              <w:t>760 950,0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4D1E" w:rsidRPr="009E6F3F" w:rsidRDefault="008E4D1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E6F3F">
              <w:rPr>
                <w:b/>
                <w:bCs/>
                <w:i/>
                <w:iCs/>
                <w:sz w:val="18"/>
                <w:szCs w:val="18"/>
              </w:rPr>
              <w:t>454 035,8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E4D1E" w:rsidRPr="009E6F3F" w:rsidRDefault="008E4D1E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9E6F3F">
              <w:rPr>
                <w:bCs/>
                <w:i/>
                <w:iCs/>
                <w:sz w:val="18"/>
                <w:szCs w:val="18"/>
              </w:rPr>
              <w:t>-306 914,1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4D1E" w:rsidRPr="009E6F3F" w:rsidRDefault="008E4D1E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9E6F3F">
              <w:rPr>
                <w:b/>
                <w:i/>
                <w:iCs/>
                <w:sz w:val="18"/>
                <w:szCs w:val="18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4D1E" w:rsidRPr="009E6F3F" w:rsidRDefault="008E4D1E">
            <w:pPr>
              <w:jc w:val="right"/>
              <w:rPr>
                <w:i/>
                <w:iCs/>
                <w:sz w:val="18"/>
                <w:szCs w:val="18"/>
              </w:rPr>
            </w:pPr>
            <w:r w:rsidRPr="009E6F3F">
              <w:rPr>
                <w:i/>
                <w:iCs/>
                <w:sz w:val="18"/>
                <w:szCs w:val="18"/>
              </w:rPr>
              <w:t>361 155,5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E4D1E" w:rsidRPr="008E4D1E" w:rsidRDefault="008E4D1E">
            <w:pPr>
              <w:jc w:val="right"/>
              <w:rPr>
                <w:i/>
                <w:iCs/>
                <w:sz w:val="18"/>
                <w:szCs w:val="18"/>
              </w:rPr>
            </w:pPr>
            <w:r w:rsidRPr="008E4D1E">
              <w:rPr>
                <w:i/>
                <w:iCs/>
                <w:sz w:val="18"/>
                <w:szCs w:val="18"/>
              </w:rPr>
              <w:t>92 880,3</w:t>
            </w:r>
          </w:p>
        </w:tc>
      </w:tr>
      <w:tr w:rsidR="008E4D1E" w:rsidRPr="0093661B" w:rsidTr="001D29EC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E4D1E" w:rsidRPr="009E6F3F" w:rsidRDefault="008E4D1E" w:rsidP="00656185">
            <w:pPr>
              <w:widowControl/>
              <w:autoSpaceDE/>
              <w:autoSpaceDN/>
              <w:adjustRightInd/>
              <w:rPr>
                <w:b/>
                <w:bCs/>
                <w:iCs/>
                <w:color w:val="000000"/>
              </w:rPr>
            </w:pPr>
            <w:r w:rsidRPr="009E6F3F">
              <w:rPr>
                <w:b/>
                <w:bCs/>
                <w:iCs/>
                <w:color w:val="00000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E4D1E" w:rsidRPr="009E6F3F" w:rsidRDefault="008E4D1E">
            <w:pPr>
              <w:jc w:val="right"/>
              <w:rPr>
                <w:b/>
                <w:bCs/>
                <w:iCs/>
              </w:rPr>
            </w:pPr>
            <w:r w:rsidRPr="009E6F3F">
              <w:rPr>
                <w:b/>
                <w:bCs/>
                <w:iCs/>
              </w:rPr>
              <w:t>1 226 013,8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E4D1E" w:rsidRPr="009E6F3F" w:rsidRDefault="008E4D1E">
            <w:pPr>
              <w:jc w:val="right"/>
              <w:rPr>
                <w:b/>
                <w:bCs/>
                <w:iCs/>
              </w:rPr>
            </w:pPr>
            <w:r w:rsidRPr="009E6F3F">
              <w:rPr>
                <w:b/>
                <w:bCs/>
                <w:iCs/>
              </w:rPr>
              <w:t>679 490,4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4D1E" w:rsidRPr="009E6F3F" w:rsidRDefault="008E4D1E">
            <w:pPr>
              <w:jc w:val="right"/>
              <w:rPr>
                <w:bCs/>
                <w:iCs/>
              </w:rPr>
            </w:pPr>
            <w:r w:rsidRPr="009E6F3F">
              <w:rPr>
                <w:bCs/>
                <w:iCs/>
              </w:rPr>
              <w:t>-546 523,4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E4D1E" w:rsidRPr="009E6F3F" w:rsidRDefault="008E4D1E">
            <w:pPr>
              <w:jc w:val="right"/>
              <w:rPr>
                <w:b/>
                <w:iCs/>
              </w:rPr>
            </w:pPr>
            <w:r w:rsidRPr="009E6F3F">
              <w:rPr>
                <w:b/>
                <w:iCs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E4D1E" w:rsidRPr="009E6F3F" w:rsidRDefault="008E4D1E">
            <w:pPr>
              <w:jc w:val="right"/>
              <w:rPr>
                <w:iCs/>
              </w:rPr>
            </w:pPr>
            <w:r w:rsidRPr="009E6F3F">
              <w:rPr>
                <w:iCs/>
              </w:rPr>
              <w:t>582 228,2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E4D1E" w:rsidRPr="008E4D1E" w:rsidRDefault="008E4D1E">
            <w:pPr>
              <w:jc w:val="right"/>
              <w:rPr>
                <w:iCs/>
              </w:rPr>
            </w:pPr>
            <w:r w:rsidRPr="008E4D1E">
              <w:rPr>
                <w:iCs/>
              </w:rPr>
              <w:t>97 262,2</w:t>
            </w:r>
          </w:p>
        </w:tc>
      </w:tr>
    </w:tbl>
    <w:p w:rsidR="00AE15BB" w:rsidRPr="004E3430" w:rsidRDefault="00AE15BB" w:rsidP="00143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430" w:rsidRPr="004E3430" w:rsidRDefault="004E3430" w:rsidP="004E34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430">
        <w:rPr>
          <w:rFonts w:ascii="Times New Roman" w:hAnsi="Times New Roman" w:cs="Times New Roman"/>
          <w:sz w:val="24"/>
          <w:szCs w:val="24"/>
        </w:rPr>
        <w:t xml:space="preserve">Данные таблицы свидетельствуют о том, что за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4E3430">
        <w:rPr>
          <w:rFonts w:ascii="Times New Roman" w:hAnsi="Times New Roman" w:cs="Times New Roman"/>
          <w:sz w:val="24"/>
          <w:szCs w:val="24"/>
        </w:rPr>
        <w:t xml:space="preserve"> 2019 года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E3430">
        <w:rPr>
          <w:rFonts w:ascii="Times New Roman" w:hAnsi="Times New Roman" w:cs="Times New Roman"/>
          <w:sz w:val="24"/>
          <w:szCs w:val="24"/>
        </w:rPr>
        <w:t xml:space="preserve">поступили доходы в сумме </w:t>
      </w:r>
      <w:r>
        <w:rPr>
          <w:rFonts w:ascii="Times New Roman" w:hAnsi="Times New Roman" w:cs="Times New Roman"/>
          <w:b/>
          <w:sz w:val="24"/>
          <w:szCs w:val="24"/>
        </w:rPr>
        <w:t>679 490,4</w:t>
      </w:r>
      <w:r w:rsidRPr="004E3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430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55,4</w:t>
      </w:r>
      <w:r w:rsidRPr="004E3430">
        <w:rPr>
          <w:rFonts w:ascii="Times New Roman" w:hAnsi="Times New Roman" w:cs="Times New Roman"/>
          <w:sz w:val="24"/>
          <w:szCs w:val="24"/>
        </w:rPr>
        <w:t>% годовых плановых назначений, из них:</w:t>
      </w:r>
    </w:p>
    <w:p w:rsidR="004E3430" w:rsidRPr="004E3430" w:rsidRDefault="004E3430" w:rsidP="004E34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430">
        <w:rPr>
          <w:rFonts w:ascii="Times New Roman" w:hAnsi="Times New Roman" w:cs="Times New Roman"/>
          <w:sz w:val="24"/>
          <w:szCs w:val="24"/>
        </w:rPr>
        <w:lastRenderedPageBreak/>
        <w:t xml:space="preserve">- собственные доходы в сумме </w:t>
      </w:r>
      <w:r>
        <w:rPr>
          <w:rFonts w:ascii="Times New Roman" w:hAnsi="Times New Roman" w:cs="Times New Roman"/>
          <w:b/>
          <w:sz w:val="24"/>
          <w:szCs w:val="24"/>
        </w:rPr>
        <w:t>225 454,5</w:t>
      </w:r>
      <w:r w:rsidRPr="004E3430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48,5</w:t>
      </w:r>
      <w:r w:rsidRPr="004E3430">
        <w:rPr>
          <w:rFonts w:ascii="Times New Roman" w:hAnsi="Times New Roman" w:cs="Times New Roman"/>
          <w:sz w:val="24"/>
          <w:szCs w:val="24"/>
        </w:rPr>
        <w:t>% годовых плановых назначений;</w:t>
      </w:r>
    </w:p>
    <w:p w:rsidR="004E3430" w:rsidRDefault="004E3430" w:rsidP="004E34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430">
        <w:rPr>
          <w:rFonts w:ascii="Times New Roman" w:hAnsi="Times New Roman" w:cs="Times New Roman"/>
          <w:sz w:val="24"/>
          <w:szCs w:val="24"/>
        </w:rPr>
        <w:t xml:space="preserve">- безвозмездные поступления в сумме </w:t>
      </w:r>
      <w:r>
        <w:rPr>
          <w:rFonts w:ascii="Times New Roman" w:hAnsi="Times New Roman" w:cs="Times New Roman"/>
          <w:b/>
          <w:sz w:val="24"/>
          <w:szCs w:val="24"/>
        </w:rPr>
        <w:t>454 035,8</w:t>
      </w:r>
      <w:r w:rsidRPr="004E3430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59,7</w:t>
      </w:r>
      <w:r w:rsidRPr="004E3430">
        <w:rPr>
          <w:rFonts w:ascii="Times New Roman" w:hAnsi="Times New Roman" w:cs="Times New Roman"/>
          <w:sz w:val="24"/>
          <w:szCs w:val="24"/>
        </w:rPr>
        <w:t>% годовых плановых назначений.</w:t>
      </w:r>
    </w:p>
    <w:p w:rsidR="008E4D1E" w:rsidRPr="006D3AEB" w:rsidRDefault="008E4D1E" w:rsidP="008E4D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EB">
        <w:rPr>
          <w:rFonts w:ascii="Times New Roman" w:hAnsi="Times New Roman" w:cs="Times New Roman"/>
          <w:sz w:val="24"/>
          <w:szCs w:val="24"/>
        </w:rPr>
        <w:t>По отношению</w:t>
      </w:r>
      <w:r w:rsidR="003C4009">
        <w:rPr>
          <w:rFonts w:ascii="Times New Roman" w:hAnsi="Times New Roman" w:cs="Times New Roman"/>
          <w:sz w:val="24"/>
          <w:szCs w:val="24"/>
        </w:rPr>
        <w:t xml:space="preserve"> к</w:t>
      </w:r>
      <w:r w:rsidRPr="006D3AEB">
        <w:rPr>
          <w:rFonts w:ascii="Times New Roman" w:hAnsi="Times New Roman" w:cs="Times New Roman"/>
          <w:sz w:val="24"/>
          <w:szCs w:val="24"/>
        </w:rPr>
        <w:t xml:space="preserve"> полугодию 2018 года наблюдается динамика увеличения поступления налоговых доходов на </w:t>
      </w:r>
      <w:r w:rsidR="006D3AEB" w:rsidRPr="006D3AEB">
        <w:rPr>
          <w:rFonts w:ascii="Times New Roman" w:hAnsi="Times New Roman" w:cs="Times New Roman"/>
          <w:b/>
          <w:sz w:val="24"/>
          <w:szCs w:val="24"/>
        </w:rPr>
        <w:t>8,326,8</w:t>
      </w:r>
      <w:r w:rsidRPr="006D3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AEB">
        <w:rPr>
          <w:rFonts w:ascii="Times New Roman" w:hAnsi="Times New Roman" w:cs="Times New Roman"/>
          <w:sz w:val="24"/>
          <w:szCs w:val="24"/>
        </w:rPr>
        <w:t xml:space="preserve">тыс. рублей и </w:t>
      </w:r>
      <w:r w:rsidR="006D3AEB" w:rsidRPr="006D3AEB">
        <w:rPr>
          <w:rFonts w:ascii="Times New Roman" w:hAnsi="Times New Roman" w:cs="Times New Roman"/>
          <w:sz w:val="24"/>
          <w:szCs w:val="24"/>
        </w:rPr>
        <w:t>снижение</w:t>
      </w:r>
      <w:r w:rsidRPr="006D3AEB">
        <w:rPr>
          <w:rFonts w:ascii="Times New Roman" w:hAnsi="Times New Roman" w:cs="Times New Roman"/>
          <w:sz w:val="24"/>
          <w:szCs w:val="24"/>
        </w:rPr>
        <w:t xml:space="preserve"> неналоговых доходов на </w:t>
      </w:r>
      <w:r w:rsidR="006D3AEB" w:rsidRPr="006D3AEB">
        <w:rPr>
          <w:rFonts w:ascii="Times New Roman" w:hAnsi="Times New Roman" w:cs="Times New Roman"/>
          <w:b/>
          <w:sz w:val="24"/>
          <w:szCs w:val="24"/>
        </w:rPr>
        <w:t>3 944,9</w:t>
      </w:r>
      <w:r w:rsidRPr="006D3AE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4D1E" w:rsidRPr="006D3AEB" w:rsidRDefault="008E4D1E" w:rsidP="008E4D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EB">
        <w:rPr>
          <w:rFonts w:ascii="Times New Roman" w:hAnsi="Times New Roman" w:cs="Times New Roman"/>
          <w:sz w:val="24"/>
          <w:szCs w:val="24"/>
        </w:rPr>
        <w:t xml:space="preserve">Исполнение годового плана по налоговым доходам составило </w:t>
      </w:r>
      <w:r w:rsidR="006D3AEB" w:rsidRPr="006D3AEB">
        <w:rPr>
          <w:rFonts w:ascii="Times New Roman" w:hAnsi="Times New Roman" w:cs="Times New Roman"/>
          <w:b/>
          <w:sz w:val="24"/>
          <w:szCs w:val="24"/>
        </w:rPr>
        <w:t>47,4</w:t>
      </w:r>
      <w:r w:rsidRPr="006D3AEB">
        <w:rPr>
          <w:rFonts w:ascii="Times New Roman" w:hAnsi="Times New Roman" w:cs="Times New Roman"/>
          <w:sz w:val="24"/>
          <w:szCs w:val="24"/>
        </w:rPr>
        <w:t xml:space="preserve">%, по неналоговым доходам – </w:t>
      </w:r>
      <w:r w:rsidR="006D3AEB" w:rsidRPr="006D3AEB">
        <w:rPr>
          <w:rFonts w:ascii="Times New Roman" w:hAnsi="Times New Roman" w:cs="Times New Roman"/>
          <w:b/>
          <w:sz w:val="24"/>
          <w:szCs w:val="24"/>
        </w:rPr>
        <w:t>71,8</w:t>
      </w:r>
      <w:r w:rsidRPr="006D3AEB">
        <w:rPr>
          <w:rFonts w:ascii="Times New Roman" w:hAnsi="Times New Roman" w:cs="Times New Roman"/>
          <w:sz w:val="24"/>
          <w:szCs w:val="24"/>
        </w:rPr>
        <w:t>%.</w:t>
      </w:r>
    </w:p>
    <w:p w:rsidR="004E3430" w:rsidRDefault="004E3430" w:rsidP="00143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19B" w:rsidRPr="00635BD9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B6">
        <w:rPr>
          <w:rFonts w:ascii="Times New Roman" w:hAnsi="Times New Roman" w:cs="Times New Roman"/>
          <w:sz w:val="24"/>
          <w:szCs w:val="24"/>
          <w:u w:val="single"/>
        </w:rPr>
        <w:t>Показатели выполнения налоговых доходов</w:t>
      </w:r>
      <w:r w:rsidRPr="00635BD9">
        <w:rPr>
          <w:rFonts w:ascii="Times New Roman" w:hAnsi="Times New Roman" w:cs="Times New Roman"/>
          <w:sz w:val="24"/>
          <w:szCs w:val="24"/>
        </w:rPr>
        <w:t xml:space="preserve"> за полугодие 2019 года составили:</w:t>
      </w:r>
    </w:p>
    <w:p w:rsidR="0075419B" w:rsidRPr="00635BD9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BD9">
        <w:rPr>
          <w:rFonts w:ascii="Times New Roman" w:hAnsi="Times New Roman" w:cs="Times New Roman"/>
          <w:sz w:val="24"/>
          <w:szCs w:val="24"/>
        </w:rPr>
        <w:t xml:space="preserve">- поступление налога на доходы физических лиц </w:t>
      </w:r>
      <w:r w:rsidRPr="00635BD9">
        <w:rPr>
          <w:rFonts w:ascii="Times New Roman" w:hAnsi="Times New Roman" w:cs="Times New Roman"/>
          <w:b/>
          <w:sz w:val="24"/>
          <w:szCs w:val="24"/>
        </w:rPr>
        <w:t>46,5</w:t>
      </w:r>
      <w:r w:rsidRPr="00635BD9">
        <w:rPr>
          <w:rFonts w:ascii="Times New Roman" w:hAnsi="Times New Roman" w:cs="Times New Roman"/>
          <w:sz w:val="24"/>
          <w:szCs w:val="24"/>
        </w:rPr>
        <w:t xml:space="preserve">% годового плана, увеличение к аналогичному периоду прошлого года составило </w:t>
      </w:r>
      <w:r w:rsidRPr="00635BD9">
        <w:rPr>
          <w:rFonts w:ascii="Times New Roman" w:hAnsi="Times New Roman" w:cs="Times New Roman"/>
          <w:b/>
          <w:sz w:val="24"/>
          <w:szCs w:val="24"/>
        </w:rPr>
        <w:t>7 000,2</w:t>
      </w:r>
      <w:r w:rsidRPr="00635BD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419B" w:rsidRPr="00635BD9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BD9">
        <w:rPr>
          <w:rFonts w:ascii="Times New Roman" w:hAnsi="Times New Roman" w:cs="Times New Roman"/>
          <w:sz w:val="24"/>
          <w:szCs w:val="24"/>
        </w:rPr>
        <w:t xml:space="preserve">- поступление </w:t>
      </w:r>
      <w:r w:rsidRPr="00635B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налога на товары (работы, услуги), реализуемые на территории Российской Федерации</w:t>
      </w:r>
      <w:r w:rsidRPr="00635BD9">
        <w:rPr>
          <w:rFonts w:ascii="Times New Roman" w:hAnsi="Times New Roman" w:cs="Times New Roman"/>
          <w:sz w:val="24"/>
          <w:szCs w:val="24"/>
        </w:rPr>
        <w:t xml:space="preserve"> </w:t>
      </w:r>
      <w:r w:rsidRPr="00635BD9">
        <w:rPr>
          <w:rFonts w:ascii="Times New Roman" w:hAnsi="Times New Roman" w:cs="Times New Roman"/>
          <w:b/>
          <w:sz w:val="24"/>
          <w:szCs w:val="24"/>
        </w:rPr>
        <w:t>54,3</w:t>
      </w:r>
      <w:r w:rsidRPr="00635BD9">
        <w:rPr>
          <w:rFonts w:ascii="Times New Roman" w:hAnsi="Times New Roman" w:cs="Times New Roman"/>
          <w:sz w:val="24"/>
          <w:szCs w:val="24"/>
        </w:rPr>
        <w:t xml:space="preserve">% годового плана, увеличение к аналогичному периоду прошлого года составило </w:t>
      </w:r>
      <w:r w:rsidRPr="00635BD9">
        <w:rPr>
          <w:rFonts w:ascii="Times New Roman" w:hAnsi="Times New Roman" w:cs="Times New Roman"/>
          <w:b/>
          <w:sz w:val="24"/>
          <w:szCs w:val="24"/>
        </w:rPr>
        <w:t>799,8</w:t>
      </w:r>
      <w:r w:rsidRPr="00635BD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419B" w:rsidRPr="00635BD9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BD9">
        <w:rPr>
          <w:rFonts w:ascii="Times New Roman" w:hAnsi="Times New Roman" w:cs="Times New Roman"/>
          <w:sz w:val="24"/>
          <w:szCs w:val="24"/>
        </w:rPr>
        <w:t xml:space="preserve">- поступление ЕНВД </w:t>
      </w:r>
      <w:r w:rsidRPr="00635BD9">
        <w:rPr>
          <w:rFonts w:ascii="Times New Roman" w:hAnsi="Times New Roman" w:cs="Times New Roman"/>
          <w:b/>
          <w:sz w:val="24"/>
          <w:szCs w:val="24"/>
        </w:rPr>
        <w:t>54,7</w:t>
      </w:r>
      <w:r w:rsidRPr="00635BD9">
        <w:rPr>
          <w:rFonts w:ascii="Times New Roman" w:hAnsi="Times New Roman" w:cs="Times New Roman"/>
          <w:sz w:val="24"/>
          <w:szCs w:val="24"/>
        </w:rPr>
        <w:t xml:space="preserve">%, уменьшение к аналогичному периоду прошлого года составило </w:t>
      </w:r>
      <w:r w:rsidRPr="00635BD9">
        <w:rPr>
          <w:rFonts w:ascii="Times New Roman" w:hAnsi="Times New Roman" w:cs="Times New Roman"/>
          <w:b/>
          <w:sz w:val="24"/>
          <w:szCs w:val="24"/>
        </w:rPr>
        <w:t xml:space="preserve">293,4 </w:t>
      </w:r>
      <w:r w:rsidRPr="00635BD9">
        <w:rPr>
          <w:rFonts w:ascii="Times New Roman" w:hAnsi="Times New Roman" w:cs="Times New Roman"/>
          <w:sz w:val="24"/>
          <w:szCs w:val="24"/>
        </w:rPr>
        <w:t>тыс. рублей;</w:t>
      </w:r>
    </w:p>
    <w:p w:rsidR="0075419B" w:rsidRPr="00635BD9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BD9">
        <w:rPr>
          <w:rFonts w:ascii="Times New Roman" w:hAnsi="Times New Roman" w:cs="Times New Roman"/>
          <w:sz w:val="24"/>
          <w:szCs w:val="24"/>
        </w:rPr>
        <w:t xml:space="preserve">- поступление </w:t>
      </w:r>
      <w:r w:rsidRPr="00635B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ЕСХН</w:t>
      </w:r>
      <w:r w:rsidRPr="00635BD9">
        <w:rPr>
          <w:rFonts w:ascii="Times New Roman" w:hAnsi="Times New Roman" w:cs="Times New Roman"/>
          <w:sz w:val="24"/>
          <w:szCs w:val="24"/>
        </w:rPr>
        <w:t xml:space="preserve"> </w:t>
      </w:r>
      <w:r w:rsidRPr="00635BD9">
        <w:rPr>
          <w:rFonts w:ascii="Times New Roman" w:hAnsi="Times New Roman" w:cs="Times New Roman"/>
          <w:b/>
          <w:sz w:val="24"/>
          <w:szCs w:val="24"/>
        </w:rPr>
        <w:t>169,1</w:t>
      </w:r>
      <w:r w:rsidRPr="00635BD9">
        <w:rPr>
          <w:rFonts w:ascii="Times New Roman" w:hAnsi="Times New Roman" w:cs="Times New Roman"/>
          <w:sz w:val="24"/>
          <w:szCs w:val="24"/>
        </w:rPr>
        <w:t xml:space="preserve">% годового плана, увеличение к аналогичному периоду прошлого года составило </w:t>
      </w:r>
      <w:r w:rsidRPr="00635BD9">
        <w:rPr>
          <w:rFonts w:ascii="Times New Roman" w:hAnsi="Times New Roman" w:cs="Times New Roman"/>
          <w:b/>
          <w:sz w:val="24"/>
          <w:szCs w:val="24"/>
        </w:rPr>
        <w:t>100,6</w:t>
      </w:r>
      <w:r w:rsidRPr="00635BD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419B" w:rsidRPr="00635BD9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BD9">
        <w:rPr>
          <w:rFonts w:ascii="Times New Roman" w:hAnsi="Times New Roman" w:cs="Times New Roman"/>
          <w:sz w:val="24"/>
          <w:szCs w:val="24"/>
        </w:rPr>
        <w:t xml:space="preserve">- поступление </w:t>
      </w:r>
      <w:r w:rsidRPr="00635BD9">
        <w:rPr>
          <w:rFonts w:ascii="Times New Roman" w:hAnsi="Times New Roman" w:cs="Times New Roman"/>
          <w:color w:val="000000"/>
          <w:sz w:val="24"/>
          <w:szCs w:val="24"/>
        </w:rPr>
        <w:t>налога, взимаемого в связи с применением ПСН,</w:t>
      </w:r>
      <w:r w:rsidRPr="00635BD9">
        <w:rPr>
          <w:rFonts w:ascii="Times New Roman" w:hAnsi="Times New Roman" w:cs="Times New Roman"/>
          <w:sz w:val="24"/>
          <w:szCs w:val="24"/>
        </w:rPr>
        <w:t xml:space="preserve"> </w:t>
      </w:r>
      <w:r w:rsidR="00635BD9" w:rsidRPr="00635BD9">
        <w:rPr>
          <w:rFonts w:ascii="Times New Roman" w:hAnsi="Times New Roman" w:cs="Times New Roman"/>
          <w:b/>
          <w:sz w:val="24"/>
          <w:szCs w:val="24"/>
        </w:rPr>
        <w:t>43,4</w:t>
      </w:r>
      <w:r w:rsidRPr="00635BD9">
        <w:rPr>
          <w:rFonts w:ascii="Times New Roman" w:hAnsi="Times New Roman" w:cs="Times New Roman"/>
          <w:sz w:val="24"/>
          <w:szCs w:val="24"/>
        </w:rPr>
        <w:t xml:space="preserve">%, </w:t>
      </w:r>
      <w:r w:rsidR="00635BD9" w:rsidRPr="00635BD9">
        <w:rPr>
          <w:rFonts w:ascii="Times New Roman" w:hAnsi="Times New Roman" w:cs="Times New Roman"/>
          <w:sz w:val="24"/>
          <w:szCs w:val="24"/>
        </w:rPr>
        <w:t>увеличение</w:t>
      </w:r>
      <w:r w:rsidRPr="00635BD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635BD9" w:rsidRPr="00635BD9">
        <w:rPr>
          <w:rFonts w:ascii="Times New Roman" w:hAnsi="Times New Roman" w:cs="Times New Roman"/>
          <w:b/>
          <w:sz w:val="24"/>
          <w:szCs w:val="24"/>
        </w:rPr>
        <w:t>414,1</w:t>
      </w:r>
      <w:r w:rsidRPr="00635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BD9">
        <w:rPr>
          <w:rFonts w:ascii="Times New Roman" w:hAnsi="Times New Roman" w:cs="Times New Roman"/>
          <w:sz w:val="24"/>
          <w:szCs w:val="24"/>
        </w:rPr>
        <w:t>тыс. рублей;</w:t>
      </w:r>
    </w:p>
    <w:p w:rsidR="00635BD9" w:rsidRPr="00635BD9" w:rsidRDefault="00635BD9" w:rsidP="00635B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BD9">
        <w:rPr>
          <w:rFonts w:ascii="Times New Roman" w:hAnsi="Times New Roman" w:cs="Times New Roman"/>
          <w:sz w:val="24"/>
          <w:szCs w:val="24"/>
        </w:rPr>
        <w:t xml:space="preserve">- поступление </w:t>
      </w:r>
      <w:r>
        <w:rPr>
          <w:rFonts w:ascii="Times New Roman" w:hAnsi="Times New Roman" w:cs="Times New Roman"/>
          <w:sz w:val="24"/>
          <w:szCs w:val="24"/>
        </w:rPr>
        <w:t>налога на игорный бизнес</w:t>
      </w:r>
      <w:r w:rsidRPr="00635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33,3</w:t>
      </w:r>
      <w:r w:rsidRPr="00635BD9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635BD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>
        <w:rPr>
          <w:rFonts w:ascii="Times New Roman" w:hAnsi="Times New Roman" w:cs="Times New Roman"/>
          <w:b/>
          <w:sz w:val="24"/>
          <w:szCs w:val="24"/>
        </w:rPr>
        <w:t>5,0</w:t>
      </w:r>
      <w:r w:rsidRPr="00635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BD9">
        <w:rPr>
          <w:rFonts w:ascii="Times New Roman" w:hAnsi="Times New Roman" w:cs="Times New Roman"/>
          <w:sz w:val="24"/>
          <w:szCs w:val="24"/>
        </w:rPr>
        <w:t>тыс. рублей;</w:t>
      </w:r>
    </w:p>
    <w:p w:rsidR="00635BD9" w:rsidRPr="00635BD9" w:rsidRDefault="00635BD9" w:rsidP="00635B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BD9">
        <w:rPr>
          <w:rFonts w:ascii="Times New Roman" w:hAnsi="Times New Roman" w:cs="Times New Roman"/>
          <w:sz w:val="24"/>
          <w:szCs w:val="24"/>
        </w:rPr>
        <w:t xml:space="preserve">- поступление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НДПИ</w:t>
      </w:r>
      <w:r w:rsidRPr="00635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58,4</w:t>
      </w:r>
      <w:r w:rsidRPr="00635BD9">
        <w:rPr>
          <w:rFonts w:ascii="Times New Roman" w:hAnsi="Times New Roman" w:cs="Times New Roman"/>
          <w:sz w:val="24"/>
          <w:szCs w:val="24"/>
        </w:rPr>
        <w:t xml:space="preserve">% годового плана, увеличение к аналогичному периоду прошлого года составило </w:t>
      </w:r>
      <w:r>
        <w:rPr>
          <w:rFonts w:ascii="Times New Roman" w:hAnsi="Times New Roman" w:cs="Times New Roman"/>
          <w:b/>
          <w:sz w:val="24"/>
          <w:szCs w:val="24"/>
        </w:rPr>
        <w:t>287,8</w:t>
      </w:r>
      <w:r w:rsidRPr="00635BD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35BD9" w:rsidRDefault="00635BD9" w:rsidP="00635B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BD9">
        <w:rPr>
          <w:rFonts w:ascii="Times New Roman" w:hAnsi="Times New Roman" w:cs="Times New Roman"/>
          <w:sz w:val="24"/>
          <w:szCs w:val="24"/>
        </w:rPr>
        <w:t xml:space="preserve">- поступление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 пошлины</w:t>
      </w:r>
      <w:r w:rsidRPr="00635B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35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47,8</w:t>
      </w:r>
      <w:r w:rsidRPr="00635BD9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снижение</w:t>
      </w:r>
      <w:r w:rsidRPr="00635BD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>
        <w:rPr>
          <w:rFonts w:ascii="Times New Roman" w:hAnsi="Times New Roman" w:cs="Times New Roman"/>
          <w:b/>
          <w:sz w:val="24"/>
          <w:szCs w:val="24"/>
        </w:rPr>
        <w:t>23,4</w:t>
      </w:r>
      <w:r w:rsidRPr="00635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BD9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BD9" w:rsidRPr="00635BD9" w:rsidRDefault="00635BD9" w:rsidP="00635B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Задолженность и перерасчеты по отмененным налогам, сборам и иным обязательным платежам в полугодии 2019 года не поступали.</w:t>
      </w:r>
    </w:p>
    <w:p w:rsidR="0075419B" w:rsidRPr="00455E92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E92">
        <w:rPr>
          <w:rFonts w:ascii="Times New Roman" w:hAnsi="Times New Roman" w:cs="Times New Roman"/>
          <w:sz w:val="24"/>
          <w:szCs w:val="24"/>
        </w:rPr>
        <w:t>Согласно данных таблицы №</w:t>
      </w:r>
      <w:r w:rsidR="00635BD9" w:rsidRPr="00455E92">
        <w:rPr>
          <w:rFonts w:ascii="Times New Roman" w:hAnsi="Times New Roman" w:cs="Times New Roman"/>
          <w:sz w:val="24"/>
          <w:szCs w:val="24"/>
        </w:rPr>
        <w:t>3</w:t>
      </w:r>
      <w:r w:rsidRPr="00455E92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 в сумме </w:t>
      </w:r>
      <w:r w:rsidR="00455E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35BD9" w:rsidRPr="00455E92">
        <w:rPr>
          <w:rFonts w:ascii="Times New Roman" w:hAnsi="Times New Roman" w:cs="Times New Roman"/>
          <w:b/>
          <w:sz w:val="24"/>
          <w:szCs w:val="24"/>
        </w:rPr>
        <w:t>174 031,9</w:t>
      </w:r>
      <w:r w:rsidRPr="00455E92">
        <w:rPr>
          <w:rFonts w:ascii="Times New Roman" w:hAnsi="Times New Roman" w:cs="Times New Roman"/>
          <w:sz w:val="24"/>
          <w:szCs w:val="24"/>
        </w:rPr>
        <w:t xml:space="preserve"> тыс. рублей занимает наибольшую долю в структуре налоговых доходов </w:t>
      </w:r>
      <w:r w:rsidR="00455E92">
        <w:rPr>
          <w:rFonts w:ascii="Times New Roman" w:hAnsi="Times New Roman" w:cs="Times New Roman"/>
          <w:sz w:val="24"/>
          <w:szCs w:val="24"/>
        </w:rPr>
        <w:t>(</w:t>
      </w:r>
      <w:r w:rsidR="00635BD9" w:rsidRPr="00455E92">
        <w:rPr>
          <w:rFonts w:ascii="Times New Roman" w:hAnsi="Times New Roman" w:cs="Times New Roman"/>
          <w:b/>
          <w:sz w:val="24"/>
          <w:szCs w:val="24"/>
        </w:rPr>
        <w:t>210 773,6</w:t>
      </w:r>
      <w:r w:rsidRPr="00455E92">
        <w:rPr>
          <w:rFonts w:ascii="Times New Roman" w:hAnsi="Times New Roman" w:cs="Times New Roman"/>
          <w:sz w:val="24"/>
          <w:szCs w:val="24"/>
        </w:rPr>
        <w:t xml:space="preserve"> тыс. рублей) или </w:t>
      </w:r>
      <w:r w:rsidR="00635BD9" w:rsidRPr="00455E92">
        <w:rPr>
          <w:rFonts w:ascii="Times New Roman" w:hAnsi="Times New Roman" w:cs="Times New Roman"/>
          <w:b/>
          <w:sz w:val="24"/>
          <w:szCs w:val="24"/>
        </w:rPr>
        <w:t>82,6</w:t>
      </w:r>
      <w:r w:rsidRPr="00455E92">
        <w:rPr>
          <w:rFonts w:ascii="Times New Roman" w:hAnsi="Times New Roman" w:cs="Times New Roman"/>
          <w:sz w:val="24"/>
          <w:szCs w:val="24"/>
        </w:rPr>
        <w:t>%.</w:t>
      </w:r>
    </w:p>
    <w:p w:rsidR="0075419B" w:rsidRPr="00455E92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E92">
        <w:rPr>
          <w:rFonts w:ascii="Times New Roman" w:hAnsi="Times New Roman" w:cs="Times New Roman"/>
          <w:sz w:val="24"/>
          <w:szCs w:val="24"/>
        </w:rPr>
        <w:t xml:space="preserve">Низкий процент исполнения по налоговым доходам составил налог </w:t>
      </w:r>
      <w:r w:rsidR="00635BD9" w:rsidRPr="00455E92">
        <w:rPr>
          <w:rFonts w:ascii="Times New Roman" w:hAnsi="Times New Roman" w:cs="Times New Roman"/>
          <w:sz w:val="24"/>
          <w:szCs w:val="24"/>
        </w:rPr>
        <w:t>на игорный бизнес</w:t>
      </w:r>
      <w:r w:rsidRPr="00455E92">
        <w:rPr>
          <w:rFonts w:ascii="Times New Roman" w:hAnsi="Times New Roman" w:cs="Times New Roman"/>
          <w:sz w:val="24"/>
          <w:szCs w:val="24"/>
        </w:rPr>
        <w:t xml:space="preserve"> </w:t>
      </w:r>
      <w:r w:rsidR="007B3C98" w:rsidRPr="00455E92">
        <w:rPr>
          <w:rFonts w:ascii="Times New Roman" w:hAnsi="Times New Roman" w:cs="Times New Roman"/>
          <w:b/>
          <w:sz w:val="24"/>
          <w:szCs w:val="24"/>
        </w:rPr>
        <w:t>–</w:t>
      </w:r>
      <w:r w:rsidRPr="00455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C98" w:rsidRPr="00455E92">
        <w:rPr>
          <w:rFonts w:ascii="Times New Roman" w:hAnsi="Times New Roman" w:cs="Times New Roman"/>
          <w:b/>
          <w:sz w:val="24"/>
          <w:szCs w:val="24"/>
        </w:rPr>
        <w:t>0,1</w:t>
      </w:r>
      <w:r w:rsidRPr="00455E92">
        <w:rPr>
          <w:rFonts w:ascii="Times New Roman" w:hAnsi="Times New Roman" w:cs="Times New Roman"/>
          <w:sz w:val="24"/>
          <w:szCs w:val="24"/>
        </w:rPr>
        <w:t>%</w:t>
      </w:r>
      <w:r w:rsidR="00635BD9" w:rsidRPr="00455E92">
        <w:rPr>
          <w:rFonts w:ascii="Times New Roman" w:hAnsi="Times New Roman" w:cs="Times New Roman"/>
          <w:sz w:val="24"/>
          <w:szCs w:val="24"/>
        </w:rPr>
        <w:t xml:space="preserve"> (</w:t>
      </w:r>
      <w:r w:rsidR="007B3C98" w:rsidRPr="00455E92">
        <w:rPr>
          <w:rFonts w:ascii="Times New Roman" w:hAnsi="Times New Roman" w:cs="Times New Roman"/>
          <w:b/>
          <w:sz w:val="24"/>
          <w:szCs w:val="24"/>
        </w:rPr>
        <w:t>168,0</w:t>
      </w:r>
      <w:r w:rsidR="007B3C98" w:rsidRPr="00455E92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35BD9" w:rsidRPr="00455E92">
        <w:rPr>
          <w:rFonts w:ascii="Times New Roman" w:hAnsi="Times New Roman" w:cs="Times New Roman"/>
          <w:sz w:val="24"/>
          <w:szCs w:val="24"/>
        </w:rPr>
        <w:t>)</w:t>
      </w:r>
      <w:r w:rsidR="003C4009">
        <w:rPr>
          <w:rFonts w:ascii="Times New Roman" w:hAnsi="Times New Roman" w:cs="Times New Roman"/>
          <w:sz w:val="24"/>
          <w:szCs w:val="24"/>
        </w:rPr>
        <w:t xml:space="preserve"> в структуре налоговых доходов</w:t>
      </w:r>
      <w:r w:rsidRPr="00455E92">
        <w:rPr>
          <w:rFonts w:ascii="Times New Roman" w:hAnsi="Times New Roman" w:cs="Times New Roman"/>
          <w:sz w:val="24"/>
          <w:szCs w:val="24"/>
        </w:rPr>
        <w:t>.</w:t>
      </w:r>
    </w:p>
    <w:p w:rsidR="00635BD9" w:rsidRPr="00455E92" w:rsidRDefault="00635BD9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19B" w:rsidRPr="000074B6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B6">
        <w:rPr>
          <w:rFonts w:ascii="Times New Roman" w:hAnsi="Times New Roman" w:cs="Times New Roman"/>
          <w:sz w:val="24"/>
          <w:szCs w:val="24"/>
          <w:u w:val="single"/>
        </w:rPr>
        <w:t>Показатели выполнения неналоговых доходов</w:t>
      </w:r>
      <w:r w:rsidRPr="000074B6">
        <w:rPr>
          <w:rFonts w:ascii="Times New Roman" w:hAnsi="Times New Roman" w:cs="Times New Roman"/>
          <w:sz w:val="24"/>
          <w:szCs w:val="24"/>
        </w:rPr>
        <w:t xml:space="preserve"> за </w:t>
      </w:r>
      <w:r w:rsidR="00635BD9" w:rsidRPr="000074B6">
        <w:rPr>
          <w:rFonts w:ascii="Times New Roman" w:hAnsi="Times New Roman" w:cs="Times New Roman"/>
          <w:sz w:val="24"/>
          <w:szCs w:val="24"/>
        </w:rPr>
        <w:t>полугодие</w:t>
      </w:r>
      <w:r w:rsidRPr="000074B6">
        <w:rPr>
          <w:rFonts w:ascii="Times New Roman" w:hAnsi="Times New Roman" w:cs="Times New Roman"/>
          <w:sz w:val="24"/>
          <w:szCs w:val="24"/>
        </w:rPr>
        <w:t xml:space="preserve"> 2019 года составили:</w:t>
      </w:r>
    </w:p>
    <w:p w:rsidR="0075419B" w:rsidRPr="000074B6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B6">
        <w:rPr>
          <w:rFonts w:ascii="Times New Roman" w:hAnsi="Times New Roman" w:cs="Times New Roman"/>
          <w:sz w:val="24"/>
          <w:szCs w:val="24"/>
        </w:rPr>
        <w:t xml:space="preserve">- поступление </w:t>
      </w:r>
      <w:r w:rsidR="0022072C" w:rsidRPr="000074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доходов от использования имущества, находящегося в государственной и муниципальной собственности</w:t>
      </w:r>
      <w:r w:rsidRPr="000074B6">
        <w:rPr>
          <w:rFonts w:ascii="Times New Roman" w:hAnsi="Times New Roman" w:cs="Times New Roman"/>
          <w:sz w:val="24"/>
          <w:szCs w:val="24"/>
        </w:rPr>
        <w:t xml:space="preserve"> </w:t>
      </w:r>
      <w:r w:rsidR="0022072C" w:rsidRPr="000074B6">
        <w:rPr>
          <w:rFonts w:ascii="Times New Roman" w:hAnsi="Times New Roman" w:cs="Times New Roman"/>
          <w:b/>
          <w:sz w:val="24"/>
          <w:szCs w:val="24"/>
        </w:rPr>
        <w:t>70,3</w:t>
      </w:r>
      <w:r w:rsidRPr="000074B6">
        <w:rPr>
          <w:rFonts w:ascii="Times New Roman" w:hAnsi="Times New Roman" w:cs="Times New Roman"/>
          <w:sz w:val="24"/>
          <w:szCs w:val="24"/>
        </w:rPr>
        <w:t xml:space="preserve">%, увеличение к аналогичному периоду прошлого года составило </w:t>
      </w:r>
      <w:r w:rsidR="0022072C" w:rsidRPr="000074B6">
        <w:rPr>
          <w:rFonts w:ascii="Times New Roman" w:hAnsi="Times New Roman" w:cs="Times New Roman"/>
          <w:b/>
          <w:sz w:val="24"/>
          <w:szCs w:val="24"/>
        </w:rPr>
        <w:t>1 816,9</w:t>
      </w:r>
      <w:r w:rsidRPr="00007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B6">
        <w:rPr>
          <w:rFonts w:ascii="Times New Roman" w:hAnsi="Times New Roman" w:cs="Times New Roman"/>
          <w:sz w:val="24"/>
          <w:szCs w:val="24"/>
        </w:rPr>
        <w:t>тыс. рублей;</w:t>
      </w:r>
    </w:p>
    <w:p w:rsidR="0075419B" w:rsidRPr="0022072C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72C">
        <w:rPr>
          <w:rFonts w:ascii="Times New Roman" w:hAnsi="Times New Roman" w:cs="Times New Roman"/>
          <w:sz w:val="24"/>
          <w:szCs w:val="24"/>
        </w:rPr>
        <w:t xml:space="preserve">- поступление </w:t>
      </w:r>
      <w:r w:rsidR="0022072C" w:rsidRPr="0022072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платы за негативное воздействие на окружающую среду</w:t>
      </w:r>
      <w:r w:rsidRPr="0022072C">
        <w:rPr>
          <w:rFonts w:ascii="Times New Roman" w:hAnsi="Times New Roman" w:cs="Times New Roman"/>
          <w:sz w:val="24"/>
          <w:szCs w:val="24"/>
        </w:rPr>
        <w:t xml:space="preserve"> </w:t>
      </w:r>
      <w:r w:rsidR="0022072C" w:rsidRPr="0022072C">
        <w:rPr>
          <w:rFonts w:ascii="Times New Roman" w:hAnsi="Times New Roman" w:cs="Times New Roman"/>
          <w:b/>
          <w:sz w:val="24"/>
          <w:szCs w:val="24"/>
        </w:rPr>
        <w:t>59,4</w:t>
      </w:r>
      <w:r w:rsidRPr="0022072C">
        <w:rPr>
          <w:rFonts w:ascii="Times New Roman" w:hAnsi="Times New Roman" w:cs="Times New Roman"/>
          <w:sz w:val="24"/>
          <w:szCs w:val="24"/>
        </w:rPr>
        <w:t xml:space="preserve">%, </w:t>
      </w:r>
      <w:r w:rsidR="0022072C" w:rsidRPr="0022072C">
        <w:rPr>
          <w:rFonts w:ascii="Times New Roman" w:hAnsi="Times New Roman" w:cs="Times New Roman"/>
          <w:sz w:val="24"/>
          <w:szCs w:val="24"/>
        </w:rPr>
        <w:t>увеличение</w:t>
      </w:r>
      <w:r w:rsidRPr="0022072C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22072C" w:rsidRPr="0022072C">
        <w:rPr>
          <w:rFonts w:ascii="Times New Roman" w:hAnsi="Times New Roman" w:cs="Times New Roman"/>
          <w:b/>
          <w:sz w:val="24"/>
          <w:szCs w:val="24"/>
        </w:rPr>
        <w:t>161,5</w:t>
      </w:r>
      <w:r w:rsidRPr="00220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72C">
        <w:rPr>
          <w:rFonts w:ascii="Times New Roman" w:hAnsi="Times New Roman" w:cs="Times New Roman"/>
          <w:sz w:val="24"/>
          <w:szCs w:val="24"/>
        </w:rPr>
        <w:t>тыс. рублей;</w:t>
      </w:r>
    </w:p>
    <w:p w:rsidR="0075419B" w:rsidRPr="0022072C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72C">
        <w:rPr>
          <w:rFonts w:ascii="Times New Roman" w:hAnsi="Times New Roman" w:cs="Times New Roman"/>
          <w:sz w:val="24"/>
          <w:szCs w:val="24"/>
        </w:rPr>
        <w:t xml:space="preserve">- поступление </w:t>
      </w:r>
      <w:r w:rsidR="0022072C" w:rsidRPr="0022072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доходов от оказания платных услуг</w:t>
      </w:r>
      <w:r w:rsidRPr="0022072C">
        <w:rPr>
          <w:rFonts w:ascii="Times New Roman" w:hAnsi="Times New Roman" w:cs="Times New Roman"/>
          <w:sz w:val="24"/>
          <w:szCs w:val="24"/>
        </w:rPr>
        <w:t xml:space="preserve"> </w:t>
      </w:r>
      <w:r w:rsidR="0022072C" w:rsidRPr="0022072C">
        <w:rPr>
          <w:rFonts w:ascii="Times New Roman" w:hAnsi="Times New Roman" w:cs="Times New Roman"/>
          <w:b/>
          <w:sz w:val="24"/>
          <w:szCs w:val="24"/>
        </w:rPr>
        <w:t>132,3</w:t>
      </w:r>
      <w:r w:rsidRPr="0022072C">
        <w:rPr>
          <w:rFonts w:ascii="Times New Roman" w:hAnsi="Times New Roman" w:cs="Times New Roman"/>
          <w:sz w:val="24"/>
          <w:szCs w:val="24"/>
        </w:rPr>
        <w:t xml:space="preserve">%, </w:t>
      </w:r>
      <w:r w:rsidR="0022072C" w:rsidRPr="0022072C">
        <w:rPr>
          <w:rFonts w:ascii="Times New Roman" w:hAnsi="Times New Roman" w:cs="Times New Roman"/>
          <w:sz w:val="24"/>
          <w:szCs w:val="24"/>
        </w:rPr>
        <w:t>увеличение</w:t>
      </w:r>
      <w:r w:rsidRPr="0022072C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22072C" w:rsidRPr="0022072C">
        <w:rPr>
          <w:rFonts w:ascii="Times New Roman" w:hAnsi="Times New Roman" w:cs="Times New Roman"/>
          <w:b/>
          <w:sz w:val="24"/>
          <w:szCs w:val="24"/>
        </w:rPr>
        <w:t>119,1</w:t>
      </w:r>
      <w:r w:rsidRPr="00220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72C">
        <w:rPr>
          <w:rFonts w:ascii="Times New Roman" w:hAnsi="Times New Roman" w:cs="Times New Roman"/>
          <w:sz w:val="24"/>
          <w:szCs w:val="24"/>
        </w:rPr>
        <w:t>тыс. рублей;</w:t>
      </w:r>
    </w:p>
    <w:p w:rsidR="0022072C" w:rsidRPr="0022072C" w:rsidRDefault="0022072C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72C">
        <w:rPr>
          <w:rFonts w:ascii="Times New Roman" w:hAnsi="Times New Roman" w:cs="Times New Roman"/>
          <w:sz w:val="24"/>
          <w:szCs w:val="24"/>
        </w:rPr>
        <w:t xml:space="preserve">- </w:t>
      </w:r>
      <w:r w:rsidRPr="0022072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доходы от продажи материальных и нематериальных активов</w:t>
      </w:r>
      <w:r w:rsidRPr="0022072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22072C">
        <w:rPr>
          <w:rFonts w:ascii="Times New Roman" w:hAnsi="Times New Roman" w:cs="Times New Roman"/>
          <w:b/>
          <w:sz w:val="24"/>
          <w:szCs w:val="24"/>
        </w:rPr>
        <w:t>121,4</w:t>
      </w:r>
      <w:r w:rsidRPr="0022072C">
        <w:rPr>
          <w:rFonts w:ascii="Times New Roman" w:hAnsi="Times New Roman" w:cs="Times New Roman"/>
          <w:sz w:val="24"/>
          <w:szCs w:val="24"/>
        </w:rPr>
        <w:t xml:space="preserve">%, снижение к аналогичному периоду прошлого года составило </w:t>
      </w:r>
      <w:r w:rsidRPr="0022072C">
        <w:rPr>
          <w:rFonts w:ascii="Times New Roman" w:hAnsi="Times New Roman" w:cs="Times New Roman"/>
          <w:b/>
          <w:sz w:val="24"/>
          <w:szCs w:val="24"/>
        </w:rPr>
        <w:t xml:space="preserve">6 474,2 </w:t>
      </w:r>
      <w:r w:rsidRPr="0022072C">
        <w:rPr>
          <w:rFonts w:ascii="Times New Roman" w:hAnsi="Times New Roman" w:cs="Times New Roman"/>
          <w:sz w:val="24"/>
          <w:szCs w:val="24"/>
        </w:rPr>
        <w:t>тыс. рублей;</w:t>
      </w:r>
    </w:p>
    <w:p w:rsidR="0022072C" w:rsidRPr="0022072C" w:rsidRDefault="0022072C" w:rsidP="002207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72C">
        <w:rPr>
          <w:rFonts w:ascii="Times New Roman" w:hAnsi="Times New Roman" w:cs="Times New Roman"/>
          <w:sz w:val="24"/>
          <w:szCs w:val="24"/>
        </w:rPr>
        <w:t xml:space="preserve">- </w:t>
      </w:r>
      <w:r w:rsidRPr="0022072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штрафы, санкции, возмещение ущерба</w:t>
      </w:r>
      <w:r w:rsidRPr="0022072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22072C">
        <w:rPr>
          <w:rFonts w:ascii="Times New Roman" w:hAnsi="Times New Roman" w:cs="Times New Roman"/>
          <w:b/>
          <w:sz w:val="24"/>
          <w:szCs w:val="24"/>
        </w:rPr>
        <w:t>56,1</w:t>
      </w:r>
      <w:r w:rsidRPr="0022072C">
        <w:rPr>
          <w:rFonts w:ascii="Times New Roman" w:hAnsi="Times New Roman" w:cs="Times New Roman"/>
          <w:sz w:val="24"/>
          <w:szCs w:val="24"/>
        </w:rPr>
        <w:t xml:space="preserve">%, увеличение к аналогичному периоду прошлого года составило </w:t>
      </w:r>
      <w:r w:rsidRPr="0022072C">
        <w:rPr>
          <w:rFonts w:ascii="Times New Roman" w:hAnsi="Times New Roman" w:cs="Times New Roman"/>
          <w:b/>
          <w:sz w:val="24"/>
          <w:szCs w:val="24"/>
        </w:rPr>
        <w:t xml:space="preserve">320,2 </w:t>
      </w:r>
      <w:r w:rsidRPr="0022072C">
        <w:rPr>
          <w:rFonts w:ascii="Times New Roman" w:hAnsi="Times New Roman" w:cs="Times New Roman"/>
          <w:sz w:val="24"/>
          <w:szCs w:val="24"/>
        </w:rPr>
        <w:t>тыс. рублей;</w:t>
      </w:r>
    </w:p>
    <w:p w:rsidR="0075419B" w:rsidRDefault="0075419B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72C">
        <w:rPr>
          <w:rFonts w:ascii="Times New Roman" w:hAnsi="Times New Roman" w:cs="Times New Roman"/>
          <w:sz w:val="24"/>
          <w:szCs w:val="24"/>
        </w:rPr>
        <w:t xml:space="preserve">- прочие </w:t>
      </w:r>
      <w:r w:rsidR="0022072C" w:rsidRPr="0022072C">
        <w:rPr>
          <w:rFonts w:ascii="Times New Roman" w:hAnsi="Times New Roman" w:cs="Times New Roman"/>
          <w:color w:val="000000"/>
          <w:sz w:val="24"/>
          <w:szCs w:val="24"/>
        </w:rPr>
        <w:t>неналоговые доходы муниципальных районов</w:t>
      </w:r>
      <w:r w:rsidRPr="0022072C">
        <w:rPr>
          <w:rFonts w:ascii="Times New Roman" w:hAnsi="Times New Roman" w:cs="Times New Roman"/>
          <w:sz w:val="24"/>
          <w:szCs w:val="24"/>
        </w:rPr>
        <w:t xml:space="preserve"> </w:t>
      </w:r>
      <w:r w:rsidR="0022072C" w:rsidRPr="0022072C">
        <w:rPr>
          <w:rFonts w:ascii="Times New Roman" w:hAnsi="Times New Roman" w:cs="Times New Roman"/>
          <w:sz w:val="24"/>
          <w:szCs w:val="24"/>
        </w:rPr>
        <w:t xml:space="preserve">не планировались, однако поступления в полугодии 2019 года сложились в сумме </w:t>
      </w:r>
      <w:r w:rsidR="0022072C" w:rsidRPr="0022072C">
        <w:rPr>
          <w:rFonts w:ascii="Times New Roman" w:hAnsi="Times New Roman" w:cs="Times New Roman"/>
          <w:b/>
          <w:sz w:val="24"/>
          <w:szCs w:val="24"/>
        </w:rPr>
        <w:t>113,4</w:t>
      </w:r>
      <w:r w:rsidR="0022072C" w:rsidRPr="0022072C">
        <w:rPr>
          <w:rFonts w:ascii="Times New Roman" w:hAnsi="Times New Roman" w:cs="Times New Roman"/>
          <w:sz w:val="24"/>
          <w:szCs w:val="24"/>
        </w:rPr>
        <w:t xml:space="preserve"> тыс.рублей. </w:t>
      </w:r>
      <w:r w:rsidRPr="00220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D45" w:rsidRDefault="00C27D45" w:rsidP="00C27D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D45" w:rsidRDefault="00C27D45" w:rsidP="00C27D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общей суммы доходов </w:t>
      </w:r>
      <w:r w:rsidRPr="00C27D45">
        <w:rPr>
          <w:rFonts w:ascii="Times New Roman" w:hAnsi="Times New Roman" w:cs="Times New Roman"/>
          <w:sz w:val="24"/>
          <w:szCs w:val="24"/>
          <w:u w:val="single"/>
        </w:rPr>
        <w:t>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составили                             </w:t>
      </w:r>
      <w:r w:rsidRPr="000074B6">
        <w:rPr>
          <w:rFonts w:ascii="Times New Roman" w:hAnsi="Times New Roman" w:cs="Times New Roman"/>
          <w:b/>
          <w:sz w:val="24"/>
          <w:szCs w:val="24"/>
        </w:rPr>
        <w:t>454 035,8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C27D45">
        <w:rPr>
          <w:rFonts w:ascii="Times New Roman" w:hAnsi="Times New Roman" w:cs="Times New Roman"/>
          <w:b/>
          <w:sz w:val="24"/>
          <w:szCs w:val="24"/>
        </w:rPr>
        <w:t>59,7</w:t>
      </w:r>
      <w:r>
        <w:rPr>
          <w:rFonts w:ascii="Times New Roman" w:hAnsi="Times New Roman" w:cs="Times New Roman"/>
          <w:sz w:val="24"/>
          <w:szCs w:val="24"/>
        </w:rPr>
        <w:t xml:space="preserve"> % к годовым назначениям (760 949,9 тыс.рублей). </w:t>
      </w:r>
    </w:p>
    <w:p w:rsidR="000074B6" w:rsidRDefault="000074B6" w:rsidP="007541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81A" w:rsidRDefault="003D0776" w:rsidP="00143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60E">
        <w:rPr>
          <w:rFonts w:ascii="Times New Roman" w:hAnsi="Times New Roman" w:cs="Times New Roman"/>
          <w:sz w:val="24"/>
          <w:szCs w:val="24"/>
        </w:rPr>
        <w:t>Сверх плана поступили</w:t>
      </w:r>
      <w:r w:rsidR="00F9481A" w:rsidRPr="00A4560E">
        <w:rPr>
          <w:rFonts w:ascii="Times New Roman" w:hAnsi="Times New Roman" w:cs="Times New Roman"/>
          <w:sz w:val="24"/>
          <w:szCs w:val="24"/>
        </w:rPr>
        <w:t>:</w:t>
      </w:r>
    </w:p>
    <w:p w:rsidR="009E6F3F" w:rsidRPr="00A4560E" w:rsidRDefault="009E6F3F" w:rsidP="009E6F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в сумме </w:t>
      </w:r>
      <w:r>
        <w:rPr>
          <w:rFonts w:ascii="Times New Roman" w:hAnsi="Times New Roman" w:cs="Times New Roman"/>
          <w:b/>
          <w:sz w:val="24"/>
          <w:szCs w:val="24"/>
        </w:rPr>
        <w:t>114,0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(или на 69,1%);</w:t>
      </w:r>
    </w:p>
    <w:p w:rsidR="00F93A06" w:rsidRDefault="009E6F3F" w:rsidP="00F93A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60E">
        <w:rPr>
          <w:rFonts w:ascii="Times New Roman" w:hAnsi="Times New Roman" w:cs="Times New Roman"/>
          <w:sz w:val="24"/>
          <w:szCs w:val="24"/>
        </w:rPr>
        <w:t xml:space="preserve">- доходы от оказания платных услуг в сумме </w:t>
      </w:r>
      <w:r>
        <w:rPr>
          <w:rFonts w:ascii="Times New Roman" w:hAnsi="Times New Roman" w:cs="Times New Roman"/>
          <w:b/>
          <w:sz w:val="24"/>
          <w:szCs w:val="24"/>
        </w:rPr>
        <w:t>86,6</w:t>
      </w:r>
      <w:r w:rsidRPr="00A4560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(или на 32,3%);</w:t>
      </w:r>
    </w:p>
    <w:p w:rsidR="003C4009" w:rsidRDefault="00F93A06" w:rsidP="00F93A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EA5630">
        <w:rPr>
          <w:rFonts w:ascii="Times New Roman" w:hAnsi="Times New Roman" w:cs="Times New Roman"/>
          <w:sz w:val="24"/>
          <w:szCs w:val="24"/>
        </w:rPr>
        <w:t>оходы от продажи материальных и нематериальных активов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0E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398,9</w:t>
      </w:r>
      <w:r w:rsidRPr="00A4560E">
        <w:rPr>
          <w:rFonts w:ascii="Times New Roman" w:hAnsi="Times New Roman" w:cs="Times New Roman"/>
          <w:sz w:val="24"/>
          <w:szCs w:val="24"/>
        </w:rPr>
        <w:t xml:space="preserve"> тыс.</w:t>
      </w:r>
      <w:r w:rsidR="009B777E">
        <w:rPr>
          <w:rFonts w:ascii="Times New Roman" w:hAnsi="Times New Roman" w:cs="Times New Roman"/>
          <w:sz w:val="24"/>
          <w:szCs w:val="24"/>
        </w:rPr>
        <w:t xml:space="preserve"> </w:t>
      </w:r>
      <w:r w:rsidRPr="00A4560E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(или на 21,4%)</w:t>
      </w:r>
      <w:r w:rsidR="003C4009">
        <w:rPr>
          <w:rFonts w:ascii="Times New Roman" w:hAnsi="Times New Roman" w:cs="Times New Roman"/>
          <w:sz w:val="24"/>
          <w:szCs w:val="24"/>
        </w:rPr>
        <w:t>;</w:t>
      </w:r>
    </w:p>
    <w:p w:rsidR="00F93A06" w:rsidRDefault="003C4009" w:rsidP="00F93A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072C">
        <w:rPr>
          <w:rFonts w:ascii="Times New Roman" w:hAnsi="Times New Roman" w:cs="Times New Roman"/>
          <w:sz w:val="24"/>
          <w:szCs w:val="24"/>
        </w:rPr>
        <w:t xml:space="preserve">прочие </w:t>
      </w:r>
      <w:r w:rsidRPr="0022072C">
        <w:rPr>
          <w:rFonts w:ascii="Times New Roman" w:hAnsi="Times New Roman" w:cs="Times New Roman"/>
          <w:color w:val="000000"/>
          <w:sz w:val="24"/>
          <w:szCs w:val="24"/>
        </w:rPr>
        <w:t>неналоговые доходы муниципальных районов</w:t>
      </w:r>
      <w:r w:rsidRPr="0022072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22072C">
        <w:rPr>
          <w:rFonts w:ascii="Times New Roman" w:hAnsi="Times New Roman" w:cs="Times New Roman"/>
          <w:b/>
          <w:sz w:val="24"/>
          <w:szCs w:val="24"/>
        </w:rPr>
        <w:t>113,4</w:t>
      </w:r>
      <w:r w:rsidRPr="0022072C"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(100,0%)</w:t>
      </w:r>
      <w:r w:rsidR="00F93A06">
        <w:rPr>
          <w:rFonts w:ascii="Times New Roman" w:hAnsi="Times New Roman" w:cs="Times New Roman"/>
          <w:sz w:val="24"/>
          <w:szCs w:val="24"/>
        </w:rPr>
        <w:t>.</w:t>
      </w:r>
    </w:p>
    <w:p w:rsidR="00C27D45" w:rsidRDefault="00C27D45" w:rsidP="00C27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82">
        <w:rPr>
          <w:rFonts w:ascii="Times New Roman" w:hAnsi="Times New Roman" w:cs="Times New Roman"/>
          <w:sz w:val="24"/>
          <w:szCs w:val="24"/>
        </w:rPr>
        <w:t>Следовательно, в течени</w:t>
      </w:r>
      <w:proofErr w:type="gramStart"/>
      <w:r w:rsidRPr="009462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46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полугодия</w:t>
      </w:r>
      <w:r w:rsidRPr="00946282">
        <w:rPr>
          <w:rFonts w:ascii="Times New Roman" w:hAnsi="Times New Roman" w:cs="Times New Roman"/>
          <w:sz w:val="24"/>
          <w:szCs w:val="24"/>
        </w:rPr>
        <w:t xml:space="preserve"> 2019 года своевременно не внесены изменения в решение о бюджете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46282">
        <w:rPr>
          <w:rFonts w:ascii="Times New Roman" w:hAnsi="Times New Roman" w:cs="Times New Roman"/>
          <w:sz w:val="24"/>
          <w:szCs w:val="24"/>
        </w:rPr>
        <w:t xml:space="preserve"> на 2019 год по полученным сверх плана поступлениям в сумме </w:t>
      </w:r>
      <w:r w:rsidR="003C4009">
        <w:rPr>
          <w:rFonts w:ascii="Times New Roman" w:hAnsi="Times New Roman" w:cs="Times New Roman"/>
          <w:b/>
          <w:sz w:val="24"/>
          <w:szCs w:val="24"/>
        </w:rPr>
        <w:t>712,9</w:t>
      </w:r>
      <w:r w:rsidRPr="00946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282">
        <w:rPr>
          <w:rFonts w:ascii="Times New Roman" w:hAnsi="Times New Roman" w:cs="Times New Roman"/>
          <w:sz w:val="24"/>
          <w:szCs w:val="24"/>
        </w:rPr>
        <w:t>тыс. рублей.</w:t>
      </w:r>
      <w:r w:rsidRPr="00596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60E" w:rsidRDefault="00C27D45" w:rsidP="00C27D45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083">
        <w:rPr>
          <w:rFonts w:ascii="Times New Roman" w:hAnsi="Times New Roman" w:cs="Times New Roman"/>
          <w:sz w:val="24"/>
          <w:szCs w:val="24"/>
        </w:rPr>
        <w:t>Таким образом, п</w:t>
      </w:r>
      <w:r w:rsidRPr="00596083">
        <w:rPr>
          <w:rFonts w:ascii="Times New Roman" w:hAnsi="Times New Roman" w:cs="Times New Roman"/>
          <w:bCs/>
          <w:sz w:val="24"/>
          <w:szCs w:val="24"/>
        </w:rPr>
        <w:t xml:space="preserve">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 </w:t>
      </w:r>
      <w:r>
        <w:rPr>
          <w:rFonts w:ascii="Times New Roman" w:hAnsi="Times New Roman" w:cs="Times New Roman"/>
          <w:bCs/>
          <w:sz w:val="24"/>
          <w:szCs w:val="24"/>
        </w:rPr>
        <w:t>за полугодие</w:t>
      </w:r>
      <w:r w:rsidRPr="00596083">
        <w:rPr>
          <w:rFonts w:ascii="Times New Roman" w:hAnsi="Times New Roman" w:cs="Times New Roman"/>
          <w:bCs/>
          <w:sz w:val="24"/>
          <w:szCs w:val="24"/>
        </w:rPr>
        <w:t xml:space="preserve"> 2019 года.</w:t>
      </w:r>
    </w:p>
    <w:p w:rsidR="001E705C" w:rsidRDefault="001E705C" w:rsidP="00C27D45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98C" w:rsidRDefault="0001198C" w:rsidP="00C27D45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1627" w:rsidRPr="004A025A" w:rsidRDefault="00953137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25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B4B22" w:rsidRPr="004A025A">
        <w:rPr>
          <w:rFonts w:ascii="Times New Roman" w:hAnsi="Times New Roman" w:cs="Times New Roman"/>
          <w:b/>
          <w:sz w:val="24"/>
          <w:szCs w:val="24"/>
        </w:rPr>
        <w:t>Анализ и</w:t>
      </w:r>
      <w:r w:rsidR="002C4463" w:rsidRPr="004A025A">
        <w:rPr>
          <w:rFonts w:ascii="Times New Roman" w:hAnsi="Times New Roman" w:cs="Times New Roman"/>
          <w:b/>
          <w:sz w:val="24"/>
          <w:szCs w:val="24"/>
        </w:rPr>
        <w:t>сполнения</w:t>
      </w:r>
      <w:r w:rsidR="008F2235" w:rsidRPr="004A025A">
        <w:rPr>
          <w:rFonts w:ascii="Times New Roman" w:hAnsi="Times New Roman" w:cs="Times New Roman"/>
          <w:b/>
          <w:sz w:val="24"/>
          <w:szCs w:val="24"/>
        </w:rPr>
        <w:t xml:space="preserve"> расходной части бюджета</w:t>
      </w:r>
      <w:r w:rsidR="001B348C" w:rsidRPr="004A0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11D" w:rsidRPr="004A025A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  <w:r w:rsidR="008E4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E04" w:rsidRPr="004A0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DFF">
        <w:rPr>
          <w:rFonts w:ascii="Times New Roman" w:hAnsi="Times New Roman" w:cs="Times New Roman"/>
          <w:b/>
          <w:sz w:val="24"/>
          <w:szCs w:val="24"/>
        </w:rPr>
        <w:t>за полугодие</w:t>
      </w:r>
      <w:r w:rsidR="00641316" w:rsidRPr="004A025A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953137" w:rsidRPr="004A025A" w:rsidRDefault="00953137" w:rsidP="00953137">
      <w:pPr>
        <w:pStyle w:val="a3"/>
        <w:ind w:left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0EE1" w:rsidRPr="004A025A" w:rsidRDefault="00E030CA" w:rsidP="00050C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260EE1" w:rsidRPr="004A025A">
        <w:rPr>
          <w:sz w:val="24"/>
          <w:szCs w:val="24"/>
        </w:rPr>
        <w:t>ешением</w:t>
      </w:r>
      <w:r w:rsidRPr="00E030CA">
        <w:rPr>
          <w:sz w:val="24"/>
          <w:szCs w:val="24"/>
        </w:rPr>
        <w:t xml:space="preserve"> </w:t>
      </w:r>
      <w:r w:rsidR="00A31B4D" w:rsidRPr="004A025A">
        <w:rPr>
          <w:sz w:val="24"/>
          <w:szCs w:val="24"/>
        </w:rPr>
        <w:t xml:space="preserve">Вяземского районного Совета депутатов от 26.12.2018 №115 </w:t>
      </w:r>
      <w:r w:rsidR="00A31B4D">
        <w:rPr>
          <w:sz w:val="24"/>
          <w:szCs w:val="24"/>
        </w:rPr>
        <w:t xml:space="preserve">                          </w:t>
      </w:r>
      <w:r w:rsidR="00A31B4D" w:rsidRPr="004A025A">
        <w:rPr>
          <w:sz w:val="24"/>
          <w:szCs w:val="24"/>
        </w:rPr>
        <w:t xml:space="preserve">«О бюджете муниципального образования «Вяземский район» Смоленской области на 2019 год и на плановый период 2020 и 2021 годов» </w:t>
      </w:r>
      <w:r w:rsidR="00A31B4D">
        <w:rPr>
          <w:color w:val="000000" w:themeColor="text1"/>
          <w:sz w:val="24"/>
          <w:szCs w:val="24"/>
        </w:rPr>
        <w:t xml:space="preserve">(с изменениями) </w:t>
      </w:r>
      <w:r w:rsidR="00050C5C" w:rsidRPr="004A025A">
        <w:rPr>
          <w:sz w:val="24"/>
          <w:szCs w:val="24"/>
        </w:rPr>
        <w:t>общий объем расходов бюджета муниципального района на 201</w:t>
      </w:r>
      <w:r w:rsidR="00260EE1" w:rsidRPr="004A025A">
        <w:rPr>
          <w:sz w:val="24"/>
          <w:szCs w:val="24"/>
        </w:rPr>
        <w:t>9</w:t>
      </w:r>
      <w:r w:rsidR="00050C5C" w:rsidRPr="004A025A">
        <w:rPr>
          <w:sz w:val="24"/>
          <w:szCs w:val="24"/>
        </w:rPr>
        <w:t xml:space="preserve"> год утвержден в сумме </w:t>
      </w:r>
      <w:r w:rsidR="003C4009">
        <w:rPr>
          <w:sz w:val="24"/>
          <w:szCs w:val="24"/>
        </w:rPr>
        <w:t xml:space="preserve">                        </w:t>
      </w:r>
      <w:r w:rsidR="00260EE1" w:rsidRPr="004A025A">
        <w:rPr>
          <w:b/>
          <w:sz w:val="24"/>
          <w:szCs w:val="24"/>
        </w:rPr>
        <w:t>1</w:t>
      </w:r>
      <w:r w:rsidR="00B566D0">
        <w:rPr>
          <w:b/>
          <w:sz w:val="24"/>
          <w:szCs w:val="24"/>
        </w:rPr>
        <w:t> 275 361,6</w:t>
      </w:r>
      <w:r w:rsidR="00050C5C" w:rsidRPr="004A025A">
        <w:rPr>
          <w:sz w:val="24"/>
          <w:szCs w:val="24"/>
        </w:rPr>
        <w:t xml:space="preserve"> тыс. рублей. </w:t>
      </w:r>
    </w:p>
    <w:p w:rsidR="00050C5C" w:rsidRDefault="00050C5C" w:rsidP="00050C5C">
      <w:pPr>
        <w:ind w:firstLine="708"/>
        <w:contextualSpacing/>
        <w:jc w:val="both"/>
        <w:rPr>
          <w:sz w:val="24"/>
          <w:szCs w:val="24"/>
        </w:rPr>
      </w:pPr>
      <w:r w:rsidRPr="00F0409E">
        <w:rPr>
          <w:sz w:val="24"/>
          <w:szCs w:val="24"/>
        </w:rPr>
        <w:t>Расходная часть муниципального бюджета</w:t>
      </w:r>
      <w:r w:rsidR="00F0409E" w:rsidRPr="00F0409E">
        <w:rPr>
          <w:sz w:val="24"/>
          <w:szCs w:val="24"/>
        </w:rPr>
        <w:t xml:space="preserve"> (план)</w:t>
      </w:r>
      <w:r w:rsidR="00260EE1" w:rsidRPr="00F0409E">
        <w:rPr>
          <w:sz w:val="24"/>
          <w:szCs w:val="24"/>
        </w:rPr>
        <w:t xml:space="preserve"> </w:t>
      </w:r>
      <w:r w:rsidR="00260EE1" w:rsidRPr="0001198C">
        <w:rPr>
          <w:sz w:val="24"/>
          <w:szCs w:val="24"/>
        </w:rPr>
        <w:t xml:space="preserve">согласно </w:t>
      </w:r>
      <w:r w:rsidR="00F0409E" w:rsidRPr="0001198C">
        <w:rPr>
          <w:sz w:val="24"/>
          <w:szCs w:val="24"/>
        </w:rPr>
        <w:t>ф.0503317</w:t>
      </w:r>
      <w:r w:rsidRPr="00F0409E">
        <w:rPr>
          <w:sz w:val="24"/>
          <w:szCs w:val="24"/>
        </w:rPr>
        <w:t xml:space="preserve"> в течение </w:t>
      </w:r>
      <w:r w:rsidR="00B566D0">
        <w:rPr>
          <w:sz w:val="24"/>
          <w:szCs w:val="24"/>
        </w:rPr>
        <w:t>полугодия</w:t>
      </w:r>
      <w:r w:rsidRPr="00F0409E">
        <w:rPr>
          <w:sz w:val="24"/>
          <w:szCs w:val="24"/>
        </w:rPr>
        <w:t xml:space="preserve"> 201</w:t>
      </w:r>
      <w:r w:rsidR="00260EE1" w:rsidRPr="00F0409E">
        <w:rPr>
          <w:sz w:val="24"/>
          <w:szCs w:val="24"/>
        </w:rPr>
        <w:t>9</w:t>
      </w:r>
      <w:r w:rsidRPr="00F0409E">
        <w:rPr>
          <w:sz w:val="24"/>
          <w:szCs w:val="24"/>
        </w:rPr>
        <w:t xml:space="preserve"> года увеличена на сумму </w:t>
      </w:r>
      <w:r w:rsidR="00B566D0">
        <w:rPr>
          <w:b/>
          <w:sz w:val="24"/>
          <w:szCs w:val="24"/>
        </w:rPr>
        <w:t>11 148,0</w:t>
      </w:r>
      <w:r w:rsidRPr="00F0409E">
        <w:rPr>
          <w:sz w:val="24"/>
          <w:szCs w:val="24"/>
        </w:rPr>
        <w:t xml:space="preserve"> тыс. рублей</w:t>
      </w:r>
      <w:r w:rsidR="00260EE1" w:rsidRPr="00F0409E">
        <w:rPr>
          <w:sz w:val="24"/>
          <w:szCs w:val="24"/>
        </w:rPr>
        <w:t xml:space="preserve"> (</w:t>
      </w:r>
      <w:r w:rsidRPr="00F0409E">
        <w:rPr>
          <w:sz w:val="24"/>
          <w:szCs w:val="24"/>
        </w:rPr>
        <w:t xml:space="preserve">или на </w:t>
      </w:r>
      <w:r w:rsidR="00B566D0">
        <w:rPr>
          <w:sz w:val="24"/>
          <w:szCs w:val="24"/>
        </w:rPr>
        <w:t>0,</w:t>
      </w:r>
      <w:r w:rsidR="001D29EC">
        <w:rPr>
          <w:sz w:val="24"/>
          <w:szCs w:val="24"/>
        </w:rPr>
        <w:t>9</w:t>
      </w:r>
      <w:r w:rsidRPr="00F0409E">
        <w:rPr>
          <w:sz w:val="24"/>
          <w:szCs w:val="24"/>
        </w:rPr>
        <w:t>%</w:t>
      </w:r>
      <w:r w:rsidR="00260EE1" w:rsidRPr="00F0409E">
        <w:rPr>
          <w:sz w:val="24"/>
          <w:szCs w:val="24"/>
        </w:rPr>
        <w:t xml:space="preserve">) и составила </w:t>
      </w:r>
      <w:r w:rsidR="00260EE1" w:rsidRPr="00F0409E">
        <w:rPr>
          <w:b/>
          <w:sz w:val="24"/>
          <w:szCs w:val="24"/>
        </w:rPr>
        <w:t>1</w:t>
      </w:r>
      <w:r w:rsidR="00B566D0">
        <w:rPr>
          <w:b/>
          <w:sz w:val="24"/>
          <w:szCs w:val="24"/>
        </w:rPr>
        <w:t> 286 509,6</w:t>
      </w:r>
      <w:r w:rsidR="00260EE1" w:rsidRPr="00F0409E">
        <w:rPr>
          <w:sz w:val="24"/>
          <w:szCs w:val="24"/>
        </w:rPr>
        <w:t xml:space="preserve"> тыс. рублей</w:t>
      </w:r>
      <w:r w:rsidR="00561D9E">
        <w:rPr>
          <w:sz w:val="24"/>
          <w:szCs w:val="24"/>
        </w:rPr>
        <w:t>:</w:t>
      </w:r>
    </w:p>
    <w:p w:rsidR="00561D9E" w:rsidRDefault="00561D9E" w:rsidP="00050C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1B4D">
        <w:rPr>
          <w:sz w:val="28"/>
          <w:szCs w:val="28"/>
        </w:rPr>
        <w:t xml:space="preserve"> </w:t>
      </w:r>
      <w:r w:rsidRPr="00561D9E">
        <w:rPr>
          <w:sz w:val="24"/>
          <w:szCs w:val="24"/>
        </w:rPr>
        <w:t xml:space="preserve">расходы по разделу </w:t>
      </w:r>
      <w:r w:rsidRPr="00561D9E">
        <w:rPr>
          <w:b/>
          <w:sz w:val="24"/>
          <w:szCs w:val="24"/>
        </w:rPr>
        <w:t>«Общегосударственные вопросы»</w:t>
      </w:r>
      <w:r w:rsidRPr="00561D9E">
        <w:rPr>
          <w:sz w:val="24"/>
          <w:szCs w:val="24"/>
        </w:rPr>
        <w:t xml:space="preserve"> </w:t>
      </w:r>
      <w:r>
        <w:rPr>
          <w:sz w:val="24"/>
          <w:szCs w:val="24"/>
        </w:rPr>
        <w:t>снижены</w:t>
      </w:r>
      <w:r w:rsidRPr="00561D9E">
        <w:rPr>
          <w:sz w:val="24"/>
          <w:szCs w:val="24"/>
        </w:rPr>
        <w:t xml:space="preserve"> на сумму</w:t>
      </w:r>
      <w:r w:rsidR="003C4009">
        <w:rPr>
          <w:sz w:val="24"/>
          <w:szCs w:val="24"/>
        </w:rPr>
        <w:t xml:space="preserve">                 </w:t>
      </w:r>
      <w:r w:rsidRPr="00561D9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334,</w:t>
      </w:r>
      <w:r w:rsidR="003C4009">
        <w:rPr>
          <w:b/>
          <w:sz w:val="24"/>
          <w:szCs w:val="24"/>
        </w:rPr>
        <w:t>1</w:t>
      </w:r>
      <w:r w:rsidRPr="00561D9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</w:t>
      </w:r>
      <w:r w:rsidRPr="00561D9E">
        <w:rPr>
          <w:sz w:val="24"/>
          <w:szCs w:val="24"/>
        </w:rPr>
        <w:t xml:space="preserve"> </w:t>
      </w:r>
      <w:r>
        <w:rPr>
          <w:sz w:val="24"/>
          <w:szCs w:val="24"/>
        </w:rPr>
        <w:t>что составляет 0,</w:t>
      </w:r>
      <w:r w:rsidR="004166AF">
        <w:rPr>
          <w:sz w:val="24"/>
          <w:szCs w:val="24"/>
        </w:rPr>
        <w:t>4</w:t>
      </w:r>
      <w:r>
        <w:rPr>
          <w:sz w:val="24"/>
          <w:szCs w:val="24"/>
        </w:rPr>
        <w:t>% к утвержденным бюджетным назначениям на 2019 год  (</w:t>
      </w:r>
      <w:r w:rsidR="004166AF">
        <w:rPr>
          <w:sz w:val="24"/>
          <w:szCs w:val="24"/>
        </w:rPr>
        <w:t>91 325,4</w:t>
      </w:r>
      <w:r>
        <w:rPr>
          <w:sz w:val="24"/>
          <w:szCs w:val="24"/>
        </w:rPr>
        <w:t xml:space="preserve"> тыс. рублей</w:t>
      </w:r>
      <w:r w:rsidR="004166AF">
        <w:rPr>
          <w:sz w:val="24"/>
          <w:szCs w:val="24"/>
        </w:rPr>
        <w:t>)</w:t>
      </w:r>
      <w:r w:rsidR="004166AF" w:rsidRPr="004166AF">
        <w:rPr>
          <w:sz w:val="24"/>
          <w:szCs w:val="24"/>
        </w:rPr>
        <w:t xml:space="preserve"> </w:t>
      </w:r>
      <w:r w:rsidR="004166AF">
        <w:rPr>
          <w:sz w:val="24"/>
          <w:szCs w:val="24"/>
        </w:rPr>
        <w:t>и составили 90 991,3 тыс.рублей</w:t>
      </w:r>
      <w:r>
        <w:rPr>
          <w:sz w:val="24"/>
          <w:szCs w:val="24"/>
        </w:rPr>
        <w:t>;</w:t>
      </w:r>
    </w:p>
    <w:p w:rsidR="004166AF" w:rsidRDefault="004166AF" w:rsidP="00050C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1B4D">
        <w:rPr>
          <w:sz w:val="28"/>
          <w:szCs w:val="28"/>
        </w:rPr>
        <w:t xml:space="preserve"> </w:t>
      </w:r>
      <w:r w:rsidRPr="00561D9E">
        <w:rPr>
          <w:sz w:val="24"/>
          <w:szCs w:val="24"/>
        </w:rPr>
        <w:t xml:space="preserve">расходы по разделу </w:t>
      </w:r>
      <w:r w:rsidRPr="00561D9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Национальная экономика</w:t>
      </w:r>
      <w:r w:rsidRPr="00561D9E">
        <w:rPr>
          <w:b/>
          <w:sz w:val="24"/>
          <w:szCs w:val="24"/>
        </w:rPr>
        <w:t>»</w:t>
      </w:r>
      <w:r w:rsidRPr="00561D9E">
        <w:rPr>
          <w:sz w:val="24"/>
          <w:szCs w:val="24"/>
        </w:rPr>
        <w:t xml:space="preserve"> </w:t>
      </w:r>
      <w:r>
        <w:rPr>
          <w:sz w:val="24"/>
          <w:szCs w:val="24"/>
        </w:rPr>
        <w:t>снижены</w:t>
      </w:r>
      <w:r w:rsidRPr="00561D9E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>15,0</w:t>
      </w:r>
      <w:r w:rsidRPr="00561D9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</w:t>
      </w:r>
      <w:r w:rsidRPr="00561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составляет 0,02% к утвержденным бюджетным назначениям </w:t>
      </w:r>
      <w:r w:rsidR="007E5AB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на 2019 год  (59 542,</w:t>
      </w:r>
      <w:r w:rsidR="003C4009">
        <w:rPr>
          <w:sz w:val="24"/>
          <w:szCs w:val="24"/>
        </w:rPr>
        <w:t>1</w:t>
      </w:r>
      <w:r>
        <w:rPr>
          <w:sz w:val="24"/>
          <w:szCs w:val="24"/>
        </w:rPr>
        <w:t xml:space="preserve"> тыс. рублей)</w:t>
      </w:r>
      <w:r w:rsidRPr="004166AF">
        <w:rPr>
          <w:sz w:val="24"/>
          <w:szCs w:val="24"/>
        </w:rPr>
        <w:t xml:space="preserve"> </w:t>
      </w:r>
      <w:r>
        <w:rPr>
          <w:sz w:val="24"/>
          <w:szCs w:val="24"/>
        </w:rPr>
        <w:t>и составили 59 527,</w:t>
      </w:r>
      <w:r w:rsidR="003C4009">
        <w:rPr>
          <w:sz w:val="24"/>
          <w:szCs w:val="24"/>
        </w:rPr>
        <w:t>1</w:t>
      </w:r>
      <w:r>
        <w:rPr>
          <w:sz w:val="24"/>
          <w:szCs w:val="24"/>
        </w:rPr>
        <w:t xml:space="preserve"> тыс.рублей;</w:t>
      </w:r>
    </w:p>
    <w:p w:rsidR="00561D9E" w:rsidRDefault="00A31B4D" w:rsidP="00050C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1B4D">
        <w:rPr>
          <w:sz w:val="28"/>
          <w:szCs w:val="28"/>
        </w:rPr>
        <w:t xml:space="preserve"> </w:t>
      </w:r>
      <w:r w:rsidRPr="00561D9E">
        <w:rPr>
          <w:sz w:val="24"/>
          <w:szCs w:val="24"/>
        </w:rPr>
        <w:t xml:space="preserve">расходы по разделу </w:t>
      </w:r>
      <w:r w:rsidRPr="00561D9E">
        <w:rPr>
          <w:b/>
          <w:sz w:val="24"/>
          <w:szCs w:val="24"/>
        </w:rPr>
        <w:t>«Образование»</w:t>
      </w:r>
      <w:r w:rsidRPr="00561D9E">
        <w:rPr>
          <w:sz w:val="24"/>
          <w:szCs w:val="24"/>
        </w:rPr>
        <w:t xml:space="preserve"> увеличены на сумму </w:t>
      </w:r>
      <w:r w:rsidRPr="00561D9E">
        <w:rPr>
          <w:b/>
          <w:sz w:val="24"/>
          <w:szCs w:val="24"/>
        </w:rPr>
        <w:t>5 747,</w:t>
      </w:r>
      <w:r w:rsidR="003C4009">
        <w:rPr>
          <w:b/>
          <w:sz w:val="24"/>
          <w:szCs w:val="24"/>
        </w:rPr>
        <w:t>9</w:t>
      </w:r>
      <w:r w:rsidRPr="00561D9E">
        <w:rPr>
          <w:sz w:val="24"/>
          <w:szCs w:val="24"/>
        </w:rPr>
        <w:t xml:space="preserve"> тыс. рублей</w:t>
      </w:r>
      <w:r w:rsidR="00561D9E">
        <w:rPr>
          <w:sz w:val="24"/>
          <w:szCs w:val="24"/>
        </w:rPr>
        <w:t>,</w:t>
      </w:r>
      <w:r w:rsidRPr="00561D9E">
        <w:rPr>
          <w:sz w:val="24"/>
          <w:szCs w:val="24"/>
        </w:rPr>
        <w:t xml:space="preserve"> </w:t>
      </w:r>
      <w:r w:rsidR="00561D9E">
        <w:rPr>
          <w:sz w:val="24"/>
          <w:szCs w:val="24"/>
        </w:rPr>
        <w:t>что составляет 0,7% к утвержденным бюджетным назначениям на 2019 год                           (821 323,</w:t>
      </w:r>
      <w:r w:rsidR="003C4009">
        <w:rPr>
          <w:sz w:val="24"/>
          <w:szCs w:val="24"/>
        </w:rPr>
        <w:t>7</w:t>
      </w:r>
      <w:r w:rsidR="00561D9E">
        <w:rPr>
          <w:sz w:val="24"/>
          <w:szCs w:val="24"/>
        </w:rPr>
        <w:t xml:space="preserve"> тыс. рублей)</w:t>
      </w:r>
      <w:r w:rsidR="004166AF">
        <w:rPr>
          <w:sz w:val="24"/>
          <w:szCs w:val="24"/>
        </w:rPr>
        <w:t xml:space="preserve"> и составили 827 071,5 тыс. рублей</w:t>
      </w:r>
      <w:r w:rsidR="00561D9E">
        <w:rPr>
          <w:sz w:val="24"/>
          <w:szCs w:val="24"/>
        </w:rPr>
        <w:t>;</w:t>
      </w:r>
    </w:p>
    <w:p w:rsidR="00A31B4D" w:rsidRPr="00561D9E" w:rsidRDefault="00561D9E" w:rsidP="00050C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1D9E">
        <w:rPr>
          <w:sz w:val="24"/>
          <w:szCs w:val="24"/>
        </w:rPr>
        <w:t xml:space="preserve">расходы по разделу </w:t>
      </w:r>
      <w:r w:rsidRPr="00561D9E">
        <w:rPr>
          <w:b/>
          <w:sz w:val="24"/>
          <w:szCs w:val="24"/>
        </w:rPr>
        <w:t>«Культура, кинематография</w:t>
      </w:r>
      <w:r>
        <w:rPr>
          <w:b/>
          <w:sz w:val="24"/>
          <w:szCs w:val="24"/>
        </w:rPr>
        <w:t>»</w:t>
      </w:r>
      <w:r w:rsidRPr="00561D9E">
        <w:rPr>
          <w:sz w:val="24"/>
          <w:szCs w:val="24"/>
        </w:rPr>
        <w:t xml:space="preserve"> увеличены на сумму </w:t>
      </w: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7 052,</w:t>
      </w:r>
      <w:r w:rsidR="003C4009">
        <w:rPr>
          <w:b/>
          <w:sz w:val="24"/>
          <w:szCs w:val="24"/>
        </w:rPr>
        <w:t>2</w:t>
      </w:r>
      <w:r w:rsidRPr="00561D9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</w:t>
      </w:r>
      <w:r w:rsidRPr="00561D9E">
        <w:rPr>
          <w:sz w:val="24"/>
          <w:szCs w:val="24"/>
        </w:rPr>
        <w:t xml:space="preserve"> </w:t>
      </w:r>
      <w:r>
        <w:rPr>
          <w:sz w:val="24"/>
          <w:szCs w:val="24"/>
        </w:rPr>
        <w:t>что составляет 0,7% к утвержденным бюджетным назначениям на 2019 год (106 406,5 тыс. рублей);</w:t>
      </w:r>
    </w:p>
    <w:p w:rsidR="00B3097A" w:rsidRDefault="004166AF" w:rsidP="00050C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1B4D">
        <w:rPr>
          <w:sz w:val="28"/>
          <w:szCs w:val="28"/>
        </w:rPr>
        <w:t xml:space="preserve"> </w:t>
      </w:r>
      <w:r w:rsidRPr="00561D9E">
        <w:rPr>
          <w:sz w:val="24"/>
          <w:szCs w:val="24"/>
        </w:rPr>
        <w:t xml:space="preserve">расходы по разделу </w:t>
      </w:r>
      <w:r w:rsidRPr="00561D9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Социальная политика</w:t>
      </w:r>
      <w:r w:rsidRPr="00561D9E">
        <w:rPr>
          <w:b/>
          <w:sz w:val="24"/>
          <w:szCs w:val="24"/>
        </w:rPr>
        <w:t>»</w:t>
      </w:r>
      <w:r w:rsidRPr="00561D9E">
        <w:rPr>
          <w:sz w:val="24"/>
          <w:szCs w:val="24"/>
        </w:rPr>
        <w:t xml:space="preserve"> </w:t>
      </w:r>
      <w:r>
        <w:rPr>
          <w:sz w:val="24"/>
          <w:szCs w:val="24"/>
        </w:rPr>
        <w:t>снижены</w:t>
      </w:r>
      <w:r w:rsidRPr="00561D9E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>1 348,</w:t>
      </w:r>
      <w:r w:rsidR="003C4009">
        <w:rPr>
          <w:b/>
          <w:sz w:val="24"/>
          <w:szCs w:val="24"/>
        </w:rPr>
        <w:t>1</w:t>
      </w:r>
      <w:r w:rsidRPr="00561D9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</w:t>
      </w:r>
      <w:r w:rsidRPr="00561D9E">
        <w:rPr>
          <w:sz w:val="24"/>
          <w:szCs w:val="24"/>
        </w:rPr>
        <w:t xml:space="preserve"> </w:t>
      </w:r>
      <w:r>
        <w:rPr>
          <w:sz w:val="24"/>
          <w:szCs w:val="24"/>
        </w:rPr>
        <w:t>что составляет 2,3% к утвержденным бюджетным назначениям на 2019 год  (57 41</w:t>
      </w:r>
      <w:r w:rsidR="003C4009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3C4009">
        <w:rPr>
          <w:sz w:val="24"/>
          <w:szCs w:val="24"/>
        </w:rPr>
        <w:t>0</w:t>
      </w:r>
      <w:r>
        <w:rPr>
          <w:sz w:val="24"/>
          <w:szCs w:val="24"/>
        </w:rPr>
        <w:t xml:space="preserve"> тыс. рублей)</w:t>
      </w:r>
      <w:r w:rsidRPr="004166AF">
        <w:rPr>
          <w:sz w:val="24"/>
          <w:szCs w:val="24"/>
        </w:rPr>
        <w:t xml:space="preserve"> </w:t>
      </w:r>
      <w:r>
        <w:rPr>
          <w:sz w:val="24"/>
          <w:szCs w:val="24"/>
        </w:rPr>
        <w:t>и составили 56 070,9 тыс. рублей;</w:t>
      </w:r>
    </w:p>
    <w:p w:rsidR="004166AF" w:rsidRDefault="004166AF" w:rsidP="00050C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1B4D">
        <w:rPr>
          <w:sz w:val="28"/>
          <w:szCs w:val="28"/>
        </w:rPr>
        <w:t xml:space="preserve"> </w:t>
      </w:r>
      <w:r w:rsidRPr="00561D9E">
        <w:rPr>
          <w:sz w:val="24"/>
          <w:szCs w:val="24"/>
        </w:rPr>
        <w:t xml:space="preserve">расходы по разделу </w:t>
      </w:r>
      <w:r w:rsidRPr="00561D9E">
        <w:rPr>
          <w:b/>
          <w:sz w:val="24"/>
          <w:szCs w:val="24"/>
        </w:rPr>
        <w:t>«</w:t>
      </w:r>
      <w:r w:rsidRPr="004166AF">
        <w:rPr>
          <w:b/>
          <w:sz w:val="24"/>
          <w:szCs w:val="24"/>
        </w:rPr>
        <w:t>Физическая культура и спорт</w:t>
      </w:r>
      <w:r w:rsidRPr="00561D9E">
        <w:rPr>
          <w:b/>
          <w:sz w:val="24"/>
          <w:szCs w:val="24"/>
        </w:rPr>
        <w:t>»</w:t>
      </w:r>
      <w:r w:rsidRPr="00561D9E">
        <w:rPr>
          <w:sz w:val="24"/>
          <w:szCs w:val="24"/>
        </w:rPr>
        <w:t xml:space="preserve"> </w:t>
      </w:r>
      <w:r>
        <w:rPr>
          <w:sz w:val="24"/>
          <w:szCs w:val="24"/>
        </w:rPr>
        <w:t>снижены</w:t>
      </w:r>
      <w:r w:rsidRPr="00561D9E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>352,</w:t>
      </w:r>
      <w:r w:rsidR="003C4009">
        <w:rPr>
          <w:b/>
          <w:sz w:val="24"/>
          <w:szCs w:val="24"/>
        </w:rPr>
        <w:t>8</w:t>
      </w:r>
      <w:r w:rsidRPr="00561D9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</w:t>
      </w:r>
      <w:r w:rsidRPr="00561D9E">
        <w:rPr>
          <w:sz w:val="24"/>
          <w:szCs w:val="24"/>
        </w:rPr>
        <w:t xml:space="preserve"> </w:t>
      </w:r>
      <w:r>
        <w:rPr>
          <w:sz w:val="24"/>
          <w:szCs w:val="24"/>
        </w:rPr>
        <w:t>что составляет 0,8% к утвержденным бюджетным назначениям на 2019 год  (43 352,</w:t>
      </w:r>
      <w:r w:rsidR="003C4009">
        <w:rPr>
          <w:sz w:val="24"/>
          <w:szCs w:val="24"/>
        </w:rPr>
        <w:t>6</w:t>
      </w:r>
      <w:r>
        <w:rPr>
          <w:sz w:val="24"/>
          <w:szCs w:val="24"/>
        </w:rPr>
        <w:t xml:space="preserve"> тыс. рублей)</w:t>
      </w:r>
      <w:r w:rsidRPr="004166AF">
        <w:rPr>
          <w:sz w:val="24"/>
          <w:szCs w:val="24"/>
        </w:rPr>
        <w:t xml:space="preserve"> </w:t>
      </w:r>
      <w:r>
        <w:rPr>
          <w:sz w:val="24"/>
          <w:szCs w:val="24"/>
        </w:rPr>
        <w:t>и составили 42 999,</w:t>
      </w:r>
      <w:r w:rsidR="003C4009">
        <w:rPr>
          <w:sz w:val="24"/>
          <w:szCs w:val="24"/>
        </w:rPr>
        <w:t>8</w:t>
      </w:r>
      <w:r>
        <w:rPr>
          <w:sz w:val="24"/>
          <w:szCs w:val="24"/>
        </w:rPr>
        <w:t xml:space="preserve"> тыс. рублей;</w:t>
      </w:r>
    </w:p>
    <w:p w:rsidR="004166AF" w:rsidRDefault="004166AF" w:rsidP="00050C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1B4D">
        <w:rPr>
          <w:sz w:val="28"/>
          <w:szCs w:val="28"/>
        </w:rPr>
        <w:t xml:space="preserve"> </w:t>
      </w:r>
      <w:r w:rsidRPr="00561D9E">
        <w:rPr>
          <w:sz w:val="24"/>
          <w:szCs w:val="24"/>
        </w:rPr>
        <w:t xml:space="preserve">расходы по разделу </w:t>
      </w:r>
      <w:r w:rsidRPr="00561D9E">
        <w:rPr>
          <w:b/>
          <w:sz w:val="24"/>
          <w:szCs w:val="24"/>
        </w:rPr>
        <w:t>«</w:t>
      </w:r>
      <w:r w:rsidRPr="004166AF">
        <w:rPr>
          <w:b/>
          <w:sz w:val="24"/>
          <w:szCs w:val="24"/>
        </w:rPr>
        <w:t>Средства массовой информации</w:t>
      </w:r>
      <w:r w:rsidRPr="00561D9E">
        <w:rPr>
          <w:b/>
          <w:sz w:val="24"/>
          <w:szCs w:val="24"/>
        </w:rPr>
        <w:t>»</w:t>
      </w:r>
      <w:r w:rsidRPr="00561D9E">
        <w:rPr>
          <w:sz w:val="24"/>
          <w:szCs w:val="24"/>
        </w:rPr>
        <w:t xml:space="preserve"> увеличены на сумму </w:t>
      </w: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39</w:t>
      </w:r>
      <w:r w:rsidR="003C400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</w:t>
      </w:r>
      <w:r w:rsidR="003C4009">
        <w:rPr>
          <w:b/>
          <w:sz w:val="24"/>
          <w:szCs w:val="24"/>
        </w:rPr>
        <w:t>0</w:t>
      </w:r>
      <w:r w:rsidRPr="00561D9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</w:t>
      </w:r>
      <w:r w:rsidRPr="00561D9E">
        <w:rPr>
          <w:sz w:val="24"/>
          <w:szCs w:val="24"/>
        </w:rPr>
        <w:t xml:space="preserve"> </w:t>
      </w:r>
      <w:r>
        <w:rPr>
          <w:sz w:val="24"/>
          <w:szCs w:val="24"/>
        </w:rPr>
        <w:t>что составляет 0,7% к утвержденным бюджетным назначениям на 2019 год  (</w:t>
      </w:r>
      <w:r w:rsidR="005B0F59">
        <w:rPr>
          <w:sz w:val="24"/>
          <w:szCs w:val="24"/>
        </w:rPr>
        <w:t>1 393,0</w:t>
      </w:r>
      <w:r>
        <w:rPr>
          <w:sz w:val="24"/>
          <w:szCs w:val="24"/>
        </w:rPr>
        <w:t xml:space="preserve"> тыс. рублей) и составили </w:t>
      </w:r>
      <w:r w:rsidR="005B0F59">
        <w:rPr>
          <w:sz w:val="24"/>
          <w:szCs w:val="24"/>
        </w:rPr>
        <w:t>1 79</w:t>
      </w:r>
      <w:r w:rsidR="003C4009">
        <w:rPr>
          <w:sz w:val="24"/>
          <w:szCs w:val="24"/>
        </w:rPr>
        <w:t>1</w:t>
      </w:r>
      <w:r w:rsidR="005B0F59">
        <w:rPr>
          <w:sz w:val="24"/>
          <w:szCs w:val="24"/>
        </w:rPr>
        <w:t>,</w:t>
      </w:r>
      <w:r w:rsidR="003C4009">
        <w:rPr>
          <w:sz w:val="24"/>
          <w:szCs w:val="24"/>
        </w:rPr>
        <w:t>0</w:t>
      </w:r>
      <w:r>
        <w:rPr>
          <w:sz w:val="24"/>
          <w:szCs w:val="24"/>
        </w:rPr>
        <w:t xml:space="preserve"> тыс. рублей</w:t>
      </w:r>
      <w:r w:rsidR="005B0F59">
        <w:rPr>
          <w:sz w:val="24"/>
          <w:szCs w:val="24"/>
        </w:rPr>
        <w:t>.</w:t>
      </w:r>
    </w:p>
    <w:p w:rsidR="004166AF" w:rsidRDefault="004166AF" w:rsidP="00050C5C">
      <w:pPr>
        <w:ind w:firstLine="708"/>
        <w:contextualSpacing/>
        <w:jc w:val="both"/>
        <w:rPr>
          <w:sz w:val="24"/>
          <w:szCs w:val="24"/>
        </w:rPr>
      </w:pPr>
    </w:p>
    <w:p w:rsidR="007823EC" w:rsidRPr="00CC1BF6" w:rsidRDefault="007823EC" w:rsidP="007823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BF6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положениям </w:t>
      </w:r>
      <w:hyperlink r:id="rId20" w:history="1">
        <w:r w:rsidRPr="00CC1BF6">
          <w:rPr>
            <w:rFonts w:ascii="Times New Roman" w:hAnsi="Times New Roman" w:cs="Times New Roman"/>
            <w:sz w:val="24"/>
            <w:szCs w:val="24"/>
          </w:rPr>
          <w:t>п.3 ст.217</w:t>
        </w:r>
      </w:hyperlink>
      <w:r w:rsidRPr="00CC1BF6">
        <w:rPr>
          <w:rFonts w:ascii="Times New Roman" w:hAnsi="Times New Roman" w:cs="Times New Roman"/>
          <w:sz w:val="24"/>
          <w:szCs w:val="24"/>
        </w:rPr>
        <w:t xml:space="preserve"> БК РФ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 в сводную бюджетную роспись могут быть внесены изменения в соответствии с решениями руководителя финансового органа</w:t>
      </w:r>
      <w:proofErr w:type="gramEnd"/>
      <w:r w:rsidRPr="00CC1BF6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без внесения изменений в закон (решение) о бюджете субъекта Российской Федерации.</w:t>
      </w:r>
    </w:p>
    <w:p w:rsidR="007823EC" w:rsidRPr="00CC1BF6" w:rsidRDefault="007823EC" w:rsidP="007823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BF6">
        <w:rPr>
          <w:rFonts w:ascii="Times New Roman" w:hAnsi="Times New Roman" w:cs="Times New Roman"/>
          <w:sz w:val="24"/>
          <w:szCs w:val="24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21" w:history="1">
        <w:r w:rsidRPr="00CC1BF6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CC1BF6">
        <w:rPr>
          <w:rFonts w:ascii="Times New Roman" w:hAnsi="Times New Roman" w:cs="Times New Roman"/>
          <w:sz w:val="24"/>
          <w:szCs w:val="24"/>
        </w:rPr>
        <w:t xml:space="preserve">, утвержденной приказом Минфина России от 28.12.2010 №191н, в соответствии с Бюджетным </w:t>
      </w:r>
      <w:hyperlink r:id="rId22" w:history="1">
        <w:r w:rsidRPr="00CC1BF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C1BF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823EC" w:rsidRPr="00CC1BF6" w:rsidRDefault="007823EC" w:rsidP="007823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BF6">
        <w:rPr>
          <w:rFonts w:ascii="Times New Roman" w:hAnsi="Times New Roman" w:cs="Times New Roman"/>
          <w:sz w:val="24"/>
          <w:szCs w:val="24"/>
        </w:rPr>
        <w:t xml:space="preserve">В соответствии с п.133 Инструкции №191н отчет об исполнении бюджета (ф.0503117) составляется ежемесячно финансовым органом на основании данных по исполнению бюджета консолидированных отчетов </w:t>
      </w:r>
      <w:hyperlink r:id="rId23" w:history="1">
        <w:r w:rsidRPr="00CC1BF6">
          <w:rPr>
            <w:rFonts w:ascii="Times New Roman" w:hAnsi="Times New Roman" w:cs="Times New Roman"/>
            <w:sz w:val="24"/>
            <w:szCs w:val="24"/>
          </w:rPr>
          <w:t>(ф. 0503127)</w:t>
        </w:r>
      </w:hyperlink>
      <w:r w:rsidRPr="00CC1BF6">
        <w:rPr>
          <w:rFonts w:ascii="Times New Roman" w:hAnsi="Times New Roman" w:cs="Times New Roman"/>
          <w:sz w:val="24"/>
          <w:szCs w:val="24"/>
        </w:rPr>
        <w:t xml:space="preserve"> и справок </w:t>
      </w:r>
      <w:hyperlink r:id="rId24" w:history="1">
        <w:r w:rsidRPr="00CC1BF6">
          <w:rPr>
            <w:rFonts w:ascii="Times New Roman" w:hAnsi="Times New Roman" w:cs="Times New Roman"/>
            <w:sz w:val="24"/>
            <w:szCs w:val="24"/>
          </w:rPr>
          <w:t>(ф. 0503184)</w:t>
        </w:r>
      </w:hyperlink>
      <w:r w:rsidRPr="00CC1BF6">
        <w:rPr>
          <w:rFonts w:ascii="Times New Roman" w:hAnsi="Times New Roman" w:cs="Times New Roman"/>
          <w:sz w:val="24"/>
          <w:szCs w:val="24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25" w:history="1">
        <w:r w:rsidRPr="00CC1BF6">
          <w:rPr>
            <w:rFonts w:ascii="Times New Roman" w:hAnsi="Times New Roman" w:cs="Times New Roman"/>
            <w:sz w:val="24"/>
            <w:szCs w:val="24"/>
          </w:rPr>
          <w:t>(ф.0503124)</w:t>
        </w:r>
      </w:hyperlink>
      <w:r w:rsidRPr="00CC1BF6">
        <w:rPr>
          <w:rFonts w:ascii="Times New Roman" w:hAnsi="Times New Roman" w:cs="Times New Roman"/>
          <w:sz w:val="24"/>
          <w:szCs w:val="24"/>
        </w:rPr>
        <w:t>.</w:t>
      </w:r>
    </w:p>
    <w:p w:rsidR="007823EC" w:rsidRPr="00CC1BF6" w:rsidRDefault="007823EC" w:rsidP="007823E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C1BF6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hyperlink r:id="rId26" w:history="1">
        <w:r w:rsidRPr="00CC1BF6">
          <w:rPr>
            <w:rFonts w:eastAsiaTheme="minorHAnsi"/>
            <w:sz w:val="24"/>
            <w:szCs w:val="24"/>
            <w:lang w:eastAsia="en-US"/>
          </w:rPr>
          <w:t>п.13</w:t>
        </w:r>
      </w:hyperlink>
      <w:r w:rsidRPr="00CC1BF6">
        <w:rPr>
          <w:rFonts w:eastAsiaTheme="minorHAnsi"/>
          <w:sz w:val="24"/>
          <w:szCs w:val="24"/>
          <w:lang w:eastAsia="en-US"/>
        </w:rPr>
        <w:t xml:space="preserve">4 Инструкции №191н в графе 4 отчета (ф.0503117) отражаются годовые объемы бюджетных назначений на текущий финансовый год по </w:t>
      </w:r>
      <w:hyperlink r:id="rId27" w:history="1">
        <w:r w:rsidRPr="00CC1BF6">
          <w:rPr>
            <w:rFonts w:eastAsiaTheme="minorHAnsi"/>
            <w:sz w:val="24"/>
            <w:szCs w:val="24"/>
            <w:lang w:eastAsia="en-US"/>
          </w:rPr>
          <w:t>разделу</w:t>
        </w:r>
      </w:hyperlink>
      <w:r w:rsidRPr="00CC1BF6">
        <w:rPr>
          <w:rFonts w:eastAsiaTheme="minorHAnsi"/>
          <w:sz w:val="24"/>
          <w:szCs w:val="24"/>
          <w:lang w:eastAsia="en-US"/>
        </w:rPr>
        <w:t xml:space="preserve">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7823EC" w:rsidRPr="00CC1BF6" w:rsidRDefault="007823EC" w:rsidP="007823E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C1BF6">
        <w:rPr>
          <w:rFonts w:eastAsiaTheme="minorHAnsi"/>
          <w:sz w:val="24"/>
          <w:szCs w:val="24"/>
          <w:lang w:eastAsia="en-US"/>
        </w:rPr>
        <w:t xml:space="preserve">Объяснение указанных отклонений должно быть отражено в Сведениях </w:t>
      </w:r>
      <w:r w:rsidR="00056931"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CC1BF6">
        <w:rPr>
          <w:rFonts w:eastAsiaTheme="minorHAnsi"/>
          <w:sz w:val="24"/>
          <w:szCs w:val="24"/>
          <w:lang w:eastAsia="en-US"/>
        </w:rPr>
        <w:t xml:space="preserve">об изменениях бюджетной росписи главного распорядителя бюджетных средств </w:t>
      </w:r>
      <w:r w:rsidR="00056931">
        <w:rPr>
          <w:rFonts w:eastAsiaTheme="minorHAnsi"/>
          <w:sz w:val="24"/>
          <w:szCs w:val="24"/>
          <w:lang w:eastAsia="en-US"/>
        </w:rPr>
        <w:t xml:space="preserve">                     </w:t>
      </w:r>
      <w:hyperlink r:id="rId28" w:history="1">
        <w:r w:rsidRPr="00CC1BF6">
          <w:rPr>
            <w:rFonts w:eastAsiaTheme="minorHAnsi"/>
            <w:sz w:val="24"/>
            <w:szCs w:val="24"/>
            <w:lang w:eastAsia="en-US"/>
          </w:rPr>
          <w:t>(ф. 0503163)</w:t>
        </w:r>
      </w:hyperlink>
      <w:r w:rsidRPr="00CC1BF6">
        <w:rPr>
          <w:rFonts w:eastAsiaTheme="minorHAnsi"/>
          <w:sz w:val="24"/>
          <w:szCs w:val="24"/>
          <w:lang w:eastAsia="en-US"/>
        </w:rPr>
        <w:t xml:space="preserve">, сформированных в соответствии с </w:t>
      </w:r>
      <w:hyperlink r:id="rId29" w:history="1">
        <w:r w:rsidRPr="00CC1BF6">
          <w:rPr>
            <w:rFonts w:eastAsiaTheme="minorHAnsi"/>
            <w:sz w:val="24"/>
            <w:szCs w:val="24"/>
            <w:lang w:eastAsia="en-US"/>
          </w:rPr>
          <w:t>п.162</w:t>
        </w:r>
      </w:hyperlink>
      <w:r w:rsidRPr="00CC1BF6">
        <w:rPr>
          <w:rFonts w:eastAsiaTheme="minorHAnsi"/>
          <w:sz w:val="24"/>
          <w:szCs w:val="24"/>
          <w:lang w:eastAsia="en-US"/>
        </w:rPr>
        <w:t xml:space="preserve"> Инструкции №191н, где должны содержаться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</w:t>
      </w:r>
      <w:proofErr w:type="gramEnd"/>
    </w:p>
    <w:p w:rsidR="007823EC" w:rsidRPr="00CC1BF6" w:rsidRDefault="007823EC" w:rsidP="007823E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C1BF6">
        <w:rPr>
          <w:rFonts w:eastAsiaTheme="minorHAnsi"/>
          <w:sz w:val="24"/>
          <w:szCs w:val="24"/>
          <w:lang w:eastAsia="en-US"/>
        </w:rPr>
        <w:t xml:space="preserve">Фактически, данные об изменениях, внесенных в сводную бюджетную роспись, объемы внесенных изменений и причины внесения изменений в бюджетные назначения по расходам бюджета за отчетный период с отчетом об исполнении бюджета </w:t>
      </w:r>
      <w:r w:rsidR="006E6D27">
        <w:rPr>
          <w:rFonts w:eastAsiaTheme="minorHAnsi"/>
          <w:sz w:val="24"/>
          <w:szCs w:val="24"/>
          <w:lang w:eastAsia="en-US"/>
        </w:rPr>
        <w:t>района</w:t>
      </w:r>
      <w:r w:rsidRPr="00CC1BF6">
        <w:rPr>
          <w:rFonts w:eastAsiaTheme="minorHAnsi"/>
          <w:sz w:val="24"/>
          <w:szCs w:val="24"/>
          <w:lang w:eastAsia="en-US"/>
        </w:rPr>
        <w:t xml:space="preserve"> за первый квартал 2019 года не предоставлены.</w:t>
      </w:r>
    </w:p>
    <w:p w:rsidR="007823EC" w:rsidRPr="00CC1BF6" w:rsidRDefault="007823EC" w:rsidP="007823E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C1BF6">
        <w:rPr>
          <w:rFonts w:eastAsiaTheme="minorHAnsi"/>
          <w:sz w:val="24"/>
          <w:szCs w:val="24"/>
          <w:lang w:eastAsia="en-US"/>
        </w:rPr>
        <w:t xml:space="preserve">В нарушение п.133, п.134, п.162 Инструкции №191н для подтверждения </w:t>
      </w:r>
      <w:r w:rsidR="00056931"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CC1BF6">
        <w:rPr>
          <w:rFonts w:eastAsiaTheme="minorHAnsi"/>
          <w:sz w:val="24"/>
          <w:szCs w:val="24"/>
          <w:lang w:eastAsia="en-US"/>
        </w:rPr>
        <w:t xml:space="preserve">и обоснования внесения изменений в сводную бюджетную роспись с отчётом </w:t>
      </w:r>
      <w:r w:rsidR="00056931">
        <w:rPr>
          <w:rFonts w:eastAsiaTheme="minorHAnsi"/>
          <w:sz w:val="24"/>
          <w:szCs w:val="24"/>
          <w:lang w:eastAsia="en-US"/>
        </w:rPr>
        <w:t xml:space="preserve">                          </w:t>
      </w:r>
      <w:r w:rsidRPr="00CC1BF6">
        <w:rPr>
          <w:rFonts w:eastAsiaTheme="minorHAnsi"/>
          <w:sz w:val="24"/>
          <w:szCs w:val="24"/>
          <w:lang w:eastAsia="en-US"/>
        </w:rPr>
        <w:t>об исполнении бюджета за первый квартал 2019 года не предоставлены:</w:t>
      </w:r>
    </w:p>
    <w:p w:rsidR="007823EC" w:rsidRPr="00CC1BF6" w:rsidRDefault="007823EC" w:rsidP="007823E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C1BF6">
        <w:rPr>
          <w:rFonts w:eastAsiaTheme="minorHAnsi"/>
          <w:sz w:val="24"/>
          <w:szCs w:val="24"/>
          <w:lang w:eastAsia="en-US"/>
        </w:rPr>
        <w:t>- отчет об исполнении бюджета (ф. 0503117);</w:t>
      </w:r>
    </w:p>
    <w:p w:rsidR="007823EC" w:rsidRPr="00CC1BF6" w:rsidRDefault="007823EC" w:rsidP="007823E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C1BF6">
        <w:rPr>
          <w:rFonts w:eastAsiaTheme="minorHAnsi"/>
          <w:sz w:val="24"/>
          <w:szCs w:val="24"/>
          <w:lang w:eastAsia="en-US"/>
        </w:rPr>
        <w:t xml:space="preserve">- сведения об изменениях бюджетной росписи главного распорядителя бюджетных средств </w:t>
      </w:r>
      <w:hyperlink r:id="rId30" w:history="1">
        <w:r w:rsidRPr="00CC1BF6">
          <w:rPr>
            <w:rFonts w:eastAsiaTheme="minorHAnsi"/>
            <w:sz w:val="24"/>
            <w:szCs w:val="24"/>
            <w:lang w:eastAsia="en-US"/>
          </w:rPr>
          <w:t>(ф. 0503163)</w:t>
        </w:r>
      </w:hyperlink>
      <w:r w:rsidRPr="00CC1BF6">
        <w:rPr>
          <w:rFonts w:eastAsiaTheme="minorHAnsi"/>
          <w:sz w:val="24"/>
          <w:szCs w:val="24"/>
          <w:lang w:eastAsia="en-US"/>
        </w:rPr>
        <w:t xml:space="preserve">, с указанием причин внесенных уточнений со ссылкой на правовые основания их внесения (статьи Бюджетного </w:t>
      </w:r>
      <w:hyperlink r:id="rId31" w:history="1">
        <w:r w:rsidRPr="00CC1BF6">
          <w:rPr>
            <w:rFonts w:eastAsiaTheme="minorHAnsi"/>
            <w:sz w:val="24"/>
            <w:szCs w:val="24"/>
            <w:lang w:eastAsia="en-US"/>
          </w:rPr>
          <w:t>кодекса</w:t>
        </w:r>
      </w:hyperlink>
      <w:r w:rsidRPr="00CC1BF6">
        <w:rPr>
          <w:rFonts w:eastAsiaTheme="minorHAnsi"/>
          <w:sz w:val="24"/>
          <w:szCs w:val="24"/>
          <w:lang w:eastAsia="en-US"/>
        </w:rPr>
        <w:t xml:space="preserve"> Российской Федерации и закона (решения) о соответствующем бюджете);</w:t>
      </w:r>
    </w:p>
    <w:p w:rsidR="007823EC" w:rsidRPr="00CC1BF6" w:rsidRDefault="007823EC" w:rsidP="007823EC">
      <w:pPr>
        <w:widowControl/>
        <w:ind w:firstLine="540"/>
        <w:jc w:val="both"/>
        <w:rPr>
          <w:sz w:val="24"/>
          <w:szCs w:val="24"/>
        </w:rPr>
      </w:pPr>
      <w:r w:rsidRPr="00CC1BF6">
        <w:rPr>
          <w:rFonts w:eastAsiaTheme="minorHAnsi"/>
          <w:sz w:val="24"/>
          <w:szCs w:val="24"/>
          <w:lang w:eastAsia="en-US"/>
        </w:rPr>
        <w:t xml:space="preserve">- </w:t>
      </w:r>
      <w:r w:rsidRPr="00CC1BF6">
        <w:rPr>
          <w:sz w:val="24"/>
          <w:szCs w:val="24"/>
        </w:rPr>
        <w:t>приказ начальника финансового управления Администрации муниципального образования «Вяземский район» Смоленской области «О внесении изменений в сводную бюджетную роспись и лимиты бюджетных обязательств на 2019 год и на плановый период 2020 и 2021 годов», с указанием сумм и статей расходов, по которым внесены изменения.</w:t>
      </w:r>
    </w:p>
    <w:p w:rsidR="007823EC" w:rsidRPr="00CC1BF6" w:rsidRDefault="007823EC" w:rsidP="007823EC">
      <w:pPr>
        <w:widowControl/>
        <w:ind w:firstLine="540"/>
        <w:jc w:val="both"/>
        <w:rPr>
          <w:sz w:val="24"/>
          <w:szCs w:val="24"/>
        </w:rPr>
      </w:pPr>
      <w:r w:rsidRPr="00CC1BF6">
        <w:rPr>
          <w:sz w:val="24"/>
          <w:szCs w:val="24"/>
        </w:rPr>
        <w:t>Таким образом, внесение изменений в сводную бюджетную роспись, без предоставления подтверждающих документов, указанных выше является не обоснованным.</w:t>
      </w:r>
    </w:p>
    <w:p w:rsidR="007823EC" w:rsidRDefault="007823EC" w:rsidP="007823EC">
      <w:pPr>
        <w:widowControl/>
        <w:ind w:firstLine="540"/>
        <w:jc w:val="both"/>
        <w:rPr>
          <w:sz w:val="24"/>
          <w:szCs w:val="24"/>
        </w:rPr>
      </w:pPr>
      <w:proofErr w:type="gramStart"/>
      <w:r w:rsidRPr="00CC1BF6">
        <w:rPr>
          <w:sz w:val="24"/>
          <w:szCs w:val="24"/>
        </w:rPr>
        <w:t xml:space="preserve">Из вышеизложенного следует, что расходная часть отчета об исполнении бюджета </w:t>
      </w:r>
      <w:r w:rsidR="006E6D27">
        <w:rPr>
          <w:sz w:val="24"/>
          <w:szCs w:val="24"/>
        </w:rPr>
        <w:t>района</w:t>
      </w:r>
      <w:r w:rsidRPr="00CC1BF6">
        <w:rPr>
          <w:sz w:val="24"/>
          <w:szCs w:val="24"/>
        </w:rPr>
        <w:t xml:space="preserve"> за </w:t>
      </w:r>
      <w:r w:rsidR="009137F7">
        <w:rPr>
          <w:sz w:val="24"/>
          <w:szCs w:val="24"/>
        </w:rPr>
        <w:t>полугодие</w:t>
      </w:r>
      <w:r w:rsidRPr="00CC1BF6">
        <w:rPr>
          <w:sz w:val="24"/>
          <w:szCs w:val="24"/>
        </w:rPr>
        <w:t xml:space="preserve"> 2019 года не соответствует решению Вяземского районного Совета депутатов от 26.12.2018 №115 «О бюджете муниципального образования «Вяземский </w:t>
      </w:r>
      <w:r w:rsidRPr="00CC1BF6">
        <w:rPr>
          <w:sz w:val="24"/>
          <w:szCs w:val="24"/>
        </w:rPr>
        <w:lastRenderedPageBreak/>
        <w:t>район» Смоленской области на 2019 год и на плановый период 2020 и 2021 годов»</w:t>
      </w:r>
      <w:r w:rsidR="006E6D27">
        <w:rPr>
          <w:sz w:val="24"/>
          <w:szCs w:val="24"/>
        </w:rPr>
        <w:t xml:space="preserve"> (с изменениями)</w:t>
      </w:r>
      <w:r w:rsidRPr="00CC1BF6">
        <w:rPr>
          <w:sz w:val="24"/>
          <w:szCs w:val="24"/>
        </w:rPr>
        <w:t xml:space="preserve">, лимиты бюджетных обязательств, утвержденные решением о бюджете превышены на </w:t>
      </w:r>
      <w:r w:rsidR="009137F7">
        <w:rPr>
          <w:b/>
          <w:sz w:val="24"/>
          <w:szCs w:val="24"/>
        </w:rPr>
        <w:t>11 148,0</w:t>
      </w:r>
      <w:r w:rsidRPr="00CC1BF6">
        <w:rPr>
          <w:b/>
          <w:sz w:val="24"/>
          <w:szCs w:val="24"/>
        </w:rPr>
        <w:t xml:space="preserve"> </w:t>
      </w:r>
      <w:r w:rsidRPr="00CC1BF6">
        <w:rPr>
          <w:sz w:val="24"/>
          <w:szCs w:val="24"/>
        </w:rPr>
        <w:t xml:space="preserve">тыс. рублей. </w:t>
      </w:r>
      <w:proofErr w:type="gramEnd"/>
    </w:p>
    <w:p w:rsidR="00A31B4D" w:rsidRDefault="00A31B4D" w:rsidP="007823EC">
      <w:pPr>
        <w:widowControl/>
        <w:ind w:firstLine="540"/>
        <w:jc w:val="both"/>
        <w:rPr>
          <w:sz w:val="24"/>
          <w:szCs w:val="24"/>
        </w:rPr>
      </w:pPr>
    </w:p>
    <w:p w:rsidR="00946B36" w:rsidRPr="00946B36" w:rsidRDefault="00946B36" w:rsidP="009531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36">
        <w:rPr>
          <w:rFonts w:ascii="Times New Roman" w:hAnsi="Times New Roman" w:cs="Times New Roman"/>
          <w:sz w:val="24"/>
          <w:szCs w:val="24"/>
        </w:rPr>
        <w:t>Расхождение плановых показателей расходов, утвержденных решением о бюджете от плановых показателей отчета об исполнении бюджета муниципального района за полугодие 2019 года, а также а</w:t>
      </w:r>
      <w:r w:rsidR="007F1627" w:rsidRPr="00946B36">
        <w:rPr>
          <w:rFonts w:ascii="Times New Roman" w:hAnsi="Times New Roman" w:cs="Times New Roman"/>
          <w:sz w:val="24"/>
          <w:szCs w:val="24"/>
        </w:rPr>
        <w:t xml:space="preserve">нализ исполнения расходной части бюджета </w:t>
      </w:r>
      <w:r w:rsidR="001A1176" w:rsidRPr="00946B36">
        <w:rPr>
          <w:rFonts w:ascii="Times New Roman" w:hAnsi="Times New Roman" w:cs="Times New Roman"/>
          <w:sz w:val="24"/>
          <w:szCs w:val="24"/>
        </w:rPr>
        <w:t xml:space="preserve">муниципального района за </w:t>
      </w:r>
      <w:r w:rsidR="00086DBF" w:rsidRPr="00946B36">
        <w:rPr>
          <w:rFonts w:ascii="Times New Roman" w:hAnsi="Times New Roman" w:cs="Times New Roman"/>
          <w:sz w:val="24"/>
          <w:szCs w:val="24"/>
        </w:rPr>
        <w:t>полугодие</w:t>
      </w:r>
      <w:r w:rsidR="001A1176" w:rsidRPr="00946B36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244633" w:rsidRPr="00946B36">
        <w:rPr>
          <w:rFonts w:ascii="Times New Roman" w:hAnsi="Times New Roman" w:cs="Times New Roman"/>
          <w:sz w:val="24"/>
          <w:szCs w:val="24"/>
        </w:rPr>
        <w:t>и сравнение показателей с аналогичным периодом 201</w:t>
      </w:r>
      <w:r w:rsidR="00641316" w:rsidRPr="00946B36">
        <w:rPr>
          <w:rFonts w:ascii="Times New Roman" w:hAnsi="Times New Roman" w:cs="Times New Roman"/>
          <w:sz w:val="24"/>
          <w:szCs w:val="24"/>
        </w:rPr>
        <w:t>8</w:t>
      </w:r>
      <w:r w:rsidR="00B16BC8" w:rsidRPr="00946B36">
        <w:rPr>
          <w:rFonts w:ascii="Times New Roman" w:hAnsi="Times New Roman" w:cs="Times New Roman"/>
          <w:sz w:val="24"/>
          <w:szCs w:val="24"/>
        </w:rPr>
        <w:t xml:space="preserve"> года приведен в таблице</w:t>
      </w:r>
      <w:r w:rsidR="00953137" w:rsidRPr="00946B36">
        <w:rPr>
          <w:rFonts w:ascii="Times New Roman" w:hAnsi="Times New Roman" w:cs="Times New Roman"/>
          <w:sz w:val="24"/>
          <w:szCs w:val="24"/>
        </w:rPr>
        <w:t xml:space="preserve"> №</w:t>
      </w:r>
      <w:r w:rsidR="001A1176" w:rsidRPr="00946B36">
        <w:rPr>
          <w:rFonts w:ascii="Times New Roman" w:hAnsi="Times New Roman" w:cs="Times New Roman"/>
          <w:sz w:val="24"/>
          <w:szCs w:val="24"/>
        </w:rPr>
        <w:t>4</w:t>
      </w:r>
      <w:r w:rsidR="00244633" w:rsidRPr="00946B36">
        <w:rPr>
          <w:rFonts w:ascii="Times New Roman" w:hAnsi="Times New Roman" w:cs="Times New Roman"/>
          <w:sz w:val="24"/>
          <w:szCs w:val="24"/>
        </w:rPr>
        <w:t>.</w:t>
      </w:r>
      <w:r w:rsidR="007F1627" w:rsidRPr="00946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C6E" w:rsidRPr="002E7A09" w:rsidRDefault="00135E04" w:rsidP="00143D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A02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4633" w:rsidRPr="004A025A">
        <w:rPr>
          <w:rFonts w:ascii="Times New Roman" w:hAnsi="Times New Roman" w:cs="Times New Roman"/>
          <w:b/>
          <w:sz w:val="20"/>
          <w:szCs w:val="20"/>
        </w:rPr>
        <w:t>Таблица №</w:t>
      </w:r>
      <w:r w:rsidR="001A1176" w:rsidRPr="004A025A">
        <w:rPr>
          <w:rFonts w:ascii="Times New Roman" w:hAnsi="Times New Roman" w:cs="Times New Roman"/>
          <w:b/>
          <w:sz w:val="20"/>
          <w:szCs w:val="20"/>
        </w:rPr>
        <w:t>4</w:t>
      </w:r>
      <w:r w:rsidR="00A37E6A" w:rsidRPr="002E7A09">
        <w:rPr>
          <w:rFonts w:ascii="Times New Roman" w:hAnsi="Times New Roman" w:cs="Times New Roman"/>
          <w:sz w:val="20"/>
          <w:szCs w:val="20"/>
        </w:rPr>
        <w:t xml:space="preserve"> </w:t>
      </w:r>
      <w:r w:rsidR="007F1627" w:rsidRPr="002E7A09">
        <w:rPr>
          <w:rFonts w:ascii="Times New Roman" w:hAnsi="Times New Roman" w:cs="Times New Roman"/>
          <w:sz w:val="20"/>
          <w:szCs w:val="20"/>
        </w:rPr>
        <w:t>(т</w:t>
      </w:r>
      <w:r w:rsidR="00A37E6A" w:rsidRPr="002E7A09">
        <w:rPr>
          <w:rFonts w:ascii="Times New Roman" w:hAnsi="Times New Roman" w:cs="Times New Roman"/>
          <w:sz w:val="20"/>
          <w:szCs w:val="20"/>
        </w:rPr>
        <w:t>ыс. рублей</w:t>
      </w:r>
      <w:r w:rsidR="007F1627" w:rsidRPr="002E7A0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425"/>
        <w:gridCol w:w="1133"/>
        <w:gridCol w:w="1276"/>
        <w:gridCol w:w="1173"/>
        <w:gridCol w:w="953"/>
        <w:gridCol w:w="1135"/>
        <w:gridCol w:w="850"/>
        <w:gridCol w:w="1134"/>
      </w:tblGrid>
      <w:tr w:rsidR="002E7A09" w:rsidRPr="002E7A09" w:rsidTr="00CB5A7D">
        <w:trPr>
          <w:trHeight w:val="2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E7A09">
              <w:rPr>
                <w:sz w:val="17"/>
                <w:szCs w:val="17"/>
              </w:rPr>
              <w:t>наименование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E7A09">
              <w:rPr>
                <w:sz w:val="17"/>
                <w:szCs w:val="17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E7A09">
              <w:rPr>
                <w:sz w:val="17"/>
                <w:szCs w:val="17"/>
              </w:rPr>
              <w:t>подраздел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086DBF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E7A09">
              <w:rPr>
                <w:sz w:val="17"/>
                <w:szCs w:val="17"/>
              </w:rPr>
              <w:t xml:space="preserve">исполн. за                          </w:t>
            </w:r>
            <w:r w:rsidR="00086DBF">
              <w:rPr>
                <w:sz w:val="17"/>
                <w:szCs w:val="17"/>
              </w:rPr>
              <w:t>полугодие</w:t>
            </w:r>
            <w:r w:rsidRPr="002E7A09">
              <w:rPr>
                <w:sz w:val="17"/>
                <w:szCs w:val="17"/>
              </w:rPr>
              <w:t xml:space="preserve"> 2018 г.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E7A09">
              <w:rPr>
                <w:color w:val="000000" w:themeColor="text1"/>
                <w:sz w:val="17"/>
                <w:szCs w:val="17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% исполнения к решению о бюджете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086D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 xml:space="preserve">Отклонение </w:t>
            </w:r>
            <w:proofErr w:type="spellStart"/>
            <w:proofErr w:type="gramStart"/>
            <w:r w:rsidRPr="002E7A09">
              <w:rPr>
                <w:color w:val="000000"/>
                <w:sz w:val="17"/>
                <w:szCs w:val="17"/>
              </w:rPr>
              <w:t>исп</w:t>
            </w:r>
            <w:proofErr w:type="spellEnd"/>
            <w:proofErr w:type="gramEnd"/>
            <w:r w:rsidRPr="002E7A09">
              <w:rPr>
                <w:color w:val="000000"/>
                <w:sz w:val="17"/>
                <w:szCs w:val="17"/>
              </w:rPr>
              <w:t xml:space="preserve"> </w:t>
            </w:r>
            <w:r w:rsidR="00086DBF">
              <w:rPr>
                <w:color w:val="000000"/>
                <w:sz w:val="17"/>
                <w:szCs w:val="17"/>
              </w:rPr>
              <w:t>полугод.</w:t>
            </w:r>
            <w:r w:rsidRPr="002E7A09">
              <w:rPr>
                <w:color w:val="000000"/>
                <w:sz w:val="17"/>
                <w:szCs w:val="17"/>
              </w:rPr>
              <w:t xml:space="preserve"> 2019 г. от исп. </w:t>
            </w:r>
            <w:r w:rsidR="00086DBF">
              <w:rPr>
                <w:color w:val="000000"/>
                <w:sz w:val="17"/>
                <w:szCs w:val="17"/>
              </w:rPr>
              <w:t>полугод.</w:t>
            </w:r>
            <w:r w:rsidRPr="002E7A09">
              <w:rPr>
                <w:color w:val="000000"/>
                <w:sz w:val="17"/>
                <w:szCs w:val="17"/>
              </w:rPr>
              <w:t xml:space="preserve"> 2018 г.                        (+; -)</w:t>
            </w:r>
          </w:p>
        </w:tc>
      </w:tr>
      <w:tr w:rsidR="002E7A09" w:rsidRPr="002E7A09" w:rsidTr="00DD5F11">
        <w:trPr>
          <w:trHeight w:val="154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DD5F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решения о бюджете на 2019 год и на плановый период 2020 и 2021 годов (с изм</w:t>
            </w:r>
            <w:proofErr w:type="gramStart"/>
            <w:r w:rsidRPr="002E7A09">
              <w:rPr>
                <w:color w:val="000000"/>
                <w:sz w:val="17"/>
                <w:szCs w:val="17"/>
              </w:rPr>
              <w:t>.в</w:t>
            </w:r>
            <w:proofErr w:type="gramEnd"/>
            <w:r w:rsidRPr="002E7A09">
              <w:rPr>
                <w:color w:val="000000"/>
                <w:sz w:val="17"/>
                <w:szCs w:val="17"/>
              </w:rPr>
              <w:t xml:space="preserve"> 2019 </w:t>
            </w:r>
            <w:r w:rsidR="00055ED8" w:rsidRPr="002E7A09">
              <w:rPr>
                <w:color w:val="000000"/>
                <w:sz w:val="17"/>
                <w:szCs w:val="17"/>
              </w:rPr>
              <w:t xml:space="preserve">году)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E7A09">
              <w:rPr>
                <w:sz w:val="17"/>
                <w:szCs w:val="17"/>
              </w:rPr>
              <w:t>годовой план ф.0503317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отклонение (гр.6- гр.5)                         (+; -)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086DB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 xml:space="preserve">исполнение бюджета района                 за </w:t>
            </w:r>
            <w:r w:rsidR="00086DBF">
              <w:rPr>
                <w:color w:val="000000"/>
                <w:sz w:val="17"/>
                <w:szCs w:val="17"/>
              </w:rPr>
              <w:t>полугодие</w:t>
            </w:r>
            <w:r w:rsidRPr="002E7A09">
              <w:rPr>
                <w:color w:val="000000"/>
                <w:sz w:val="17"/>
                <w:szCs w:val="17"/>
              </w:rPr>
              <w:t xml:space="preserve"> 2019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</w:tr>
      <w:tr w:rsidR="002E7A09" w:rsidRPr="002E7A09" w:rsidTr="00DB681C">
        <w:trPr>
          <w:trHeight w:val="8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E7A09">
              <w:rPr>
                <w:sz w:val="17"/>
                <w:szCs w:val="17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1D29EC" w:rsidRPr="002E7A09" w:rsidTr="00DB68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 xml:space="preserve">Общегосударственные вопросы в </w:t>
            </w:r>
            <w:proofErr w:type="spellStart"/>
            <w:r w:rsidRPr="00CB5A7D">
              <w:rPr>
                <w:b/>
                <w:bCs/>
                <w:sz w:val="17"/>
                <w:szCs w:val="17"/>
              </w:rPr>
              <w:t>т.ч</w:t>
            </w:r>
            <w:proofErr w:type="spellEnd"/>
            <w:r w:rsidRPr="00CB5A7D">
              <w:rPr>
                <w:b/>
                <w:bCs/>
                <w:sz w:val="17"/>
                <w:szCs w:val="17"/>
              </w:rPr>
              <w:t>.</w:t>
            </w:r>
            <w:r w:rsidR="0001198C">
              <w:rPr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41 782,5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91 325,4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90 991,3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47 058,6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5 276,1</w:t>
            </w:r>
          </w:p>
        </w:tc>
      </w:tr>
      <w:tr w:rsidR="001D29EC" w:rsidRPr="002E7A09" w:rsidTr="004355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-22,9</w:t>
            </w:r>
          </w:p>
        </w:tc>
      </w:tr>
      <w:tr w:rsidR="001D29EC" w:rsidRPr="002E7A09" w:rsidTr="004355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Функционирование представительных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4 862,3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4 862,3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-988,3</w:t>
            </w:r>
          </w:p>
        </w:tc>
      </w:tr>
      <w:tr w:rsidR="001D29EC" w:rsidRPr="002E7A09" w:rsidTr="004355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Функционирование Администрации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43 951,0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43 951,0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21 985,1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1 845,8</w:t>
            </w:r>
          </w:p>
        </w:tc>
      </w:tr>
      <w:tr w:rsidR="001D29EC" w:rsidRPr="002E7A09" w:rsidTr="004355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Судебная система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-12,3</w:t>
            </w:r>
          </w:p>
        </w:tc>
      </w:tr>
      <w:tr w:rsidR="001D29EC" w:rsidRPr="002E7A09" w:rsidTr="004355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Обеспечение деятельности финансовых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12 405,4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12 405,4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6 102,1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-27,2</w:t>
            </w:r>
          </w:p>
        </w:tc>
      </w:tr>
      <w:tr w:rsidR="001D29EC" w:rsidRPr="002E7A09" w:rsidTr="004355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4 800,0</w:t>
            </w:r>
          </w:p>
        </w:tc>
      </w:tr>
      <w:tr w:rsidR="001D29EC" w:rsidRPr="002E7A09" w:rsidTr="004355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Резервный фонд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1 029,3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D29EC" w:rsidRPr="002E7A09" w:rsidTr="00DB68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Другие общегос.вопросы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22 308,0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22 308,0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-319,0</w:t>
            </w:r>
          </w:p>
        </w:tc>
      </w:tr>
      <w:tr w:rsidR="001D29EC" w:rsidRPr="002E7A09" w:rsidTr="00DB68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16 157,9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16 157,9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9 128,5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801,2</w:t>
            </w:r>
          </w:p>
        </w:tc>
      </w:tr>
      <w:tr w:rsidR="001D29EC" w:rsidRPr="002E7A09" w:rsidTr="00DB68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 xml:space="preserve">Национальная экономика в </w:t>
            </w:r>
            <w:proofErr w:type="spellStart"/>
            <w:r w:rsidRPr="00CB5A7D">
              <w:rPr>
                <w:b/>
                <w:bCs/>
                <w:sz w:val="17"/>
                <w:szCs w:val="17"/>
              </w:rPr>
              <w:t>т.ч</w:t>
            </w:r>
            <w:proofErr w:type="spellEnd"/>
            <w:r w:rsidRPr="00CB5A7D">
              <w:rPr>
                <w:b/>
                <w:bCs/>
                <w:sz w:val="17"/>
                <w:szCs w:val="17"/>
              </w:rPr>
              <w:t xml:space="preserve">.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59 542,1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59 527,1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1 851,2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-10 570,7</w:t>
            </w:r>
          </w:p>
        </w:tc>
      </w:tr>
      <w:tr w:rsidR="001D29EC" w:rsidRPr="002E7A09" w:rsidTr="004355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Сельское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-750,0</w:t>
            </w:r>
          </w:p>
        </w:tc>
      </w:tr>
      <w:tr w:rsidR="001D29EC" w:rsidRPr="002E7A09" w:rsidTr="004355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-198,4</w:t>
            </w:r>
          </w:p>
        </w:tc>
      </w:tr>
      <w:tr w:rsidR="001D29EC" w:rsidRPr="002E7A09" w:rsidTr="004355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Дорожные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56 779,7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56 779,7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-9 654,2</w:t>
            </w:r>
          </w:p>
        </w:tc>
      </w:tr>
      <w:tr w:rsidR="001D29EC" w:rsidRPr="002E7A09" w:rsidTr="00DB68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01198C" w:rsidP="0001198C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Другие вопросы в области </w:t>
            </w:r>
            <w:proofErr w:type="spellStart"/>
            <w:r>
              <w:rPr>
                <w:i/>
                <w:sz w:val="17"/>
                <w:szCs w:val="17"/>
              </w:rPr>
              <w:t>нац</w:t>
            </w:r>
            <w:proofErr w:type="gramStart"/>
            <w:r>
              <w:rPr>
                <w:i/>
                <w:sz w:val="17"/>
                <w:szCs w:val="17"/>
              </w:rPr>
              <w:t>.</w:t>
            </w:r>
            <w:r w:rsidR="001D29EC" w:rsidRPr="00CB5A7D">
              <w:rPr>
                <w:i/>
                <w:sz w:val="17"/>
                <w:szCs w:val="17"/>
              </w:rPr>
              <w:t>э</w:t>
            </w:r>
            <w:proofErr w:type="gramEnd"/>
            <w:r w:rsidR="001D29EC" w:rsidRPr="00CB5A7D">
              <w:rPr>
                <w:i/>
                <w:sz w:val="17"/>
                <w:szCs w:val="17"/>
              </w:rPr>
              <w:t>кономики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2 762,4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2 747,4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</w:tr>
      <w:tr w:rsidR="001D29EC" w:rsidRPr="002E7A09" w:rsidTr="00DB68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29EC" w:rsidRPr="00CB5A7D" w:rsidRDefault="00DB681C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ЖКХ,</w:t>
            </w:r>
            <w:r w:rsidR="001D29EC" w:rsidRPr="00CB5A7D">
              <w:rPr>
                <w:b/>
                <w:bCs/>
                <w:sz w:val="17"/>
                <w:szCs w:val="17"/>
              </w:rPr>
              <w:t xml:space="preserve"> в </w:t>
            </w:r>
            <w:proofErr w:type="spellStart"/>
            <w:r w:rsidR="001D29EC" w:rsidRPr="00CB5A7D">
              <w:rPr>
                <w:b/>
                <w:bCs/>
                <w:sz w:val="17"/>
                <w:szCs w:val="17"/>
              </w:rPr>
              <w:t>т.ч</w:t>
            </w:r>
            <w:proofErr w:type="spellEnd"/>
            <w:r w:rsidR="001D29EC" w:rsidRPr="00CB5A7D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8 046,1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8 046,1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1D29EC" w:rsidRPr="002E7A09" w:rsidTr="004355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D29EC" w:rsidRPr="002E7A09" w:rsidTr="00DB68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1D29EC" w:rsidRPr="002E7A09" w:rsidTr="00DB68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 xml:space="preserve">Образование в т.ч.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435 848,6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821 323,7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827 071,5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5 747,9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492 508,7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56 660,1</w:t>
            </w:r>
          </w:p>
        </w:tc>
      </w:tr>
      <w:tr w:rsidR="001D29EC" w:rsidRPr="002E7A09" w:rsidTr="004355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119 200,6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239 300,5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239 300,5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132 434,8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13 234,2</w:t>
            </w:r>
          </w:p>
        </w:tc>
      </w:tr>
      <w:tr w:rsidR="001D29EC" w:rsidRPr="002E7A09" w:rsidTr="004355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258 304,3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493 095,3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493 193,2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301 615,5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43 311,2</w:t>
            </w:r>
          </w:p>
        </w:tc>
      </w:tr>
      <w:tr w:rsidR="001D29EC" w:rsidRPr="002E7A09" w:rsidTr="004355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68 133,4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73 500,6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47 780,6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-1 251,7</w:t>
            </w:r>
          </w:p>
        </w:tc>
      </w:tr>
      <w:tr w:rsidR="001D29EC" w:rsidRPr="002E7A09" w:rsidTr="004355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Молодежная политика и оздоровление детей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1 804,1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2 086,8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475,4</w:t>
            </w:r>
          </w:p>
        </w:tc>
      </w:tr>
      <w:tr w:rsidR="001D29EC" w:rsidRPr="002E7A09" w:rsidTr="00DB68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18 990,3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18 990,3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10 122,9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891,1</w:t>
            </w:r>
          </w:p>
        </w:tc>
      </w:tr>
      <w:tr w:rsidR="001D29EC" w:rsidRPr="002E7A09" w:rsidTr="00DB68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Культура, кинематография в т.ч.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49 969,6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106 406,5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113 458,7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7 052,2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63 616,8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13 647,2</w:t>
            </w:r>
          </w:p>
        </w:tc>
      </w:tr>
      <w:tr w:rsidR="001D29EC" w:rsidRPr="002E7A09" w:rsidTr="004355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37 707,1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72 454,8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79 524,0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7 069,2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45 753,9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8 046,8</w:t>
            </w:r>
          </w:p>
        </w:tc>
      </w:tr>
      <w:tr w:rsidR="001D29EC" w:rsidRPr="002E7A09" w:rsidTr="00DB68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33 951,8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33 934,8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17 862,9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5 600,4</w:t>
            </w:r>
          </w:p>
        </w:tc>
      </w:tr>
      <w:tr w:rsidR="001D29EC" w:rsidRPr="002E7A09" w:rsidTr="00DB68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lastRenderedPageBreak/>
              <w:t>Здравоохранение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D29EC" w:rsidRPr="002E7A09" w:rsidTr="00DB68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29EC" w:rsidRPr="00CB5A7D" w:rsidRDefault="001D29EC" w:rsidP="00402304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Соц</w:t>
            </w:r>
            <w:r>
              <w:rPr>
                <w:b/>
                <w:bCs/>
                <w:sz w:val="17"/>
                <w:szCs w:val="17"/>
              </w:rPr>
              <w:t>.</w:t>
            </w:r>
            <w:r w:rsidRPr="00CB5A7D">
              <w:rPr>
                <w:b/>
                <w:bCs/>
                <w:sz w:val="17"/>
                <w:szCs w:val="17"/>
              </w:rPr>
              <w:t xml:space="preserve"> политика в т.ч.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40 026,7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57 419,0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56 070,9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-1 348,1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29 836,6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-10 190,1</w:t>
            </w:r>
          </w:p>
        </w:tc>
      </w:tr>
      <w:tr w:rsidR="001D29EC" w:rsidRPr="002E7A09" w:rsidTr="004355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5 609,2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5 609,2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-289,5</w:t>
            </w:r>
          </w:p>
        </w:tc>
      </w:tr>
      <w:tr w:rsidR="001D29EC" w:rsidRPr="002E7A09" w:rsidTr="004355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7 988,0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8 109,0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3 982,6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-10 102,0</w:t>
            </w:r>
          </w:p>
        </w:tc>
      </w:tr>
      <w:tr w:rsidR="001D29EC" w:rsidRPr="002E7A09" w:rsidTr="004355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38 820,7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37 351,6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-1 469,1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569,4</w:t>
            </w:r>
          </w:p>
        </w:tc>
      </w:tr>
      <w:tr w:rsidR="001D29EC" w:rsidRPr="002E7A09" w:rsidTr="001D2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5 001,1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5 001,1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-368,0</w:t>
            </w:r>
          </w:p>
        </w:tc>
      </w:tr>
      <w:tr w:rsidR="001D29EC" w:rsidRPr="002E7A09" w:rsidTr="001D2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43 352,6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42 999,8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-352,8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24 138,7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13 538,9</w:t>
            </w:r>
          </w:p>
        </w:tc>
      </w:tr>
      <w:tr w:rsidR="001D29EC" w:rsidRPr="002E7A09" w:rsidTr="001D2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43 352,6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42 999,8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-352,8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24 138,7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13 538,9</w:t>
            </w:r>
          </w:p>
        </w:tc>
      </w:tr>
      <w:tr w:rsidR="001D29EC" w:rsidRPr="002E7A09" w:rsidTr="001D2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1 393,0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1 791,0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1 791,0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363,3</w:t>
            </w:r>
          </w:p>
        </w:tc>
      </w:tr>
      <w:tr w:rsidR="001D29EC" w:rsidRPr="002E7A09" w:rsidTr="001D2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телевидение и радиовещание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1 393,0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1 791,0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363,3</w:t>
            </w:r>
          </w:p>
        </w:tc>
      </w:tr>
      <w:tr w:rsidR="001D29EC" w:rsidRPr="002E7A09" w:rsidTr="001D2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Обслуживание государственного  и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14 158,1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31 996,2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31 996,2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15 227,2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1 069,1</w:t>
            </w:r>
          </w:p>
        </w:tc>
      </w:tr>
      <w:tr w:rsidR="001D29EC" w:rsidRPr="002E7A09" w:rsidTr="001D2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31 996,2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31 996,2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15 227,2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1 069,1</w:t>
            </w:r>
          </w:p>
        </w:tc>
      </w:tr>
      <w:tr w:rsidR="001D29EC" w:rsidRPr="002E7A09" w:rsidTr="001D29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29EC" w:rsidRPr="00CB5A7D" w:rsidRDefault="001D29EC" w:rsidP="00CB5A7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29EC" w:rsidRPr="00CB5A7D" w:rsidRDefault="001D29EC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20 126,8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38 399,2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38 399,2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19 199,2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29EC" w:rsidRDefault="001D29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-927,6</w:t>
            </w:r>
          </w:p>
        </w:tc>
      </w:tr>
      <w:tr w:rsidR="001D29EC" w:rsidRPr="002E7A09" w:rsidTr="001D29EC">
        <w:trPr>
          <w:trHeight w:val="3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29EC" w:rsidRDefault="001D29EC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29EC" w:rsidRDefault="001D2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29EC" w:rsidRDefault="001D2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29EC" w:rsidRPr="001D29EC" w:rsidRDefault="001D29EC">
            <w:pPr>
              <w:jc w:val="right"/>
              <w:rPr>
                <w:b/>
                <w:bCs/>
              </w:rPr>
            </w:pPr>
            <w:r w:rsidRPr="001D29EC">
              <w:rPr>
                <w:b/>
                <w:bCs/>
              </w:rPr>
              <w:t>634 800,2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29EC" w:rsidRPr="001D29EC" w:rsidRDefault="001D29EC">
            <w:pPr>
              <w:jc w:val="right"/>
              <w:rPr>
                <w:b/>
                <w:bCs/>
              </w:rPr>
            </w:pPr>
            <w:r w:rsidRPr="001D29EC">
              <w:rPr>
                <w:b/>
                <w:bCs/>
              </w:rPr>
              <w:t>1 275 361,6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29EC" w:rsidRPr="001D29EC" w:rsidRDefault="001D29EC">
            <w:pPr>
              <w:jc w:val="right"/>
              <w:rPr>
                <w:b/>
                <w:bCs/>
              </w:rPr>
            </w:pPr>
            <w:r w:rsidRPr="001D29EC">
              <w:rPr>
                <w:b/>
                <w:bCs/>
              </w:rPr>
              <w:t>1 286 509,6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29EC" w:rsidRPr="001D29EC" w:rsidRDefault="001D29EC">
            <w:pPr>
              <w:jc w:val="right"/>
            </w:pPr>
            <w:r w:rsidRPr="001D29EC">
              <w:t>11 148,0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29EC" w:rsidRPr="001D29EC" w:rsidRDefault="001D29EC">
            <w:pPr>
              <w:jc w:val="right"/>
              <w:rPr>
                <w:b/>
                <w:bCs/>
              </w:rPr>
            </w:pPr>
            <w:r w:rsidRPr="001D29EC">
              <w:rPr>
                <w:b/>
                <w:bCs/>
              </w:rPr>
              <w:t>704 501,4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29EC" w:rsidRPr="001D29EC" w:rsidRDefault="001D29EC">
            <w:pPr>
              <w:jc w:val="right"/>
              <w:rPr>
                <w:b/>
                <w:bCs/>
              </w:rPr>
            </w:pPr>
            <w:r w:rsidRPr="001D29EC">
              <w:rPr>
                <w:b/>
                <w:bCs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29EC" w:rsidRPr="001D29EC" w:rsidRDefault="008E4D1E">
            <w:pPr>
              <w:jc w:val="right"/>
            </w:pPr>
            <w:r>
              <w:t>69 701,2</w:t>
            </w:r>
          </w:p>
        </w:tc>
      </w:tr>
    </w:tbl>
    <w:p w:rsidR="002E7A09" w:rsidRDefault="002E7A09" w:rsidP="00143D78">
      <w:pPr>
        <w:pStyle w:val="a3"/>
        <w:jc w:val="right"/>
        <w:rPr>
          <w:rFonts w:ascii="Times New Roman" w:hAnsi="Times New Roman" w:cs="Times New Roman"/>
          <w:sz w:val="17"/>
          <w:szCs w:val="17"/>
        </w:rPr>
      </w:pPr>
    </w:p>
    <w:p w:rsidR="00946B36" w:rsidRPr="00946B36" w:rsidRDefault="00946B36" w:rsidP="00946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B36">
        <w:rPr>
          <w:rFonts w:ascii="Times New Roman" w:hAnsi="Times New Roman" w:cs="Times New Roman"/>
          <w:sz w:val="24"/>
          <w:szCs w:val="24"/>
        </w:rPr>
        <w:t>Данные таблицы свидетельствуют о том, что плановые расходы по разделу:</w:t>
      </w:r>
    </w:p>
    <w:p w:rsidR="00946B36" w:rsidRPr="00946B36" w:rsidRDefault="00946B36" w:rsidP="00946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B36">
        <w:rPr>
          <w:rFonts w:ascii="Times New Roman" w:hAnsi="Times New Roman" w:cs="Times New Roman"/>
          <w:sz w:val="24"/>
          <w:szCs w:val="24"/>
        </w:rPr>
        <w:t xml:space="preserve">- «Общегосударственные вопросы» уменьшены на </w:t>
      </w:r>
      <w:r w:rsidRPr="00946B36">
        <w:rPr>
          <w:rFonts w:ascii="Times New Roman" w:hAnsi="Times New Roman" w:cs="Times New Roman"/>
          <w:b/>
          <w:sz w:val="24"/>
          <w:szCs w:val="24"/>
        </w:rPr>
        <w:t>334,1</w:t>
      </w:r>
      <w:r w:rsidRPr="00946B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6B36" w:rsidRPr="00946B36" w:rsidRDefault="00946B36" w:rsidP="00946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B36">
        <w:rPr>
          <w:rFonts w:ascii="Times New Roman" w:hAnsi="Times New Roman" w:cs="Times New Roman"/>
          <w:sz w:val="24"/>
          <w:szCs w:val="24"/>
        </w:rPr>
        <w:t xml:space="preserve">- «Национальная экономика» </w:t>
      </w:r>
      <w:proofErr w:type="gramStart"/>
      <w:r w:rsidRPr="00946B36">
        <w:rPr>
          <w:rFonts w:ascii="Times New Roman" w:hAnsi="Times New Roman" w:cs="Times New Roman"/>
          <w:sz w:val="24"/>
          <w:szCs w:val="24"/>
        </w:rPr>
        <w:t>уменьшены</w:t>
      </w:r>
      <w:proofErr w:type="gramEnd"/>
      <w:r w:rsidRPr="00946B36">
        <w:rPr>
          <w:rFonts w:ascii="Times New Roman" w:hAnsi="Times New Roman" w:cs="Times New Roman"/>
          <w:sz w:val="24"/>
          <w:szCs w:val="24"/>
        </w:rPr>
        <w:t xml:space="preserve"> на </w:t>
      </w:r>
      <w:r w:rsidRPr="00946B36">
        <w:rPr>
          <w:rFonts w:ascii="Times New Roman" w:hAnsi="Times New Roman" w:cs="Times New Roman"/>
          <w:b/>
          <w:sz w:val="24"/>
          <w:szCs w:val="24"/>
        </w:rPr>
        <w:t>15,0</w:t>
      </w:r>
      <w:r w:rsidRPr="00946B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6B36" w:rsidRPr="00946B36" w:rsidRDefault="00946B36" w:rsidP="00946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B36">
        <w:rPr>
          <w:rFonts w:ascii="Times New Roman" w:hAnsi="Times New Roman" w:cs="Times New Roman"/>
          <w:sz w:val="24"/>
          <w:szCs w:val="24"/>
        </w:rPr>
        <w:t>- «Образование</w:t>
      </w:r>
      <w:r w:rsidR="00797C46">
        <w:rPr>
          <w:rFonts w:ascii="Times New Roman" w:hAnsi="Times New Roman" w:cs="Times New Roman"/>
          <w:sz w:val="24"/>
          <w:szCs w:val="24"/>
        </w:rPr>
        <w:t>»</w:t>
      </w:r>
      <w:r w:rsidRPr="00946B36">
        <w:rPr>
          <w:rFonts w:ascii="Times New Roman" w:hAnsi="Times New Roman" w:cs="Times New Roman"/>
          <w:sz w:val="24"/>
          <w:szCs w:val="24"/>
        </w:rPr>
        <w:t xml:space="preserve"> увеличены на </w:t>
      </w:r>
      <w:r w:rsidRPr="00946B36">
        <w:rPr>
          <w:rFonts w:ascii="Times New Roman" w:hAnsi="Times New Roman" w:cs="Times New Roman"/>
          <w:b/>
          <w:sz w:val="24"/>
          <w:szCs w:val="24"/>
        </w:rPr>
        <w:t>5 747,9</w:t>
      </w:r>
      <w:r w:rsidRPr="00946B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6B36" w:rsidRPr="00946B36" w:rsidRDefault="00946B36" w:rsidP="00946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B36">
        <w:rPr>
          <w:rFonts w:ascii="Times New Roman" w:hAnsi="Times New Roman" w:cs="Times New Roman"/>
          <w:sz w:val="24"/>
          <w:szCs w:val="24"/>
        </w:rPr>
        <w:t xml:space="preserve">- «Культур, кинематография» </w:t>
      </w:r>
      <w:proofErr w:type="gramStart"/>
      <w:r w:rsidRPr="00946B36">
        <w:rPr>
          <w:rFonts w:ascii="Times New Roman" w:hAnsi="Times New Roman" w:cs="Times New Roman"/>
          <w:sz w:val="24"/>
          <w:szCs w:val="24"/>
        </w:rPr>
        <w:t>увеличены</w:t>
      </w:r>
      <w:proofErr w:type="gramEnd"/>
      <w:r w:rsidRPr="00946B36">
        <w:rPr>
          <w:rFonts w:ascii="Times New Roman" w:hAnsi="Times New Roman" w:cs="Times New Roman"/>
          <w:sz w:val="24"/>
          <w:szCs w:val="24"/>
        </w:rPr>
        <w:t xml:space="preserve"> на </w:t>
      </w:r>
      <w:r w:rsidRPr="00946B36">
        <w:rPr>
          <w:rFonts w:ascii="Times New Roman" w:hAnsi="Times New Roman" w:cs="Times New Roman"/>
          <w:b/>
          <w:sz w:val="24"/>
          <w:szCs w:val="24"/>
        </w:rPr>
        <w:t xml:space="preserve">7 052,2 </w:t>
      </w:r>
      <w:r w:rsidRPr="00946B36">
        <w:rPr>
          <w:rFonts w:ascii="Times New Roman" w:hAnsi="Times New Roman" w:cs="Times New Roman"/>
          <w:sz w:val="24"/>
          <w:szCs w:val="24"/>
        </w:rPr>
        <w:t>тыс. рублей;</w:t>
      </w:r>
    </w:p>
    <w:p w:rsidR="00946B36" w:rsidRPr="00946B36" w:rsidRDefault="00946B36" w:rsidP="00946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B36">
        <w:rPr>
          <w:rFonts w:ascii="Times New Roman" w:hAnsi="Times New Roman" w:cs="Times New Roman"/>
          <w:sz w:val="24"/>
          <w:szCs w:val="24"/>
        </w:rPr>
        <w:t xml:space="preserve">- «Социальная политика» </w:t>
      </w:r>
      <w:proofErr w:type="gramStart"/>
      <w:r w:rsidRPr="00946B36">
        <w:rPr>
          <w:rFonts w:ascii="Times New Roman" w:hAnsi="Times New Roman" w:cs="Times New Roman"/>
          <w:sz w:val="24"/>
          <w:szCs w:val="24"/>
        </w:rPr>
        <w:t>уменьшены</w:t>
      </w:r>
      <w:proofErr w:type="gramEnd"/>
      <w:r w:rsidRPr="00946B36">
        <w:rPr>
          <w:rFonts w:ascii="Times New Roman" w:hAnsi="Times New Roman" w:cs="Times New Roman"/>
          <w:sz w:val="24"/>
          <w:szCs w:val="24"/>
        </w:rPr>
        <w:t xml:space="preserve"> на </w:t>
      </w:r>
      <w:r w:rsidRPr="00946B36">
        <w:rPr>
          <w:rFonts w:ascii="Times New Roman" w:hAnsi="Times New Roman" w:cs="Times New Roman"/>
          <w:b/>
          <w:sz w:val="24"/>
          <w:szCs w:val="24"/>
        </w:rPr>
        <w:t>1 348,1</w:t>
      </w:r>
      <w:r w:rsidRPr="00946B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6B36" w:rsidRPr="00946B36" w:rsidRDefault="00946B36" w:rsidP="00946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B36">
        <w:rPr>
          <w:rFonts w:ascii="Times New Roman" w:hAnsi="Times New Roman" w:cs="Times New Roman"/>
          <w:sz w:val="24"/>
          <w:szCs w:val="24"/>
        </w:rPr>
        <w:t xml:space="preserve">- «Физическая культура и спорт» </w:t>
      </w:r>
      <w:proofErr w:type="gramStart"/>
      <w:r w:rsidRPr="00946B36">
        <w:rPr>
          <w:rFonts w:ascii="Times New Roman" w:hAnsi="Times New Roman" w:cs="Times New Roman"/>
          <w:sz w:val="24"/>
          <w:szCs w:val="24"/>
        </w:rPr>
        <w:t>уменьшены</w:t>
      </w:r>
      <w:proofErr w:type="gramEnd"/>
      <w:r w:rsidRPr="00946B36">
        <w:rPr>
          <w:rFonts w:ascii="Times New Roman" w:hAnsi="Times New Roman" w:cs="Times New Roman"/>
          <w:sz w:val="24"/>
          <w:szCs w:val="24"/>
        </w:rPr>
        <w:t xml:space="preserve"> на </w:t>
      </w:r>
      <w:r w:rsidRPr="00946B36">
        <w:rPr>
          <w:rFonts w:ascii="Times New Roman" w:hAnsi="Times New Roman" w:cs="Times New Roman"/>
          <w:b/>
          <w:sz w:val="24"/>
          <w:szCs w:val="24"/>
        </w:rPr>
        <w:t>352,8</w:t>
      </w:r>
      <w:r w:rsidRPr="00946B3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6B36" w:rsidRPr="00946B36" w:rsidRDefault="00946B36" w:rsidP="00946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B36">
        <w:rPr>
          <w:rFonts w:ascii="Times New Roman" w:hAnsi="Times New Roman" w:cs="Times New Roman"/>
          <w:sz w:val="24"/>
          <w:szCs w:val="24"/>
        </w:rPr>
        <w:t xml:space="preserve">- «Средства массовой информации» увеличены на </w:t>
      </w:r>
      <w:r w:rsidRPr="00946B36">
        <w:rPr>
          <w:rFonts w:ascii="Times New Roman" w:hAnsi="Times New Roman" w:cs="Times New Roman"/>
          <w:b/>
          <w:sz w:val="24"/>
          <w:szCs w:val="24"/>
        </w:rPr>
        <w:t>398,0</w:t>
      </w:r>
      <w:r w:rsidRPr="00946B3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46B36" w:rsidRDefault="00797C46" w:rsidP="00A31B4D">
      <w:pPr>
        <w:ind w:firstLine="708"/>
        <w:contextualSpacing/>
        <w:jc w:val="both"/>
        <w:rPr>
          <w:sz w:val="24"/>
          <w:szCs w:val="24"/>
        </w:rPr>
      </w:pPr>
      <w:r w:rsidRPr="00797C46">
        <w:rPr>
          <w:sz w:val="24"/>
          <w:szCs w:val="24"/>
        </w:rPr>
        <w:t xml:space="preserve">Обоснования изменений </w:t>
      </w:r>
      <w:r>
        <w:rPr>
          <w:sz w:val="24"/>
          <w:szCs w:val="24"/>
        </w:rPr>
        <w:t>бюджетных средств по</w:t>
      </w:r>
      <w:r w:rsidRPr="00797C46">
        <w:rPr>
          <w:sz w:val="24"/>
          <w:szCs w:val="24"/>
        </w:rPr>
        <w:t xml:space="preserve"> разделам расходов бюджета в пояснительной записке к отчету об исполнении</w:t>
      </w:r>
      <w:r>
        <w:rPr>
          <w:sz w:val="24"/>
          <w:szCs w:val="24"/>
        </w:rPr>
        <w:t xml:space="preserve"> бюджета муниципального образования</w:t>
      </w:r>
      <w:r w:rsidRPr="00797C46">
        <w:rPr>
          <w:sz w:val="24"/>
          <w:szCs w:val="24"/>
        </w:rPr>
        <w:t xml:space="preserve"> не предоставлены.</w:t>
      </w:r>
    </w:p>
    <w:p w:rsidR="00797C46" w:rsidRPr="00797C46" w:rsidRDefault="00797C46" w:rsidP="00A31B4D">
      <w:pPr>
        <w:ind w:firstLine="708"/>
        <w:contextualSpacing/>
        <w:jc w:val="both"/>
        <w:rPr>
          <w:sz w:val="24"/>
          <w:szCs w:val="24"/>
        </w:rPr>
      </w:pPr>
    </w:p>
    <w:p w:rsidR="00A31B4D" w:rsidRPr="00B3097A" w:rsidRDefault="00A31B4D" w:rsidP="00A31B4D">
      <w:pPr>
        <w:ind w:firstLine="708"/>
        <w:contextualSpacing/>
        <w:jc w:val="both"/>
        <w:rPr>
          <w:sz w:val="24"/>
          <w:szCs w:val="24"/>
        </w:rPr>
      </w:pPr>
      <w:r w:rsidRPr="00B3097A">
        <w:rPr>
          <w:sz w:val="24"/>
          <w:szCs w:val="24"/>
        </w:rPr>
        <w:t xml:space="preserve">Расходы бюджета муниципального района </w:t>
      </w:r>
      <w:r>
        <w:rPr>
          <w:sz w:val="24"/>
          <w:szCs w:val="24"/>
        </w:rPr>
        <w:t>за полугодие</w:t>
      </w:r>
      <w:r w:rsidRPr="00B3097A">
        <w:rPr>
          <w:sz w:val="24"/>
          <w:szCs w:val="24"/>
        </w:rPr>
        <w:t xml:space="preserve"> 2019 года исполнены </w:t>
      </w:r>
      <w:r w:rsidR="007E5AB6">
        <w:rPr>
          <w:sz w:val="24"/>
          <w:szCs w:val="24"/>
        </w:rPr>
        <w:t xml:space="preserve">            </w:t>
      </w:r>
      <w:r w:rsidRPr="00B3097A">
        <w:rPr>
          <w:sz w:val="24"/>
          <w:szCs w:val="24"/>
        </w:rPr>
        <w:t xml:space="preserve">в сумме </w:t>
      </w:r>
      <w:r>
        <w:rPr>
          <w:b/>
          <w:sz w:val="24"/>
          <w:szCs w:val="24"/>
        </w:rPr>
        <w:t>704 501,4</w:t>
      </w:r>
      <w:r w:rsidRPr="00B3097A">
        <w:rPr>
          <w:sz w:val="24"/>
          <w:szCs w:val="24"/>
        </w:rPr>
        <w:t xml:space="preserve"> тыс. рублей, или </w:t>
      </w:r>
      <w:r>
        <w:rPr>
          <w:sz w:val="24"/>
          <w:szCs w:val="24"/>
        </w:rPr>
        <w:t>55,2</w:t>
      </w:r>
      <w:r w:rsidRPr="00B3097A">
        <w:rPr>
          <w:sz w:val="24"/>
          <w:szCs w:val="24"/>
        </w:rPr>
        <w:t xml:space="preserve">% от утвержденного плана </w:t>
      </w:r>
      <w:r>
        <w:rPr>
          <w:sz w:val="24"/>
          <w:szCs w:val="24"/>
        </w:rPr>
        <w:t xml:space="preserve">                                   </w:t>
      </w:r>
      <w:r w:rsidRPr="00B3097A">
        <w:rPr>
          <w:sz w:val="24"/>
          <w:szCs w:val="24"/>
        </w:rPr>
        <w:t>(1</w:t>
      </w:r>
      <w:r>
        <w:rPr>
          <w:sz w:val="24"/>
          <w:szCs w:val="24"/>
        </w:rPr>
        <w:t> 275 361,6 тыс. рублей).</w:t>
      </w:r>
      <w:r w:rsidRPr="00B3097A">
        <w:rPr>
          <w:sz w:val="24"/>
          <w:szCs w:val="24"/>
        </w:rPr>
        <w:t xml:space="preserve"> </w:t>
      </w:r>
    </w:p>
    <w:p w:rsidR="00A31B4D" w:rsidRDefault="00A31B4D" w:rsidP="00A31B4D">
      <w:pPr>
        <w:ind w:firstLine="708"/>
        <w:contextualSpacing/>
        <w:jc w:val="both"/>
        <w:rPr>
          <w:sz w:val="24"/>
          <w:szCs w:val="24"/>
        </w:rPr>
      </w:pPr>
      <w:r w:rsidRPr="00B3097A">
        <w:rPr>
          <w:sz w:val="24"/>
          <w:szCs w:val="24"/>
        </w:rPr>
        <w:t xml:space="preserve">Фактические расходы бюджета за </w:t>
      </w:r>
      <w:r>
        <w:rPr>
          <w:sz w:val="24"/>
          <w:szCs w:val="24"/>
        </w:rPr>
        <w:t>полугодие</w:t>
      </w:r>
      <w:r w:rsidRPr="00B3097A">
        <w:rPr>
          <w:sz w:val="24"/>
          <w:szCs w:val="24"/>
        </w:rPr>
        <w:t xml:space="preserve"> 2019 года относительно аналогичного периода 2018 года </w:t>
      </w:r>
      <w:r w:rsidRPr="00B3097A">
        <w:rPr>
          <w:b/>
          <w:sz w:val="24"/>
          <w:szCs w:val="24"/>
          <w:u w:val="single"/>
        </w:rPr>
        <w:t>увеличились</w:t>
      </w:r>
      <w:r w:rsidRPr="00B3097A">
        <w:rPr>
          <w:sz w:val="24"/>
          <w:szCs w:val="24"/>
        </w:rPr>
        <w:t xml:space="preserve"> на </w:t>
      </w:r>
      <w:r>
        <w:rPr>
          <w:sz w:val="24"/>
          <w:szCs w:val="24"/>
        </w:rPr>
        <w:t>69 701,2</w:t>
      </w:r>
      <w:r w:rsidRPr="00B3097A">
        <w:rPr>
          <w:sz w:val="24"/>
          <w:szCs w:val="24"/>
        </w:rPr>
        <w:t xml:space="preserve"> тыс.рублей или на </w:t>
      </w:r>
      <w:r w:rsidR="004E3430">
        <w:rPr>
          <w:sz w:val="24"/>
          <w:szCs w:val="24"/>
        </w:rPr>
        <w:t>11,0</w:t>
      </w:r>
      <w:r w:rsidRPr="00B3097A">
        <w:rPr>
          <w:sz w:val="24"/>
          <w:szCs w:val="24"/>
        </w:rPr>
        <w:t xml:space="preserve">% </w:t>
      </w:r>
      <w:r w:rsidR="004A17F8">
        <w:rPr>
          <w:sz w:val="24"/>
          <w:szCs w:val="24"/>
        </w:rPr>
        <w:t xml:space="preserve">                                  </w:t>
      </w:r>
      <w:r w:rsidRPr="00B3097A">
        <w:rPr>
          <w:sz w:val="24"/>
          <w:szCs w:val="24"/>
        </w:rPr>
        <w:t>(</w:t>
      </w:r>
      <w:r>
        <w:rPr>
          <w:sz w:val="24"/>
          <w:szCs w:val="24"/>
        </w:rPr>
        <w:t>634 800,2</w:t>
      </w:r>
      <w:r w:rsidRPr="00B3097A">
        <w:rPr>
          <w:sz w:val="24"/>
          <w:szCs w:val="24"/>
        </w:rPr>
        <w:t xml:space="preserve"> тыс. рублей).</w:t>
      </w:r>
    </w:p>
    <w:p w:rsidR="00F04FE5" w:rsidRDefault="00A31B4D" w:rsidP="00A31B4D">
      <w:pPr>
        <w:ind w:firstLine="708"/>
        <w:contextualSpacing/>
        <w:jc w:val="both"/>
        <w:rPr>
          <w:sz w:val="24"/>
          <w:szCs w:val="24"/>
        </w:rPr>
      </w:pPr>
      <w:r w:rsidRPr="004355C6">
        <w:rPr>
          <w:sz w:val="24"/>
          <w:szCs w:val="24"/>
        </w:rPr>
        <w:t>За полугодие 2019 года</w:t>
      </w:r>
      <w:r w:rsidR="00F04FE5">
        <w:rPr>
          <w:sz w:val="24"/>
          <w:szCs w:val="24"/>
        </w:rPr>
        <w:t>:</w:t>
      </w:r>
    </w:p>
    <w:p w:rsidR="00A31B4D" w:rsidRPr="004355C6" w:rsidRDefault="00F04FE5" w:rsidP="00A31B4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31B4D" w:rsidRPr="004355C6">
        <w:rPr>
          <w:sz w:val="24"/>
          <w:szCs w:val="24"/>
        </w:rPr>
        <w:t xml:space="preserve"> </w:t>
      </w:r>
      <w:r w:rsidR="00A31B4D" w:rsidRPr="004355C6">
        <w:rPr>
          <w:b/>
          <w:sz w:val="24"/>
          <w:szCs w:val="24"/>
        </w:rPr>
        <w:t>программные расходы</w:t>
      </w:r>
      <w:r w:rsidR="00A31B4D" w:rsidRPr="004355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исполнены в сумме </w:t>
      </w:r>
      <w:r w:rsidR="00A31B4D" w:rsidRPr="004355C6">
        <w:rPr>
          <w:b/>
          <w:sz w:val="24"/>
          <w:szCs w:val="24"/>
        </w:rPr>
        <w:t>693 181,6</w:t>
      </w:r>
      <w:r>
        <w:rPr>
          <w:sz w:val="24"/>
          <w:szCs w:val="24"/>
        </w:rPr>
        <w:t xml:space="preserve"> тыс. рублей;</w:t>
      </w:r>
    </w:p>
    <w:p w:rsidR="00A31B4D" w:rsidRDefault="00A31B4D" w:rsidP="00F04FE5">
      <w:pPr>
        <w:tabs>
          <w:tab w:val="left" w:pos="851"/>
          <w:tab w:val="left" w:pos="1276"/>
        </w:tabs>
        <w:ind w:firstLine="708"/>
        <w:contextualSpacing/>
        <w:jc w:val="both"/>
        <w:rPr>
          <w:sz w:val="24"/>
          <w:szCs w:val="24"/>
        </w:rPr>
      </w:pPr>
      <w:r w:rsidRPr="00F04FE5">
        <w:rPr>
          <w:b/>
          <w:sz w:val="24"/>
          <w:szCs w:val="24"/>
        </w:rPr>
        <w:t xml:space="preserve"> </w:t>
      </w:r>
      <w:r w:rsidR="00F04FE5">
        <w:rPr>
          <w:b/>
          <w:sz w:val="24"/>
          <w:szCs w:val="24"/>
        </w:rPr>
        <w:t>-н</w:t>
      </w:r>
      <w:r w:rsidRPr="004355C6">
        <w:rPr>
          <w:b/>
          <w:sz w:val="24"/>
          <w:szCs w:val="24"/>
        </w:rPr>
        <w:t>епрограммные расход</w:t>
      </w:r>
      <w:r w:rsidR="00F04FE5">
        <w:rPr>
          <w:b/>
          <w:sz w:val="24"/>
          <w:szCs w:val="24"/>
        </w:rPr>
        <w:t>ы</w:t>
      </w:r>
      <w:r w:rsidRPr="004355C6">
        <w:rPr>
          <w:sz w:val="24"/>
          <w:szCs w:val="24"/>
        </w:rPr>
        <w:t xml:space="preserve"> </w:t>
      </w:r>
      <w:r w:rsidR="00F04FE5">
        <w:rPr>
          <w:sz w:val="24"/>
          <w:szCs w:val="24"/>
        </w:rPr>
        <w:t>исполнены в сумме</w:t>
      </w:r>
      <w:r w:rsidRPr="004355C6">
        <w:rPr>
          <w:sz w:val="24"/>
          <w:szCs w:val="24"/>
        </w:rPr>
        <w:t xml:space="preserve"> </w:t>
      </w:r>
      <w:r w:rsidRPr="004355C6">
        <w:rPr>
          <w:b/>
          <w:sz w:val="24"/>
          <w:szCs w:val="24"/>
        </w:rPr>
        <w:t>11 319,7</w:t>
      </w:r>
      <w:r w:rsidRPr="004355C6">
        <w:rPr>
          <w:sz w:val="24"/>
          <w:szCs w:val="24"/>
        </w:rPr>
        <w:t xml:space="preserve"> тыс. рублей.</w:t>
      </w:r>
      <w:r>
        <w:rPr>
          <w:sz w:val="24"/>
          <w:szCs w:val="24"/>
        </w:rPr>
        <w:t xml:space="preserve"> </w:t>
      </w:r>
    </w:p>
    <w:p w:rsidR="00A31B4D" w:rsidRDefault="00A31B4D" w:rsidP="00062E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73" w:rsidRDefault="00062E73" w:rsidP="00062E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E73">
        <w:rPr>
          <w:rFonts w:ascii="Times New Roman" w:hAnsi="Times New Roman" w:cs="Times New Roman"/>
          <w:sz w:val="24"/>
          <w:szCs w:val="24"/>
        </w:rPr>
        <w:t xml:space="preserve">Исполнение по разделам бюджетной классификации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355C6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2019 года сложилось следующим образом:</w:t>
      </w:r>
    </w:p>
    <w:p w:rsidR="00062E73" w:rsidRPr="004A17F8" w:rsidRDefault="00062E73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62E73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бюджетные назначения исполнены в сумме </w:t>
      </w:r>
      <w:r w:rsidR="004355C6">
        <w:rPr>
          <w:rFonts w:ascii="Times New Roman" w:hAnsi="Times New Roman" w:cs="Times New Roman"/>
          <w:b/>
          <w:sz w:val="24"/>
          <w:szCs w:val="24"/>
        </w:rPr>
        <w:t>47 058,6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4A17F8">
        <w:rPr>
          <w:rFonts w:ascii="Times New Roman" w:hAnsi="Times New Roman" w:cs="Times New Roman"/>
          <w:b/>
          <w:sz w:val="24"/>
          <w:szCs w:val="24"/>
        </w:rPr>
        <w:t>51,5</w:t>
      </w:r>
      <w:r>
        <w:rPr>
          <w:rFonts w:ascii="Times New Roman" w:hAnsi="Times New Roman" w:cs="Times New Roman"/>
          <w:sz w:val="24"/>
          <w:szCs w:val="24"/>
        </w:rPr>
        <w:t xml:space="preserve">% от утвержденного годового </w:t>
      </w:r>
      <w:r w:rsidR="00F521EC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355C6">
        <w:rPr>
          <w:rFonts w:ascii="Times New Roman" w:hAnsi="Times New Roman" w:cs="Times New Roman"/>
          <w:sz w:val="24"/>
          <w:szCs w:val="24"/>
        </w:rPr>
        <w:t>91 325,4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рублей). Основную долю расходов в разделе «Общегосударственные вопросы»</w:t>
      </w:r>
      <w:r w:rsidR="00B66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 расходы по подразделу 0104 «Функционирование</w:t>
      </w:r>
      <w:r w:rsidR="00B66F9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администраций». Исполнение по данному разделу составило </w:t>
      </w:r>
      <w:r w:rsidR="007065C0" w:rsidRPr="004A17F8">
        <w:rPr>
          <w:rFonts w:ascii="Times New Roman" w:hAnsi="Times New Roman" w:cs="Times New Roman"/>
          <w:sz w:val="24"/>
          <w:szCs w:val="24"/>
        </w:rPr>
        <w:t>21 985,0</w:t>
      </w:r>
      <w:r w:rsidR="00B66F94" w:rsidRPr="004A17F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162E7" w:rsidRPr="004A17F8">
        <w:rPr>
          <w:rFonts w:ascii="Times New Roman" w:hAnsi="Times New Roman" w:cs="Times New Roman"/>
          <w:sz w:val="24"/>
          <w:szCs w:val="24"/>
        </w:rPr>
        <w:t>46,7</w:t>
      </w:r>
      <w:r w:rsidR="00B66F94" w:rsidRPr="004A17F8">
        <w:rPr>
          <w:rFonts w:ascii="Times New Roman" w:hAnsi="Times New Roman" w:cs="Times New Roman"/>
          <w:sz w:val="24"/>
          <w:szCs w:val="24"/>
        </w:rPr>
        <w:t>%</w:t>
      </w:r>
      <w:r w:rsidR="004A17F8" w:rsidRPr="004A17F8">
        <w:rPr>
          <w:rFonts w:ascii="Times New Roman" w:hAnsi="Times New Roman" w:cs="Times New Roman"/>
          <w:sz w:val="24"/>
          <w:szCs w:val="24"/>
        </w:rPr>
        <w:t xml:space="preserve"> от исполненных бюджетных назначений</w:t>
      </w:r>
      <w:r w:rsidR="001F7021" w:rsidRPr="001F7021">
        <w:rPr>
          <w:rFonts w:ascii="Times New Roman" w:hAnsi="Times New Roman" w:cs="Times New Roman"/>
          <w:sz w:val="24"/>
          <w:szCs w:val="24"/>
        </w:rPr>
        <w:t xml:space="preserve"> </w:t>
      </w:r>
      <w:r w:rsidR="001F7021">
        <w:rPr>
          <w:rFonts w:ascii="Times New Roman" w:hAnsi="Times New Roman" w:cs="Times New Roman"/>
          <w:sz w:val="24"/>
          <w:szCs w:val="24"/>
        </w:rPr>
        <w:t>по данному разделу</w:t>
      </w:r>
      <w:r w:rsidR="004A17F8" w:rsidRPr="004A17F8">
        <w:rPr>
          <w:rFonts w:ascii="Times New Roman" w:hAnsi="Times New Roman" w:cs="Times New Roman"/>
          <w:sz w:val="24"/>
          <w:szCs w:val="24"/>
        </w:rPr>
        <w:t xml:space="preserve"> (47 058,6 тыс.рублей)</w:t>
      </w:r>
      <w:r w:rsidR="00B66F94" w:rsidRPr="004A17F8">
        <w:rPr>
          <w:rFonts w:ascii="Times New Roman" w:hAnsi="Times New Roman" w:cs="Times New Roman"/>
          <w:sz w:val="24"/>
          <w:szCs w:val="24"/>
        </w:rPr>
        <w:t>.</w:t>
      </w:r>
    </w:p>
    <w:p w:rsidR="00B66F94" w:rsidRDefault="00B66F94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 w:rsidR="007065C0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2019 года расходы </w:t>
      </w:r>
      <w:r w:rsidR="007065C0" w:rsidRPr="001F7021">
        <w:rPr>
          <w:rFonts w:ascii="Times New Roman" w:hAnsi="Times New Roman" w:cs="Times New Roman"/>
          <w:sz w:val="24"/>
          <w:szCs w:val="24"/>
        </w:rPr>
        <w:t>увеличились</w:t>
      </w:r>
      <w:r w:rsidRPr="001F7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065C0">
        <w:rPr>
          <w:rFonts w:ascii="Times New Roman" w:hAnsi="Times New Roman" w:cs="Times New Roman"/>
          <w:sz w:val="24"/>
          <w:szCs w:val="24"/>
        </w:rPr>
        <w:t>5 276,1</w:t>
      </w:r>
      <w:r w:rsidR="007C0821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F04FE5">
        <w:rPr>
          <w:rFonts w:ascii="Times New Roman" w:hAnsi="Times New Roman" w:cs="Times New Roman"/>
          <w:sz w:val="24"/>
          <w:szCs w:val="24"/>
        </w:rPr>
        <w:t>12,</w:t>
      </w:r>
      <w:r w:rsidR="00F758B2">
        <w:rPr>
          <w:rFonts w:ascii="Times New Roman" w:hAnsi="Times New Roman" w:cs="Times New Roman"/>
          <w:sz w:val="24"/>
          <w:szCs w:val="24"/>
        </w:rPr>
        <w:t>3</w:t>
      </w:r>
      <w:r w:rsidR="007C0821"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</w:t>
      </w:r>
      <w:r w:rsidR="007065C0">
        <w:rPr>
          <w:rFonts w:ascii="Times New Roman" w:hAnsi="Times New Roman" w:cs="Times New Roman"/>
          <w:sz w:val="24"/>
          <w:szCs w:val="24"/>
        </w:rPr>
        <w:t>41 782,5</w:t>
      </w:r>
      <w:r w:rsidR="007C0821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062E73" w:rsidRPr="00062E73" w:rsidRDefault="007C0821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Расходы по разделу </w:t>
      </w:r>
      <w:r w:rsidRPr="007C0821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F758B2">
        <w:rPr>
          <w:rFonts w:ascii="Times New Roman" w:hAnsi="Times New Roman" w:cs="Times New Roman"/>
          <w:b/>
          <w:sz w:val="24"/>
          <w:szCs w:val="24"/>
        </w:rPr>
        <w:t>9 128,</w:t>
      </w:r>
      <w:r w:rsidR="00065BB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F758B2" w:rsidRPr="001F7021">
        <w:rPr>
          <w:rFonts w:ascii="Times New Roman" w:hAnsi="Times New Roman" w:cs="Times New Roman"/>
          <w:b/>
          <w:sz w:val="24"/>
          <w:szCs w:val="24"/>
        </w:rPr>
        <w:t>56,5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F758B2">
        <w:rPr>
          <w:rFonts w:ascii="Times New Roman" w:hAnsi="Times New Roman" w:cs="Times New Roman"/>
          <w:sz w:val="24"/>
          <w:szCs w:val="24"/>
        </w:rPr>
        <w:t>16</w:t>
      </w:r>
      <w:r w:rsidR="001F1834">
        <w:rPr>
          <w:rFonts w:ascii="Times New Roman" w:hAnsi="Times New Roman" w:cs="Times New Roman"/>
          <w:sz w:val="24"/>
          <w:szCs w:val="24"/>
        </w:rPr>
        <w:t> 157,9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6A592C" w:rsidRDefault="006A592C" w:rsidP="006A5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758B2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2019 года расходы </w:t>
      </w:r>
      <w:r w:rsidRPr="001F7021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758B2">
        <w:rPr>
          <w:rFonts w:ascii="Times New Roman" w:hAnsi="Times New Roman" w:cs="Times New Roman"/>
          <w:sz w:val="24"/>
          <w:szCs w:val="24"/>
        </w:rPr>
        <w:t>801,</w:t>
      </w:r>
      <w:r w:rsidR="00065B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F758B2">
        <w:rPr>
          <w:rFonts w:ascii="Times New Roman" w:hAnsi="Times New Roman" w:cs="Times New Roman"/>
          <w:sz w:val="24"/>
          <w:szCs w:val="24"/>
        </w:rPr>
        <w:t>9,6</w:t>
      </w:r>
      <w:r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</w:t>
      </w:r>
      <w:r w:rsidR="00F758B2">
        <w:rPr>
          <w:rFonts w:ascii="Times New Roman" w:hAnsi="Times New Roman" w:cs="Times New Roman"/>
          <w:sz w:val="24"/>
          <w:szCs w:val="24"/>
        </w:rPr>
        <w:t>8 327,3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7C0821" w:rsidRDefault="007C0821" w:rsidP="007C08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7C0821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5162E7">
        <w:rPr>
          <w:rFonts w:ascii="Times New Roman" w:hAnsi="Times New Roman" w:cs="Times New Roman"/>
          <w:b/>
          <w:sz w:val="24"/>
          <w:szCs w:val="24"/>
        </w:rPr>
        <w:t>1 851,</w:t>
      </w:r>
      <w:r w:rsidR="00065BB6">
        <w:rPr>
          <w:rFonts w:ascii="Times New Roman" w:hAnsi="Times New Roman" w:cs="Times New Roman"/>
          <w:b/>
          <w:sz w:val="24"/>
          <w:szCs w:val="24"/>
        </w:rPr>
        <w:t>2</w:t>
      </w:r>
      <w:r w:rsidR="001F7021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5162E7" w:rsidRPr="001F7021">
        <w:rPr>
          <w:rFonts w:ascii="Times New Roman" w:hAnsi="Times New Roman" w:cs="Times New Roman"/>
          <w:b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5162E7">
        <w:rPr>
          <w:rFonts w:ascii="Times New Roman" w:hAnsi="Times New Roman" w:cs="Times New Roman"/>
          <w:sz w:val="24"/>
          <w:szCs w:val="24"/>
        </w:rPr>
        <w:t>59 542,</w:t>
      </w:r>
      <w:r w:rsidR="00065B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  <w:r w:rsidR="006A592C">
        <w:rPr>
          <w:rFonts w:ascii="Times New Roman" w:hAnsi="Times New Roman" w:cs="Times New Roman"/>
          <w:sz w:val="24"/>
          <w:szCs w:val="24"/>
        </w:rPr>
        <w:t xml:space="preserve"> Основную долю расходов в разделе составляют расходы по подразделу 0409 «Дорожное хозяйство (дорожные фонды)»: исполнение составило </w:t>
      </w:r>
      <w:r w:rsidR="005162E7">
        <w:rPr>
          <w:rFonts w:ascii="Times New Roman" w:hAnsi="Times New Roman" w:cs="Times New Roman"/>
          <w:sz w:val="24"/>
          <w:szCs w:val="24"/>
        </w:rPr>
        <w:t>1 588,1</w:t>
      </w:r>
      <w:r w:rsidR="006A592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162E7">
        <w:rPr>
          <w:rFonts w:ascii="Times New Roman" w:hAnsi="Times New Roman" w:cs="Times New Roman"/>
          <w:sz w:val="24"/>
          <w:szCs w:val="24"/>
        </w:rPr>
        <w:t>85,</w:t>
      </w:r>
      <w:r w:rsidR="001F7021">
        <w:rPr>
          <w:rFonts w:ascii="Times New Roman" w:hAnsi="Times New Roman" w:cs="Times New Roman"/>
          <w:sz w:val="24"/>
          <w:szCs w:val="24"/>
        </w:rPr>
        <w:t>8</w:t>
      </w:r>
      <w:r w:rsidR="006A592C">
        <w:rPr>
          <w:rFonts w:ascii="Times New Roman" w:hAnsi="Times New Roman" w:cs="Times New Roman"/>
          <w:sz w:val="24"/>
          <w:szCs w:val="24"/>
        </w:rPr>
        <w:t>%</w:t>
      </w:r>
      <w:r w:rsidR="001F7021" w:rsidRPr="001F7021">
        <w:rPr>
          <w:rFonts w:ascii="Times New Roman" w:hAnsi="Times New Roman" w:cs="Times New Roman"/>
          <w:sz w:val="24"/>
          <w:szCs w:val="24"/>
        </w:rPr>
        <w:t xml:space="preserve"> </w:t>
      </w:r>
      <w:r w:rsidR="001F7021" w:rsidRPr="004A17F8">
        <w:rPr>
          <w:rFonts w:ascii="Times New Roman" w:hAnsi="Times New Roman" w:cs="Times New Roman"/>
          <w:sz w:val="24"/>
          <w:szCs w:val="24"/>
        </w:rPr>
        <w:t xml:space="preserve">от исполненных бюджетных назначений </w:t>
      </w:r>
      <w:r w:rsidR="001F7021">
        <w:rPr>
          <w:rFonts w:ascii="Times New Roman" w:hAnsi="Times New Roman" w:cs="Times New Roman"/>
          <w:sz w:val="24"/>
          <w:szCs w:val="24"/>
        </w:rPr>
        <w:t xml:space="preserve">по данному разделу </w:t>
      </w:r>
      <w:r w:rsidR="001F7021" w:rsidRPr="004A17F8">
        <w:rPr>
          <w:rFonts w:ascii="Times New Roman" w:hAnsi="Times New Roman" w:cs="Times New Roman"/>
          <w:sz w:val="24"/>
          <w:szCs w:val="24"/>
        </w:rPr>
        <w:t>(</w:t>
      </w:r>
      <w:r w:rsidR="001F7021">
        <w:rPr>
          <w:rFonts w:ascii="Times New Roman" w:hAnsi="Times New Roman" w:cs="Times New Roman"/>
          <w:sz w:val="24"/>
          <w:szCs w:val="24"/>
        </w:rPr>
        <w:t>1 851,</w:t>
      </w:r>
      <w:r w:rsidR="00065BB6">
        <w:rPr>
          <w:rFonts w:ascii="Times New Roman" w:hAnsi="Times New Roman" w:cs="Times New Roman"/>
          <w:sz w:val="24"/>
          <w:szCs w:val="24"/>
        </w:rPr>
        <w:t>2</w:t>
      </w:r>
      <w:r w:rsidR="001F7021" w:rsidRPr="004A17F8">
        <w:rPr>
          <w:rFonts w:ascii="Times New Roman" w:hAnsi="Times New Roman" w:cs="Times New Roman"/>
          <w:sz w:val="24"/>
          <w:szCs w:val="24"/>
        </w:rPr>
        <w:t xml:space="preserve"> тыс.</w:t>
      </w:r>
      <w:r w:rsidR="001F7021">
        <w:rPr>
          <w:rFonts w:ascii="Times New Roman" w:hAnsi="Times New Roman" w:cs="Times New Roman"/>
          <w:sz w:val="24"/>
          <w:szCs w:val="24"/>
        </w:rPr>
        <w:t xml:space="preserve"> </w:t>
      </w:r>
      <w:r w:rsidR="001F7021" w:rsidRPr="004A17F8">
        <w:rPr>
          <w:rFonts w:ascii="Times New Roman" w:hAnsi="Times New Roman" w:cs="Times New Roman"/>
          <w:sz w:val="24"/>
          <w:szCs w:val="24"/>
        </w:rPr>
        <w:t>рублей)</w:t>
      </w:r>
      <w:r w:rsidR="006A592C">
        <w:rPr>
          <w:rFonts w:ascii="Times New Roman" w:hAnsi="Times New Roman" w:cs="Times New Roman"/>
          <w:sz w:val="24"/>
          <w:szCs w:val="24"/>
        </w:rPr>
        <w:t>.</w:t>
      </w:r>
    </w:p>
    <w:p w:rsidR="005F09BF" w:rsidRDefault="005F09BF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162E7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2019 года расходы </w:t>
      </w:r>
      <w:r w:rsidRPr="001F7021">
        <w:rPr>
          <w:rFonts w:ascii="Times New Roman" w:hAnsi="Times New Roman" w:cs="Times New Roman"/>
          <w:sz w:val="24"/>
          <w:szCs w:val="24"/>
        </w:rPr>
        <w:t>уменьшил</w:t>
      </w:r>
      <w:r w:rsidR="005C1B4D" w:rsidRPr="001F7021">
        <w:rPr>
          <w:rFonts w:ascii="Times New Roman" w:hAnsi="Times New Roman" w:cs="Times New Roman"/>
          <w:sz w:val="24"/>
          <w:szCs w:val="24"/>
        </w:rPr>
        <w:t>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162E7">
        <w:rPr>
          <w:rFonts w:ascii="Times New Roman" w:hAnsi="Times New Roman" w:cs="Times New Roman"/>
          <w:sz w:val="24"/>
          <w:szCs w:val="24"/>
        </w:rPr>
        <w:t>10 570,7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A21357">
        <w:rPr>
          <w:rFonts w:ascii="Times New Roman" w:hAnsi="Times New Roman" w:cs="Times New Roman"/>
          <w:sz w:val="24"/>
          <w:szCs w:val="24"/>
        </w:rPr>
        <w:t>85,1</w:t>
      </w:r>
      <w:r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</w:t>
      </w:r>
      <w:r w:rsidR="00A21357">
        <w:rPr>
          <w:rFonts w:ascii="Times New Roman" w:hAnsi="Times New Roman" w:cs="Times New Roman"/>
          <w:sz w:val="24"/>
          <w:szCs w:val="24"/>
        </w:rPr>
        <w:t>12 421,9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A21357" w:rsidRPr="00062E73" w:rsidRDefault="007C0821" w:rsidP="00A213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7C0821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357">
        <w:rPr>
          <w:rFonts w:ascii="Times New Roman" w:hAnsi="Times New Roman" w:cs="Times New Roman"/>
          <w:sz w:val="24"/>
          <w:szCs w:val="24"/>
        </w:rPr>
        <w:t>исполнены в размере</w:t>
      </w:r>
      <w:r w:rsidR="00A21357">
        <w:rPr>
          <w:rFonts w:ascii="Times New Roman" w:hAnsi="Times New Roman" w:cs="Times New Roman"/>
          <w:b/>
          <w:sz w:val="24"/>
          <w:szCs w:val="24"/>
        </w:rPr>
        <w:t xml:space="preserve">145,0 </w:t>
      </w:r>
      <w:r w:rsidR="00A21357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A21357" w:rsidRPr="001F7021">
        <w:rPr>
          <w:rFonts w:ascii="Times New Roman" w:hAnsi="Times New Roman" w:cs="Times New Roman"/>
          <w:b/>
          <w:sz w:val="24"/>
          <w:szCs w:val="24"/>
        </w:rPr>
        <w:t>1,8</w:t>
      </w:r>
      <w:r w:rsidR="00A21357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(8 046,1 тыс. рублей).</w:t>
      </w:r>
    </w:p>
    <w:p w:rsidR="00A21357" w:rsidRDefault="00A21357" w:rsidP="00A213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полугодие 2019 года расходы </w:t>
      </w:r>
      <w:r w:rsidRPr="001F7021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sz w:val="24"/>
          <w:szCs w:val="24"/>
        </w:rPr>
        <w:t>на 33,8 тыс. рублей или на 30,4% по сравнению с аналогичным периодом 2018 года (111,2 тыс. рублей).</w:t>
      </w:r>
    </w:p>
    <w:p w:rsidR="005F09BF" w:rsidRDefault="007C0821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5F09BF">
        <w:rPr>
          <w:rFonts w:ascii="Times New Roman" w:hAnsi="Times New Roman" w:cs="Times New Roman"/>
          <w:b/>
          <w:sz w:val="24"/>
          <w:szCs w:val="24"/>
        </w:rPr>
        <w:t>0700 «Образование»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9BF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1C1F9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C1F90">
        <w:rPr>
          <w:rFonts w:ascii="Times New Roman" w:hAnsi="Times New Roman" w:cs="Times New Roman"/>
          <w:b/>
          <w:sz w:val="24"/>
          <w:szCs w:val="24"/>
        </w:rPr>
        <w:t>492 508,7</w:t>
      </w:r>
      <w:r w:rsidR="00306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9BF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1F7021" w:rsidRPr="001F7021">
        <w:rPr>
          <w:rFonts w:ascii="Times New Roman" w:hAnsi="Times New Roman" w:cs="Times New Roman"/>
          <w:b/>
          <w:sz w:val="24"/>
          <w:szCs w:val="24"/>
        </w:rPr>
        <w:t>60,0</w:t>
      </w:r>
      <w:r w:rsidR="005F09B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1C1F90">
        <w:rPr>
          <w:rFonts w:ascii="Times New Roman" w:hAnsi="Times New Roman" w:cs="Times New Roman"/>
          <w:sz w:val="24"/>
          <w:szCs w:val="24"/>
        </w:rPr>
        <w:t>821 323,</w:t>
      </w:r>
      <w:r w:rsidR="00065BB6">
        <w:rPr>
          <w:rFonts w:ascii="Times New Roman" w:hAnsi="Times New Roman" w:cs="Times New Roman"/>
          <w:sz w:val="24"/>
          <w:szCs w:val="24"/>
        </w:rPr>
        <w:t>7</w:t>
      </w:r>
      <w:r w:rsidR="005F09BF">
        <w:rPr>
          <w:rFonts w:ascii="Times New Roman" w:hAnsi="Times New Roman" w:cs="Times New Roman"/>
          <w:sz w:val="24"/>
          <w:szCs w:val="24"/>
        </w:rPr>
        <w:t xml:space="preserve"> тыс. рублей). Основную долю расходов в разделе составляют расходы по подразделу 0</w:t>
      </w:r>
      <w:r w:rsidR="00E45FE9">
        <w:rPr>
          <w:rFonts w:ascii="Times New Roman" w:hAnsi="Times New Roman" w:cs="Times New Roman"/>
          <w:sz w:val="24"/>
          <w:szCs w:val="24"/>
        </w:rPr>
        <w:t>7</w:t>
      </w:r>
      <w:r w:rsidR="005F09BF">
        <w:rPr>
          <w:rFonts w:ascii="Times New Roman" w:hAnsi="Times New Roman" w:cs="Times New Roman"/>
          <w:sz w:val="24"/>
          <w:szCs w:val="24"/>
        </w:rPr>
        <w:t>0</w:t>
      </w:r>
      <w:r w:rsidR="00E45FE9">
        <w:rPr>
          <w:rFonts w:ascii="Times New Roman" w:hAnsi="Times New Roman" w:cs="Times New Roman"/>
          <w:sz w:val="24"/>
          <w:szCs w:val="24"/>
        </w:rPr>
        <w:t>2</w:t>
      </w:r>
      <w:r w:rsidR="005F09BF">
        <w:rPr>
          <w:rFonts w:ascii="Times New Roman" w:hAnsi="Times New Roman" w:cs="Times New Roman"/>
          <w:sz w:val="24"/>
          <w:szCs w:val="24"/>
        </w:rPr>
        <w:t xml:space="preserve"> «</w:t>
      </w:r>
      <w:r w:rsidR="00E45FE9">
        <w:rPr>
          <w:rFonts w:ascii="Times New Roman" w:hAnsi="Times New Roman" w:cs="Times New Roman"/>
          <w:sz w:val="24"/>
          <w:szCs w:val="24"/>
        </w:rPr>
        <w:t>Общее образование</w:t>
      </w:r>
      <w:r w:rsidR="005F09BF">
        <w:rPr>
          <w:rFonts w:ascii="Times New Roman" w:hAnsi="Times New Roman" w:cs="Times New Roman"/>
          <w:sz w:val="24"/>
          <w:szCs w:val="24"/>
        </w:rPr>
        <w:t xml:space="preserve">»: исполнение составило </w:t>
      </w:r>
      <w:r w:rsidR="001C1F90">
        <w:rPr>
          <w:rFonts w:ascii="Times New Roman" w:hAnsi="Times New Roman" w:cs="Times New Roman"/>
          <w:sz w:val="24"/>
          <w:szCs w:val="24"/>
        </w:rPr>
        <w:t xml:space="preserve">                            301 615,</w:t>
      </w:r>
      <w:r w:rsidR="00065BB6">
        <w:rPr>
          <w:rFonts w:ascii="Times New Roman" w:hAnsi="Times New Roman" w:cs="Times New Roman"/>
          <w:sz w:val="24"/>
          <w:szCs w:val="24"/>
        </w:rPr>
        <w:t>5</w:t>
      </w:r>
      <w:r w:rsidR="005F09B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C1F90">
        <w:rPr>
          <w:rFonts w:ascii="Times New Roman" w:hAnsi="Times New Roman" w:cs="Times New Roman"/>
          <w:sz w:val="24"/>
          <w:szCs w:val="24"/>
        </w:rPr>
        <w:t>61,2</w:t>
      </w:r>
      <w:r w:rsidR="005F09BF">
        <w:rPr>
          <w:rFonts w:ascii="Times New Roman" w:hAnsi="Times New Roman" w:cs="Times New Roman"/>
          <w:sz w:val="24"/>
          <w:szCs w:val="24"/>
        </w:rPr>
        <w:t>%</w:t>
      </w:r>
      <w:r w:rsidR="001F7021" w:rsidRPr="001F7021">
        <w:rPr>
          <w:rFonts w:ascii="Times New Roman" w:hAnsi="Times New Roman" w:cs="Times New Roman"/>
          <w:sz w:val="24"/>
          <w:szCs w:val="24"/>
        </w:rPr>
        <w:t xml:space="preserve"> </w:t>
      </w:r>
      <w:r w:rsidR="001F7021" w:rsidRPr="004A17F8">
        <w:rPr>
          <w:rFonts w:ascii="Times New Roman" w:hAnsi="Times New Roman" w:cs="Times New Roman"/>
          <w:sz w:val="24"/>
          <w:szCs w:val="24"/>
        </w:rPr>
        <w:t>от исполненных бюджетных назначений</w:t>
      </w:r>
      <w:r w:rsidR="001F7021" w:rsidRPr="001F7021">
        <w:rPr>
          <w:rFonts w:ascii="Times New Roman" w:hAnsi="Times New Roman" w:cs="Times New Roman"/>
          <w:sz w:val="24"/>
          <w:szCs w:val="24"/>
        </w:rPr>
        <w:t xml:space="preserve"> </w:t>
      </w:r>
      <w:r w:rsidR="001F7021">
        <w:rPr>
          <w:rFonts w:ascii="Times New Roman" w:hAnsi="Times New Roman" w:cs="Times New Roman"/>
          <w:sz w:val="24"/>
          <w:szCs w:val="24"/>
        </w:rPr>
        <w:t>по данному разделу</w:t>
      </w:r>
      <w:r w:rsidR="001F7021" w:rsidRPr="004A17F8">
        <w:rPr>
          <w:rFonts w:ascii="Times New Roman" w:hAnsi="Times New Roman" w:cs="Times New Roman"/>
          <w:sz w:val="24"/>
          <w:szCs w:val="24"/>
        </w:rPr>
        <w:t xml:space="preserve"> (</w:t>
      </w:r>
      <w:r w:rsidR="001F7021">
        <w:rPr>
          <w:rFonts w:ascii="Times New Roman" w:hAnsi="Times New Roman" w:cs="Times New Roman"/>
          <w:sz w:val="24"/>
          <w:szCs w:val="24"/>
        </w:rPr>
        <w:t>492 508,7</w:t>
      </w:r>
      <w:r w:rsidR="001F7021" w:rsidRPr="004A17F8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5F09BF">
        <w:rPr>
          <w:rFonts w:ascii="Times New Roman" w:hAnsi="Times New Roman" w:cs="Times New Roman"/>
          <w:sz w:val="24"/>
          <w:szCs w:val="24"/>
        </w:rPr>
        <w:t>.</w:t>
      </w:r>
    </w:p>
    <w:p w:rsidR="005F09BF" w:rsidRDefault="005F09BF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C1F90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2019 года расходы </w:t>
      </w:r>
      <w:r w:rsidR="00E45FE9" w:rsidRPr="001F7021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C1F90">
        <w:rPr>
          <w:rFonts w:ascii="Times New Roman" w:hAnsi="Times New Roman" w:cs="Times New Roman"/>
          <w:sz w:val="24"/>
          <w:szCs w:val="24"/>
        </w:rPr>
        <w:t>56 660,1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1C1F90">
        <w:rPr>
          <w:rFonts w:ascii="Times New Roman" w:hAnsi="Times New Roman" w:cs="Times New Roman"/>
          <w:sz w:val="24"/>
          <w:szCs w:val="24"/>
        </w:rPr>
        <w:t>13,0</w:t>
      </w:r>
      <w:r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</w:t>
      </w:r>
      <w:r w:rsidR="001C1F90">
        <w:rPr>
          <w:rFonts w:ascii="Times New Roman" w:hAnsi="Times New Roman" w:cs="Times New Roman"/>
          <w:sz w:val="24"/>
          <w:szCs w:val="24"/>
        </w:rPr>
        <w:t>435 848,6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5F09B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F09BF">
        <w:rPr>
          <w:rFonts w:ascii="Times New Roman" w:hAnsi="Times New Roman" w:cs="Times New Roman"/>
          <w:b/>
          <w:sz w:val="24"/>
          <w:szCs w:val="24"/>
        </w:rPr>
        <w:t>00 «</w:t>
      </w:r>
      <w:r w:rsidR="00F521EC" w:rsidRPr="00F521EC">
        <w:rPr>
          <w:rFonts w:ascii="Times New Roman" w:hAnsi="Times New Roman" w:cs="Times New Roman"/>
          <w:b/>
          <w:bCs/>
          <w:sz w:val="24"/>
          <w:szCs w:val="24"/>
        </w:rPr>
        <w:t>Культура, кинематография</w:t>
      </w:r>
      <w:r w:rsidRPr="00F521E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F634D5">
        <w:rPr>
          <w:rFonts w:ascii="Times New Roman" w:hAnsi="Times New Roman" w:cs="Times New Roman"/>
          <w:b/>
          <w:sz w:val="24"/>
          <w:szCs w:val="24"/>
        </w:rPr>
        <w:t>63 616,</w:t>
      </w:r>
      <w:r w:rsidR="00065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4D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AF1F35">
        <w:rPr>
          <w:rFonts w:ascii="Times New Roman" w:hAnsi="Times New Roman" w:cs="Times New Roman"/>
          <w:b/>
          <w:sz w:val="24"/>
          <w:szCs w:val="24"/>
        </w:rPr>
        <w:t>59,8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F634D5">
        <w:rPr>
          <w:rFonts w:ascii="Times New Roman" w:hAnsi="Times New Roman" w:cs="Times New Roman"/>
          <w:sz w:val="24"/>
          <w:szCs w:val="24"/>
        </w:rPr>
        <w:t>106 406,5</w:t>
      </w:r>
      <w:r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634D5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2019 года расходы </w:t>
      </w:r>
      <w:r w:rsidRPr="001F7021">
        <w:rPr>
          <w:rFonts w:ascii="Times New Roman" w:hAnsi="Times New Roman" w:cs="Times New Roman"/>
          <w:sz w:val="24"/>
          <w:szCs w:val="24"/>
        </w:rPr>
        <w:t>увеличились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4D5">
        <w:rPr>
          <w:rFonts w:ascii="Times New Roman" w:hAnsi="Times New Roman" w:cs="Times New Roman"/>
          <w:sz w:val="24"/>
          <w:szCs w:val="24"/>
        </w:rPr>
        <w:t>13 647,</w:t>
      </w:r>
      <w:r w:rsidR="00065B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F634D5">
        <w:rPr>
          <w:rFonts w:ascii="Times New Roman" w:hAnsi="Times New Roman" w:cs="Times New Roman"/>
          <w:sz w:val="24"/>
          <w:szCs w:val="24"/>
        </w:rPr>
        <w:t>27,3</w:t>
      </w:r>
      <w:r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</w:t>
      </w:r>
      <w:r w:rsidR="00F634D5">
        <w:rPr>
          <w:rFonts w:ascii="Times New Roman" w:hAnsi="Times New Roman" w:cs="Times New Roman"/>
          <w:sz w:val="24"/>
          <w:szCs w:val="24"/>
        </w:rPr>
        <w:t>49 969,6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5F09B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F09BF">
        <w:rPr>
          <w:rFonts w:ascii="Times New Roman" w:hAnsi="Times New Roman" w:cs="Times New Roman"/>
          <w:b/>
          <w:sz w:val="24"/>
          <w:szCs w:val="24"/>
        </w:rPr>
        <w:t>00 «</w:t>
      </w:r>
      <w:r>
        <w:rPr>
          <w:rFonts w:ascii="Times New Roman" w:hAnsi="Times New Roman" w:cs="Times New Roman"/>
          <w:b/>
          <w:sz w:val="24"/>
          <w:szCs w:val="24"/>
        </w:rPr>
        <w:t>Здравоохранение</w:t>
      </w:r>
      <w:r w:rsidRPr="005F09B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F521EC">
        <w:rPr>
          <w:rFonts w:ascii="Times New Roman" w:hAnsi="Times New Roman" w:cs="Times New Roman"/>
          <w:sz w:val="24"/>
          <w:szCs w:val="24"/>
        </w:rPr>
        <w:t>осуществлялись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F09BF">
        <w:rPr>
          <w:rFonts w:ascii="Times New Roman" w:hAnsi="Times New Roman" w:cs="Times New Roman"/>
          <w:b/>
          <w:sz w:val="24"/>
          <w:szCs w:val="24"/>
        </w:rPr>
        <w:t>00 «</w:t>
      </w:r>
      <w:r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Pr="005F09B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4110A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10A4">
        <w:rPr>
          <w:rFonts w:ascii="Times New Roman" w:hAnsi="Times New Roman" w:cs="Times New Roman"/>
          <w:b/>
          <w:sz w:val="24"/>
          <w:szCs w:val="24"/>
        </w:rPr>
        <w:t>29 836,</w:t>
      </w:r>
      <w:r w:rsidR="00065BB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AF1F35" w:rsidRPr="00AF1F35">
        <w:rPr>
          <w:rFonts w:ascii="Times New Roman" w:hAnsi="Times New Roman" w:cs="Times New Roman"/>
          <w:b/>
          <w:sz w:val="24"/>
          <w:szCs w:val="24"/>
        </w:rPr>
        <w:t>52,0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4110A4">
        <w:rPr>
          <w:rFonts w:ascii="Times New Roman" w:hAnsi="Times New Roman" w:cs="Times New Roman"/>
          <w:sz w:val="24"/>
          <w:szCs w:val="24"/>
        </w:rPr>
        <w:t>57</w:t>
      </w:r>
      <w:r w:rsidR="00065BB6">
        <w:rPr>
          <w:rFonts w:ascii="Times New Roman" w:hAnsi="Times New Roman" w:cs="Times New Roman"/>
          <w:sz w:val="24"/>
          <w:szCs w:val="24"/>
        </w:rPr>
        <w:t> </w:t>
      </w:r>
      <w:r w:rsidR="004110A4">
        <w:rPr>
          <w:rFonts w:ascii="Times New Roman" w:hAnsi="Times New Roman" w:cs="Times New Roman"/>
          <w:sz w:val="24"/>
          <w:szCs w:val="24"/>
        </w:rPr>
        <w:t>419</w:t>
      </w:r>
      <w:r w:rsidR="00065BB6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110A4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2019 года </w:t>
      </w:r>
      <w:r w:rsidRPr="001F702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4108AD" w:rsidRPr="001F7021">
        <w:rPr>
          <w:rFonts w:ascii="Times New Roman" w:hAnsi="Times New Roman" w:cs="Times New Roman"/>
          <w:sz w:val="24"/>
          <w:szCs w:val="24"/>
        </w:rPr>
        <w:t>уменьшились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F5155">
        <w:rPr>
          <w:rFonts w:ascii="Times New Roman" w:hAnsi="Times New Roman" w:cs="Times New Roman"/>
          <w:sz w:val="24"/>
          <w:szCs w:val="24"/>
        </w:rPr>
        <w:t>10 190,1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4F5155">
        <w:rPr>
          <w:rFonts w:ascii="Times New Roman" w:hAnsi="Times New Roman" w:cs="Times New Roman"/>
          <w:sz w:val="24"/>
          <w:szCs w:val="24"/>
        </w:rPr>
        <w:t>25,</w:t>
      </w:r>
      <w:r w:rsidR="000357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</w:t>
      </w:r>
      <w:r w:rsidR="004F5155">
        <w:rPr>
          <w:rFonts w:ascii="Times New Roman" w:hAnsi="Times New Roman" w:cs="Times New Roman"/>
          <w:sz w:val="24"/>
          <w:szCs w:val="24"/>
        </w:rPr>
        <w:t>40 026,7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7B1E51" w:rsidRPr="00035781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F09BF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7B1E51">
        <w:rPr>
          <w:rFonts w:ascii="Times New Roman" w:hAnsi="Times New Roman" w:cs="Times New Roman"/>
          <w:b/>
          <w:sz w:val="24"/>
          <w:szCs w:val="24"/>
        </w:rPr>
        <w:t>«</w:t>
      </w:r>
      <w:r w:rsidR="007B1E51" w:rsidRPr="00035781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спорт</w:t>
      </w:r>
      <w:r w:rsidRPr="00035781">
        <w:rPr>
          <w:rFonts w:ascii="Times New Roman" w:hAnsi="Times New Roman" w:cs="Times New Roman"/>
          <w:b/>
          <w:sz w:val="24"/>
          <w:szCs w:val="24"/>
        </w:rPr>
        <w:t>»</w:t>
      </w:r>
      <w:r w:rsidRPr="00035781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D73E26" w:rsidRPr="00035781">
        <w:rPr>
          <w:rFonts w:ascii="Times New Roman" w:hAnsi="Times New Roman" w:cs="Times New Roman"/>
          <w:b/>
          <w:sz w:val="24"/>
          <w:szCs w:val="24"/>
        </w:rPr>
        <w:t>24 138,7</w:t>
      </w:r>
      <w:r w:rsidR="00065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781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D73E26" w:rsidRPr="00035781">
        <w:rPr>
          <w:rFonts w:ascii="Times New Roman" w:hAnsi="Times New Roman" w:cs="Times New Roman"/>
          <w:b/>
          <w:sz w:val="24"/>
          <w:szCs w:val="24"/>
        </w:rPr>
        <w:t>55,</w:t>
      </w:r>
      <w:r w:rsidR="00035781" w:rsidRPr="00035781">
        <w:rPr>
          <w:rFonts w:ascii="Times New Roman" w:hAnsi="Times New Roman" w:cs="Times New Roman"/>
          <w:b/>
          <w:sz w:val="24"/>
          <w:szCs w:val="24"/>
        </w:rPr>
        <w:t>7</w:t>
      </w:r>
      <w:r w:rsidRPr="00035781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D73E26" w:rsidRPr="00035781">
        <w:rPr>
          <w:rFonts w:ascii="Times New Roman" w:hAnsi="Times New Roman" w:cs="Times New Roman"/>
          <w:sz w:val="24"/>
          <w:szCs w:val="24"/>
        </w:rPr>
        <w:t>43 352,</w:t>
      </w:r>
      <w:r w:rsidR="00065BB6">
        <w:rPr>
          <w:rFonts w:ascii="Times New Roman" w:hAnsi="Times New Roman" w:cs="Times New Roman"/>
          <w:sz w:val="24"/>
          <w:szCs w:val="24"/>
        </w:rPr>
        <w:t>6</w:t>
      </w:r>
      <w:r w:rsidRPr="00035781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E45FE9" w:rsidRPr="00035781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781">
        <w:rPr>
          <w:rFonts w:ascii="Times New Roman" w:hAnsi="Times New Roman" w:cs="Times New Roman"/>
          <w:sz w:val="24"/>
          <w:szCs w:val="24"/>
        </w:rPr>
        <w:t xml:space="preserve">За </w:t>
      </w:r>
      <w:r w:rsidR="00D73E26" w:rsidRPr="00035781">
        <w:rPr>
          <w:rFonts w:ascii="Times New Roman" w:hAnsi="Times New Roman" w:cs="Times New Roman"/>
          <w:sz w:val="24"/>
          <w:szCs w:val="24"/>
        </w:rPr>
        <w:t>полугодие</w:t>
      </w:r>
      <w:r w:rsidRPr="00035781">
        <w:rPr>
          <w:rFonts w:ascii="Times New Roman" w:hAnsi="Times New Roman" w:cs="Times New Roman"/>
          <w:sz w:val="24"/>
          <w:szCs w:val="24"/>
        </w:rPr>
        <w:t xml:space="preserve"> 2019 года расходы увеличились на </w:t>
      </w:r>
      <w:r w:rsidR="008C0EE6" w:rsidRPr="00035781">
        <w:rPr>
          <w:rFonts w:ascii="Times New Roman" w:hAnsi="Times New Roman" w:cs="Times New Roman"/>
          <w:sz w:val="24"/>
          <w:szCs w:val="24"/>
        </w:rPr>
        <w:t>13 538,9</w:t>
      </w:r>
      <w:r w:rsidRPr="0003578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C0EE6" w:rsidRPr="00035781">
        <w:rPr>
          <w:rFonts w:ascii="Times New Roman" w:hAnsi="Times New Roman" w:cs="Times New Roman"/>
          <w:sz w:val="24"/>
          <w:szCs w:val="24"/>
        </w:rPr>
        <w:t xml:space="preserve">                     в 2,3 раза</w:t>
      </w:r>
      <w:r w:rsidRPr="00035781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2018 года (</w:t>
      </w:r>
      <w:r w:rsidR="008C0EE6" w:rsidRPr="00035781">
        <w:rPr>
          <w:rFonts w:ascii="Times New Roman" w:hAnsi="Times New Roman" w:cs="Times New Roman"/>
          <w:bCs/>
          <w:sz w:val="24"/>
          <w:szCs w:val="24"/>
        </w:rPr>
        <w:t>10 599,8</w:t>
      </w:r>
      <w:r w:rsidRPr="00035781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7B1E51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F09BF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7B1E51">
        <w:rPr>
          <w:rFonts w:ascii="Times New Roman" w:hAnsi="Times New Roman" w:cs="Times New Roman"/>
          <w:b/>
          <w:sz w:val="24"/>
          <w:szCs w:val="24"/>
        </w:rPr>
        <w:t>«</w:t>
      </w:r>
      <w:r w:rsidR="007B1E51" w:rsidRPr="007B1E51">
        <w:rPr>
          <w:rFonts w:ascii="Times New Roman" w:hAnsi="Times New Roman" w:cs="Times New Roman"/>
          <w:b/>
          <w:bCs/>
          <w:sz w:val="24"/>
          <w:szCs w:val="24"/>
        </w:rPr>
        <w:t>Средства массовой информации</w:t>
      </w:r>
      <w:r w:rsidRPr="007B1E51">
        <w:rPr>
          <w:rFonts w:ascii="Times New Roman" w:hAnsi="Times New Roman" w:cs="Times New Roman"/>
          <w:b/>
          <w:sz w:val="24"/>
          <w:szCs w:val="24"/>
        </w:rPr>
        <w:t>»</w:t>
      </w:r>
      <w:r w:rsidRPr="007B1E51">
        <w:rPr>
          <w:rFonts w:ascii="Times New Roman" w:hAnsi="Times New Roman" w:cs="Times New Roman"/>
          <w:sz w:val="24"/>
          <w:szCs w:val="24"/>
        </w:rPr>
        <w:t xml:space="preserve"> исполнены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9E30FD">
        <w:rPr>
          <w:rFonts w:ascii="Times New Roman" w:hAnsi="Times New Roman" w:cs="Times New Roman"/>
          <w:b/>
          <w:sz w:val="24"/>
          <w:szCs w:val="24"/>
        </w:rPr>
        <w:t>1 79</w:t>
      </w:r>
      <w:r w:rsidR="00065BB6">
        <w:rPr>
          <w:rFonts w:ascii="Times New Roman" w:hAnsi="Times New Roman" w:cs="Times New Roman"/>
          <w:b/>
          <w:sz w:val="24"/>
          <w:szCs w:val="24"/>
        </w:rPr>
        <w:t>1</w:t>
      </w:r>
      <w:r w:rsidR="009E30FD">
        <w:rPr>
          <w:rFonts w:ascii="Times New Roman" w:hAnsi="Times New Roman" w:cs="Times New Roman"/>
          <w:b/>
          <w:sz w:val="24"/>
          <w:szCs w:val="24"/>
        </w:rPr>
        <w:t>,</w:t>
      </w:r>
      <w:r w:rsidR="00065BB6">
        <w:rPr>
          <w:rFonts w:ascii="Times New Roman" w:hAnsi="Times New Roman" w:cs="Times New Roman"/>
          <w:b/>
          <w:sz w:val="24"/>
          <w:szCs w:val="24"/>
        </w:rPr>
        <w:t>0</w:t>
      </w:r>
      <w:r w:rsidR="007B1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9E30FD">
        <w:rPr>
          <w:rFonts w:ascii="Times New Roman" w:hAnsi="Times New Roman" w:cs="Times New Roman"/>
          <w:sz w:val="24"/>
          <w:szCs w:val="24"/>
        </w:rPr>
        <w:t>128,</w:t>
      </w:r>
      <w:r w:rsidR="00065B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9E30FD">
        <w:rPr>
          <w:rFonts w:ascii="Times New Roman" w:hAnsi="Times New Roman" w:cs="Times New Roman"/>
          <w:sz w:val="24"/>
          <w:szCs w:val="24"/>
        </w:rPr>
        <w:t>1 393,0</w:t>
      </w:r>
      <w:r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E30FD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2019 года расходы </w:t>
      </w:r>
      <w:r w:rsidRPr="001F7021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E30FD">
        <w:rPr>
          <w:rFonts w:ascii="Times New Roman" w:hAnsi="Times New Roman" w:cs="Times New Roman"/>
          <w:sz w:val="24"/>
          <w:szCs w:val="24"/>
        </w:rPr>
        <w:t>363,</w:t>
      </w:r>
      <w:r w:rsidR="00065B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9E30FD">
        <w:rPr>
          <w:rFonts w:ascii="Times New Roman" w:hAnsi="Times New Roman" w:cs="Times New Roman"/>
          <w:sz w:val="24"/>
          <w:szCs w:val="24"/>
        </w:rPr>
        <w:t>25,4</w:t>
      </w:r>
      <w:r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</w:t>
      </w:r>
      <w:r w:rsidR="009E30FD">
        <w:rPr>
          <w:rFonts w:ascii="Times New Roman" w:hAnsi="Times New Roman" w:cs="Times New Roman"/>
          <w:sz w:val="24"/>
          <w:szCs w:val="24"/>
        </w:rPr>
        <w:t>1 427,7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F09BF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E45FE9">
        <w:rPr>
          <w:rFonts w:ascii="Times New Roman" w:hAnsi="Times New Roman" w:cs="Times New Roman"/>
          <w:b/>
          <w:sz w:val="24"/>
          <w:szCs w:val="24"/>
        </w:rPr>
        <w:t>«</w:t>
      </w:r>
      <w:r w:rsidRPr="00E45FE9">
        <w:rPr>
          <w:rFonts w:ascii="Times New Roman" w:hAnsi="Times New Roman" w:cs="Times New Roman"/>
          <w:b/>
          <w:bCs/>
          <w:sz w:val="24"/>
          <w:szCs w:val="24"/>
        </w:rPr>
        <w:t>Обслуживание государственного  и муниципального долга</w:t>
      </w:r>
      <w:r w:rsidRPr="00E45FE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615B9A">
        <w:rPr>
          <w:rFonts w:ascii="Times New Roman" w:hAnsi="Times New Roman" w:cs="Times New Roman"/>
          <w:b/>
          <w:sz w:val="24"/>
          <w:szCs w:val="24"/>
        </w:rPr>
        <w:t>15 227,</w:t>
      </w:r>
      <w:r w:rsidR="00065B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615B9A" w:rsidRPr="000252C5">
        <w:rPr>
          <w:rFonts w:ascii="Times New Roman" w:hAnsi="Times New Roman" w:cs="Times New Roman"/>
          <w:b/>
          <w:sz w:val="24"/>
          <w:szCs w:val="24"/>
        </w:rPr>
        <w:t>47,</w:t>
      </w:r>
      <w:r w:rsidR="000252C5" w:rsidRPr="000252C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615B9A">
        <w:rPr>
          <w:rFonts w:ascii="Times New Roman" w:hAnsi="Times New Roman" w:cs="Times New Roman"/>
          <w:sz w:val="24"/>
          <w:szCs w:val="24"/>
        </w:rPr>
        <w:t>31 996,</w:t>
      </w:r>
      <w:r w:rsidR="00065B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 w:rsidR="00615B9A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2019 года расходы </w:t>
      </w:r>
      <w:r w:rsidR="007B1E51" w:rsidRPr="00AF1F35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15B9A">
        <w:rPr>
          <w:rFonts w:ascii="Times New Roman" w:hAnsi="Times New Roman" w:cs="Times New Roman"/>
          <w:sz w:val="24"/>
          <w:szCs w:val="24"/>
        </w:rPr>
        <w:t>1 069,</w:t>
      </w:r>
      <w:r w:rsidR="00065B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15B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15B9A">
        <w:rPr>
          <w:rFonts w:ascii="Times New Roman" w:hAnsi="Times New Roman" w:cs="Times New Roman"/>
          <w:sz w:val="24"/>
          <w:szCs w:val="24"/>
        </w:rPr>
        <w:t>7,</w:t>
      </w:r>
      <w:r w:rsidR="00065B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</w:t>
      </w:r>
      <w:r w:rsidR="00615B9A">
        <w:rPr>
          <w:rFonts w:ascii="Times New Roman" w:hAnsi="Times New Roman" w:cs="Times New Roman"/>
          <w:sz w:val="24"/>
          <w:szCs w:val="24"/>
        </w:rPr>
        <w:t>14 158,1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F09BF">
        <w:rPr>
          <w:rFonts w:ascii="Times New Roman" w:hAnsi="Times New Roman" w:cs="Times New Roman"/>
          <w:b/>
          <w:sz w:val="24"/>
          <w:szCs w:val="24"/>
        </w:rPr>
        <w:t>00 «</w:t>
      </w:r>
      <w:r>
        <w:rPr>
          <w:rFonts w:ascii="Times New Roman" w:hAnsi="Times New Roman" w:cs="Times New Roman"/>
          <w:b/>
          <w:sz w:val="24"/>
          <w:szCs w:val="24"/>
        </w:rPr>
        <w:t>Межбюджетные трансферты</w:t>
      </w:r>
      <w:r w:rsidRPr="005F09B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615B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15B9A">
        <w:rPr>
          <w:rFonts w:ascii="Times New Roman" w:hAnsi="Times New Roman" w:cs="Times New Roman"/>
          <w:b/>
          <w:sz w:val="24"/>
          <w:szCs w:val="24"/>
        </w:rPr>
        <w:t>19 199,2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615B9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615B9A">
        <w:rPr>
          <w:rFonts w:ascii="Times New Roman" w:hAnsi="Times New Roman" w:cs="Times New Roman"/>
          <w:sz w:val="24"/>
          <w:szCs w:val="24"/>
        </w:rPr>
        <w:t>38399,2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15B9A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2019 года расходы </w:t>
      </w:r>
      <w:r w:rsidRPr="00AF1F35">
        <w:rPr>
          <w:rFonts w:ascii="Times New Roman" w:hAnsi="Times New Roman" w:cs="Times New Roman"/>
          <w:sz w:val="24"/>
          <w:szCs w:val="24"/>
        </w:rPr>
        <w:t xml:space="preserve">уменьшились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15B9A">
        <w:rPr>
          <w:rFonts w:ascii="Times New Roman" w:hAnsi="Times New Roman" w:cs="Times New Roman"/>
          <w:sz w:val="24"/>
          <w:szCs w:val="24"/>
        </w:rPr>
        <w:t>927,6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615B9A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>6% по сравнению с аналогичным периодом 2018 года (</w:t>
      </w:r>
      <w:r w:rsidR="00615B9A">
        <w:rPr>
          <w:rFonts w:ascii="Times New Roman" w:hAnsi="Times New Roman" w:cs="Times New Roman"/>
          <w:sz w:val="24"/>
          <w:szCs w:val="24"/>
        </w:rPr>
        <w:t>20 126,8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062E73" w:rsidRDefault="004108AD" w:rsidP="000119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108AD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утвержденн</w:t>
      </w:r>
      <w:r w:rsidR="00F521EC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521EC">
        <w:rPr>
          <w:rFonts w:ascii="Times New Roman" w:hAnsi="Times New Roman" w:cs="Times New Roman"/>
          <w:sz w:val="24"/>
          <w:szCs w:val="24"/>
        </w:rPr>
        <w:t>ным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обязательствам</w:t>
      </w:r>
      <w:r w:rsidR="00F521EC">
        <w:rPr>
          <w:rFonts w:ascii="Times New Roman" w:hAnsi="Times New Roman" w:cs="Times New Roman"/>
          <w:sz w:val="24"/>
          <w:szCs w:val="24"/>
        </w:rPr>
        <w:t xml:space="preserve"> по расходам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08AD">
        <w:rPr>
          <w:rFonts w:ascii="Times New Roman" w:hAnsi="Times New Roman" w:cs="Times New Roman"/>
          <w:b/>
          <w:sz w:val="24"/>
          <w:szCs w:val="24"/>
        </w:rPr>
        <w:t xml:space="preserve">расходы муниципального бюджета исполнены на </w:t>
      </w:r>
      <w:r w:rsidR="00615B9A">
        <w:rPr>
          <w:rFonts w:ascii="Times New Roman" w:hAnsi="Times New Roman" w:cs="Times New Roman"/>
          <w:b/>
          <w:sz w:val="24"/>
          <w:szCs w:val="24"/>
        </w:rPr>
        <w:t>55,2</w:t>
      </w:r>
      <w:r w:rsidRPr="004108AD">
        <w:rPr>
          <w:rFonts w:ascii="Times New Roman" w:hAnsi="Times New Roman" w:cs="Times New Roman"/>
          <w:b/>
          <w:sz w:val="24"/>
          <w:szCs w:val="24"/>
        </w:rPr>
        <w:t>%.</w:t>
      </w:r>
    </w:p>
    <w:p w:rsidR="002E7A09" w:rsidRPr="00C00467" w:rsidRDefault="004108AD" w:rsidP="005E63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7290" w:rsidRPr="00C00467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исполнения муниципальных программ за </w:t>
      </w:r>
      <w:r w:rsidR="00410A45" w:rsidRPr="00C00467">
        <w:rPr>
          <w:rFonts w:ascii="Times New Roman" w:hAnsi="Times New Roman" w:cs="Times New Roman"/>
          <w:b/>
          <w:sz w:val="24"/>
          <w:szCs w:val="24"/>
          <w:u w:val="single"/>
        </w:rPr>
        <w:t>полугодие</w:t>
      </w:r>
      <w:r w:rsidR="00BD7290" w:rsidRPr="00C0046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года</w:t>
      </w:r>
      <w:r w:rsidR="00BD7290" w:rsidRPr="00C00467">
        <w:rPr>
          <w:rFonts w:ascii="Times New Roman" w:hAnsi="Times New Roman" w:cs="Times New Roman"/>
          <w:b/>
          <w:sz w:val="24"/>
          <w:szCs w:val="24"/>
        </w:rPr>
        <w:t xml:space="preserve"> приведен в таблице №5.</w:t>
      </w:r>
    </w:p>
    <w:p w:rsidR="000674CC" w:rsidRDefault="00BD7290" w:rsidP="00143D78">
      <w:pPr>
        <w:pStyle w:val="a3"/>
        <w:jc w:val="right"/>
        <w:rPr>
          <w:rFonts w:ascii="Times New Roman" w:hAnsi="Times New Roman" w:cs="Times New Roman"/>
          <w:sz w:val="17"/>
          <w:szCs w:val="17"/>
        </w:rPr>
      </w:pPr>
      <w:r w:rsidRPr="004A025A">
        <w:rPr>
          <w:rFonts w:ascii="Times New Roman" w:hAnsi="Times New Roman" w:cs="Times New Roman"/>
          <w:b/>
          <w:sz w:val="20"/>
          <w:szCs w:val="20"/>
        </w:rPr>
        <w:t>Таблица №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2E7A09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9796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4"/>
        <w:gridCol w:w="3125"/>
        <w:gridCol w:w="1122"/>
        <w:gridCol w:w="42"/>
        <w:gridCol w:w="1059"/>
        <w:gridCol w:w="42"/>
        <w:gridCol w:w="995"/>
        <w:gridCol w:w="850"/>
        <w:gridCol w:w="143"/>
        <w:gridCol w:w="128"/>
        <w:gridCol w:w="1006"/>
        <w:gridCol w:w="141"/>
        <w:gridCol w:w="709"/>
      </w:tblGrid>
      <w:tr w:rsidR="0071288F" w:rsidRPr="00CD2D1F" w:rsidTr="00BF2C57">
        <w:trPr>
          <w:trHeight w:val="5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5636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C00467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CD2D1F">
              <w:rPr>
                <w:sz w:val="17"/>
                <w:szCs w:val="17"/>
              </w:rPr>
              <w:t xml:space="preserve">решение о бюджете на 2019 год и на </w:t>
            </w:r>
            <w:proofErr w:type="spellStart"/>
            <w:r w:rsidRPr="00CD2D1F">
              <w:rPr>
                <w:sz w:val="17"/>
                <w:szCs w:val="17"/>
              </w:rPr>
              <w:t>план</w:t>
            </w:r>
            <w:proofErr w:type="gramStart"/>
            <w:r w:rsidR="00C00467">
              <w:rPr>
                <w:sz w:val="17"/>
                <w:szCs w:val="17"/>
              </w:rPr>
              <w:t>.</w:t>
            </w:r>
            <w:r w:rsidRPr="00CD2D1F">
              <w:rPr>
                <w:sz w:val="17"/>
                <w:szCs w:val="17"/>
              </w:rPr>
              <w:t>п</w:t>
            </w:r>
            <w:proofErr w:type="gramEnd"/>
            <w:r w:rsidRPr="00CD2D1F">
              <w:rPr>
                <w:sz w:val="17"/>
                <w:szCs w:val="17"/>
              </w:rPr>
              <w:t>ериод</w:t>
            </w:r>
            <w:proofErr w:type="spellEnd"/>
            <w:r w:rsidRPr="00CD2D1F">
              <w:rPr>
                <w:sz w:val="17"/>
                <w:szCs w:val="17"/>
              </w:rPr>
              <w:t xml:space="preserve"> 2020 и 2021 годов (с </w:t>
            </w:r>
            <w:proofErr w:type="spellStart"/>
            <w:r w:rsidRPr="00CD2D1F">
              <w:rPr>
                <w:sz w:val="17"/>
                <w:szCs w:val="17"/>
              </w:rPr>
              <w:t>изм.в</w:t>
            </w:r>
            <w:proofErr w:type="spellEnd"/>
            <w:r w:rsidRPr="00CD2D1F">
              <w:rPr>
                <w:sz w:val="17"/>
                <w:szCs w:val="17"/>
              </w:rPr>
              <w:t xml:space="preserve"> 2019</w:t>
            </w:r>
            <w:r w:rsidR="00C00467">
              <w:rPr>
                <w:sz w:val="17"/>
                <w:szCs w:val="17"/>
              </w:rPr>
              <w:t>г</w:t>
            </w:r>
            <w:r w:rsidRPr="00CD2D1F">
              <w:rPr>
                <w:sz w:val="17"/>
                <w:szCs w:val="17"/>
              </w:rPr>
              <w:t>)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CD2D1F">
              <w:rPr>
                <w:sz w:val="17"/>
                <w:szCs w:val="17"/>
              </w:rPr>
              <w:t>бюджетные назначения по МП согласно пояснительной записки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55ED8" w:rsidRDefault="0071288F" w:rsidP="00055ED8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CD2D1F">
              <w:rPr>
                <w:sz w:val="17"/>
                <w:szCs w:val="17"/>
              </w:rPr>
              <w:t xml:space="preserve">отклонение </w:t>
            </w:r>
          </w:p>
          <w:p w:rsidR="0071288F" w:rsidRPr="00CD2D1F" w:rsidRDefault="0071288F" w:rsidP="00055ED8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CD2D1F">
              <w:rPr>
                <w:sz w:val="17"/>
                <w:szCs w:val="17"/>
              </w:rPr>
              <w:t>(+; -)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0B478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CD2D1F">
              <w:rPr>
                <w:sz w:val="17"/>
                <w:szCs w:val="17"/>
              </w:rPr>
              <w:t xml:space="preserve">испол.                     за </w:t>
            </w:r>
            <w:r w:rsidR="000B4789">
              <w:rPr>
                <w:sz w:val="17"/>
                <w:szCs w:val="17"/>
              </w:rPr>
              <w:t>полугодие</w:t>
            </w:r>
            <w:r w:rsidRPr="00CD2D1F">
              <w:rPr>
                <w:sz w:val="17"/>
                <w:szCs w:val="17"/>
              </w:rPr>
              <w:t xml:space="preserve"> 2019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C00467" w:rsidP="00C00467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о</w:t>
            </w:r>
            <w:r w:rsidR="00055ED8" w:rsidRPr="002E7A09">
              <w:rPr>
                <w:color w:val="000000"/>
                <w:sz w:val="17"/>
                <w:szCs w:val="17"/>
              </w:rPr>
              <w:t>ткл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color w:val="000000"/>
                <w:sz w:val="17"/>
                <w:szCs w:val="17"/>
              </w:rPr>
              <w:t>и</w:t>
            </w:r>
            <w:r w:rsidR="00055ED8" w:rsidRPr="002E7A09">
              <w:rPr>
                <w:color w:val="000000"/>
                <w:sz w:val="17"/>
                <w:szCs w:val="17"/>
              </w:rPr>
              <w:t>сп</w:t>
            </w:r>
            <w:r w:rsidR="000B4789">
              <w:rPr>
                <w:color w:val="000000"/>
                <w:sz w:val="17"/>
                <w:szCs w:val="17"/>
              </w:rPr>
              <w:t>олн</w:t>
            </w:r>
            <w:proofErr w:type="spellEnd"/>
            <w:r>
              <w:rPr>
                <w:color w:val="000000"/>
                <w:sz w:val="17"/>
                <w:szCs w:val="17"/>
              </w:rPr>
              <w:t>.</w:t>
            </w:r>
            <w:r w:rsidR="00055ED8" w:rsidRPr="002E7A09">
              <w:rPr>
                <w:color w:val="000000"/>
                <w:sz w:val="17"/>
                <w:szCs w:val="17"/>
              </w:rPr>
              <w:t xml:space="preserve"> </w:t>
            </w:r>
            <w:r w:rsidR="000B4789">
              <w:rPr>
                <w:color w:val="000000"/>
                <w:sz w:val="17"/>
                <w:szCs w:val="17"/>
              </w:rPr>
              <w:t>полугодия</w:t>
            </w:r>
            <w:r w:rsidR="00055ED8" w:rsidRPr="002E7A09">
              <w:rPr>
                <w:color w:val="000000"/>
                <w:sz w:val="17"/>
                <w:szCs w:val="17"/>
              </w:rPr>
              <w:t xml:space="preserve"> 2019 г. от </w:t>
            </w:r>
            <w:proofErr w:type="spellStart"/>
            <w:r w:rsidR="00055ED8" w:rsidRPr="002E7A09">
              <w:rPr>
                <w:color w:val="000000"/>
                <w:sz w:val="17"/>
                <w:szCs w:val="17"/>
              </w:rPr>
              <w:t>исп</w:t>
            </w:r>
            <w:r w:rsidR="000B4789">
              <w:rPr>
                <w:color w:val="000000"/>
                <w:sz w:val="17"/>
                <w:szCs w:val="17"/>
              </w:rPr>
              <w:t>олн</w:t>
            </w:r>
            <w:proofErr w:type="spellEnd"/>
            <w:r>
              <w:rPr>
                <w:color w:val="000000"/>
                <w:sz w:val="17"/>
                <w:szCs w:val="17"/>
              </w:rPr>
              <w:t>.</w:t>
            </w:r>
            <w:r w:rsidR="00055ED8" w:rsidRPr="002E7A09">
              <w:rPr>
                <w:color w:val="000000"/>
                <w:sz w:val="17"/>
                <w:szCs w:val="17"/>
              </w:rPr>
              <w:t xml:space="preserve"> </w:t>
            </w:r>
            <w:r w:rsidR="000B4789">
              <w:rPr>
                <w:color w:val="000000"/>
                <w:sz w:val="17"/>
                <w:szCs w:val="17"/>
              </w:rPr>
              <w:t>за полугодие</w:t>
            </w:r>
            <w:r w:rsidR="00055ED8" w:rsidRPr="002E7A09">
              <w:rPr>
                <w:color w:val="000000"/>
                <w:sz w:val="17"/>
                <w:szCs w:val="17"/>
              </w:rPr>
              <w:t xml:space="preserve"> 2018 г</w:t>
            </w:r>
            <w:proofErr w:type="gramStart"/>
            <w:r w:rsidR="00055ED8" w:rsidRPr="002E7A09">
              <w:rPr>
                <w:color w:val="000000"/>
                <w:sz w:val="17"/>
                <w:szCs w:val="17"/>
              </w:rPr>
              <w:t>.                        (+; -)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CD2D1F">
              <w:rPr>
                <w:sz w:val="17"/>
                <w:szCs w:val="17"/>
              </w:rPr>
              <w:t>%</w:t>
            </w:r>
          </w:p>
        </w:tc>
      </w:tr>
      <w:tr w:rsidR="0071288F" w:rsidRPr="00CD2D1F" w:rsidTr="00BF2C57">
        <w:trPr>
          <w:trHeight w:val="1066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71288F" w:rsidRPr="00CD2D1F" w:rsidTr="00BF2C57">
        <w:trPr>
          <w:trHeight w:val="272"/>
        </w:trPr>
        <w:tc>
          <w:tcPr>
            <w:tcW w:w="9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D2D1F">
              <w:rPr>
                <w:b/>
                <w:bCs/>
                <w:sz w:val="18"/>
                <w:szCs w:val="18"/>
              </w:rPr>
              <w:t>Программные расходы бюджета Вяземского района Смоленской области в 2019 году</w:t>
            </w:r>
          </w:p>
        </w:tc>
      </w:tr>
      <w:tr w:rsidR="00D952DC" w:rsidRPr="00CD2D1F" w:rsidTr="00BF2C57">
        <w:trPr>
          <w:trHeight w:val="159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25 369,0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23 899,9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-1 469,1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9 364,0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-16 005,0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36,9</w:t>
            </w:r>
          </w:p>
        </w:tc>
      </w:tr>
      <w:tr w:rsidR="00D952DC" w:rsidRPr="00CD2D1F" w:rsidTr="00BF2C57">
        <w:trPr>
          <w:trHeight w:val="118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 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 w:rsidP="00004BC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16 157,</w:t>
            </w:r>
            <w:r w:rsidR="00004BCC">
              <w:rPr>
                <w:sz w:val="16"/>
                <w:szCs w:val="16"/>
              </w:rPr>
              <w:t>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 w:rsidP="00004BC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16 157,</w:t>
            </w:r>
            <w:r w:rsidR="00004BCC">
              <w:rPr>
                <w:sz w:val="16"/>
                <w:szCs w:val="16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9 128,5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 w:rsidP="00DF0A57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-7 029,</w:t>
            </w:r>
            <w:r w:rsidR="00004BCC">
              <w:rPr>
                <w:sz w:val="16"/>
                <w:szCs w:val="16"/>
              </w:rPr>
              <w:t>4</w:t>
            </w:r>
            <w:r w:rsidR="00DF0A5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56,5</w:t>
            </w:r>
          </w:p>
        </w:tc>
      </w:tr>
      <w:tr w:rsidR="00D952DC" w:rsidRPr="00CD2D1F" w:rsidTr="00BF2C57">
        <w:trPr>
          <w:trHeight w:val="27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"Развитие культуры и туризма в муниципальном образовании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139 099,1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148 686,7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9 587,6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89 826,9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-49 272,2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64,6</w:t>
            </w:r>
          </w:p>
        </w:tc>
      </w:tr>
      <w:tr w:rsidR="00D952DC" w:rsidRPr="00CD2D1F" w:rsidTr="00BF2C57">
        <w:trPr>
          <w:trHeight w:val="71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"Управление объектами муниципальной собственности и земельными ресурсами муниципального образования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6 246,3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6 246,3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3 632,4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-2 613,9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58,2</w:t>
            </w:r>
          </w:p>
        </w:tc>
      </w:tr>
      <w:tr w:rsidR="00D952DC" w:rsidRPr="00CD2D1F" w:rsidTr="00BF2C57">
        <w:trPr>
          <w:trHeight w:val="5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"Развитие системы образования муниципального образования «Вяземский район» Смоленской области" 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795 980,2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798 082,5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2 102,3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470 280,9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-325 699,3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59,1</w:t>
            </w:r>
          </w:p>
        </w:tc>
      </w:tr>
      <w:tr w:rsidR="00D952DC" w:rsidRPr="00CD2D1F" w:rsidTr="00BF2C57">
        <w:trPr>
          <w:trHeight w:val="64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"Социальная поддержка граждан, проживающих на территории Вяземского района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135,0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135,0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-135,0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0,0</w:t>
            </w:r>
          </w:p>
        </w:tc>
      </w:tr>
      <w:tr w:rsidR="00D952DC" w:rsidRPr="00CD2D1F" w:rsidTr="00BF2C57">
        <w:trPr>
          <w:trHeight w:val="80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"Создание условий для эффективного муниципального управления в муниципальном образовании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61 291,9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61 291,9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30 912,2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-30 379,7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50,4</w:t>
            </w:r>
          </w:p>
        </w:tc>
      </w:tr>
      <w:tr w:rsidR="00D952DC" w:rsidRPr="00CD2D1F" w:rsidTr="005E6308">
        <w:trPr>
          <w:trHeight w:val="27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Создание условий для осуществления градостроительной деятельности на территории Вяземского района Смоленской области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2 375,4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2 375,4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-2 375,4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52DC" w:rsidRPr="00CD2D1F" w:rsidTr="00BF2C57">
        <w:trPr>
          <w:trHeight w:val="118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80 847,3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80 847,3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39 831,1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-41 016,2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49,3</w:t>
            </w:r>
          </w:p>
        </w:tc>
      </w:tr>
      <w:tr w:rsidR="00D952DC" w:rsidRPr="00CD2D1F" w:rsidTr="00BF2C57">
        <w:trPr>
          <w:trHeight w:val="27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"Развитие физической культуры, спорта и молодежной политики в муниципальном образовании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50 413,6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50 523,8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28 006,8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-22 406,8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55,6</w:t>
            </w:r>
          </w:p>
        </w:tc>
      </w:tr>
      <w:tr w:rsidR="00D952DC" w:rsidRPr="00CD2D1F" w:rsidTr="00BF2C57">
        <w:trPr>
          <w:trHeight w:val="27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"Обеспечение законности и правопорядка в Вяземском районе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-40,0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52DC" w:rsidRPr="00CD2D1F" w:rsidTr="00BF2C57">
        <w:trPr>
          <w:trHeight w:val="77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"Развитие субъектов малого и среднего предпринимательства муниципального образования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-40,0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52DC" w:rsidRPr="00CD2D1F" w:rsidTr="00BF2C57">
        <w:trPr>
          <w:trHeight w:val="77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2DC" w:rsidRPr="00CD2D1F" w:rsidRDefault="00D952DC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2DC" w:rsidRPr="00CD2D1F" w:rsidRDefault="00D952DC" w:rsidP="00D952D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D952DC">
              <w:rPr>
                <w:sz w:val="18"/>
                <w:szCs w:val="18"/>
              </w:rPr>
              <w:t>Энергосбережение и повышение энергоэффективности на территории муниципального образования "Вяземский район" Смоленской области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2DC" w:rsidRPr="00E3756B" w:rsidRDefault="00D952DC">
            <w:pPr>
              <w:jc w:val="right"/>
              <w:rPr>
                <w:sz w:val="16"/>
                <w:szCs w:val="16"/>
              </w:rPr>
            </w:pPr>
            <w:r w:rsidRPr="00E3756B">
              <w:rPr>
                <w:sz w:val="16"/>
                <w:szCs w:val="16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2DC" w:rsidRPr="00E3756B" w:rsidRDefault="00D952DC">
            <w:pPr>
              <w:jc w:val="right"/>
              <w:rPr>
                <w:sz w:val="16"/>
                <w:szCs w:val="16"/>
              </w:rPr>
            </w:pPr>
            <w:r w:rsidRPr="00E3756B">
              <w:rPr>
                <w:sz w:val="16"/>
                <w:szCs w:val="16"/>
              </w:rPr>
              <w:t>300,0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2DC" w:rsidRPr="00E3756B" w:rsidRDefault="00D952DC">
            <w:pPr>
              <w:jc w:val="right"/>
              <w:rPr>
                <w:sz w:val="16"/>
                <w:szCs w:val="16"/>
              </w:rPr>
            </w:pPr>
            <w:r w:rsidRPr="00E3756B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2DC" w:rsidRPr="00E3756B" w:rsidRDefault="00D952DC">
            <w:pPr>
              <w:jc w:val="right"/>
              <w:rPr>
                <w:sz w:val="16"/>
                <w:szCs w:val="16"/>
              </w:rPr>
            </w:pPr>
            <w:r w:rsidRPr="00E3756B">
              <w:rPr>
                <w:sz w:val="16"/>
                <w:szCs w:val="16"/>
              </w:rPr>
              <w:t>300,0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2DC" w:rsidRPr="00E3756B" w:rsidRDefault="00D952DC">
            <w:pPr>
              <w:jc w:val="right"/>
              <w:rPr>
                <w:sz w:val="16"/>
                <w:szCs w:val="16"/>
              </w:rPr>
            </w:pPr>
            <w:r w:rsidRPr="00E3756B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DC" w:rsidRPr="00E3756B" w:rsidRDefault="00E3756B" w:rsidP="00E3756B">
            <w:pPr>
              <w:jc w:val="center"/>
              <w:rPr>
                <w:sz w:val="16"/>
                <w:szCs w:val="16"/>
              </w:rPr>
            </w:pPr>
            <w:r w:rsidRPr="00E3756B">
              <w:rPr>
                <w:sz w:val="16"/>
                <w:szCs w:val="16"/>
              </w:rPr>
              <w:t>-</w:t>
            </w:r>
          </w:p>
        </w:tc>
      </w:tr>
      <w:tr w:rsidR="00D952DC" w:rsidRPr="00CD2D1F" w:rsidTr="00BF2C57">
        <w:trPr>
          <w:trHeight w:val="64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2DC" w:rsidRPr="00CD2D1F" w:rsidRDefault="00D952DC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"Кадровая политика в здравоохранении муниципальном образовании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-189,0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49,6</w:t>
            </w:r>
          </w:p>
        </w:tc>
      </w:tr>
      <w:tr w:rsidR="00D952DC" w:rsidRPr="00CD2D1F" w:rsidTr="00BF2C57">
        <w:trPr>
          <w:trHeight w:val="8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2DC" w:rsidRPr="00CD2D1F" w:rsidRDefault="00D952DC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"Развитие  и содержание дорожно-транспортного комплекса муниципального образования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56 779,7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56 779,7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1 588,1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-55 191,6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2,8</w:t>
            </w:r>
          </w:p>
        </w:tc>
      </w:tr>
      <w:tr w:rsidR="00D952DC" w:rsidRPr="00CD2D1F" w:rsidTr="00BF2C57">
        <w:trPr>
          <w:trHeight w:val="56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2DC" w:rsidRPr="00CD2D1F" w:rsidRDefault="00D952DC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"Газификация муниципального образования "Вяземский район" Смоленской области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7 901,1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7 901,1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-7 901,1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DC" w:rsidRPr="00D952DC" w:rsidRDefault="00D952DC">
            <w:pPr>
              <w:jc w:val="right"/>
              <w:rPr>
                <w:color w:val="000000"/>
                <w:sz w:val="16"/>
                <w:szCs w:val="16"/>
              </w:rPr>
            </w:pPr>
            <w:r w:rsidRPr="00D952D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952DC" w:rsidRPr="00CD2D1F" w:rsidTr="00BF2C57">
        <w:trPr>
          <w:trHeight w:val="64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2DC" w:rsidRPr="00CD2D1F" w:rsidRDefault="00D952DC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"Устойчивое развитие </w:t>
            </w:r>
            <w:proofErr w:type="gramStart"/>
            <w:r w:rsidRPr="00CD2D1F">
              <w:rPr>
                <w:sz w:val="18"/>
                <w:szCs w:val="18"/>
              </w:rPr>
              <w:t>сельских</w:t>
            </w:r>
            <w:proofErr w:type="gramEnd"/>
            <w:r w:rsidRPr="00CD2D1F">
              <w:rPr>
                <w:sz w:val="18"/>
                <w:szCs w:val="18"/>
              </w:rPr>
              <w:t xml:space="preserve"> территории муниципального образования "Вяземский район" Смоленской области"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401,0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401,0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124,2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-276,8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31,0</w:t>
            </w:r>
          </w:p>
        </w:tc>
      </w:tr>
      <w:tr w:rsidR="00D952DC" w:rsidRPr="00CD2D1F" w:rsidTr="00BF2C57">
        <w:trPr>
          <w:trHeight w:val="97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2DC" w:rsidRPr="00CD2D1F" w:rsidRDefault="00D952DC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"Охрана окружающей среды и экологическое информирование населения на территории муниципальном образовании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145,0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145,0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145,0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100,0</w:t>
            </w:r>
          </w:p>
        </w:tc>
      </w:tr>
      <w:tr w:rsidR="00D952DC" w:rsidRPr="00CD2D1F" w:rsidTr="00BF2C57">
        <w:trPr>
          <w:trHeight w:val="67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2DC" w:rsidRPr="00CD2D1F" w:rsidRDefault="00D952DC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"Обеспечение жильем молодых семей на территории муниципального образования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9 851,5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9 851,5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9 739,6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-111,9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98,9</w:t>
            </w:r>
          </w:p>
        </w:tc>
      </w:tr>
      <w:tr w:rsidR="00D952DC" w:rsidRPr="00CD2D1F" w:rsidTr="00BF2C57">
        <w:trPr>
          <w:trHeight w:val="52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2DC" w:rsidRPr="00CD2D1F" w:rsidRDefault="00D952DC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"Информатизация муниципального образования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533,9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533,9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115,9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-418,0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21,7</w:t>
            </w:r>
          </w:p>
        </w:tc>
      </w:tr>
      <w:tr w:rsidR="00D952DC" w:rsidRPr="00CD2D1F" w:rsidTr="00BF2C57">
        <w:trPr>
          <w:trHeight w:val="130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2DC" w:rsidRPr="00CD2D1F" w:rsidRDefault="00D952DC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1 101,0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1 101,0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-1 101,0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DC" w:rsidRPr="00D952DC" w:rsidRDefault="00D952DC">
            <w:pPr>
              <w:jc w:val="right"/>
              <w:rPr>
                <w:sz w:val="16"/>
                <w:szCs w:val="16"/>
              </w:rPr>
            </w:pPr>
            <w:r w:rsidRPr="00D952DC">
              <w:rPr>
                <w:sz w:val="16"/>
                <w:szCs w:val="16"/>
              </w:rPr>
              <w:t>0,0</w:t>
            </w:r>
          </w:p>
        </w:tc>
      </w:tr>
      <w:tr w:rsidR="00065BB6" w:rsidRPr="00CD2D1F" w:rsidTr="00776274">
        <w:trPr>
          <w:trHeight w:val="34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65BB6" w:rsidRPr="00065BB6" w:rsidRDefault="00065BB6" w:rsidP="000E200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65BB6">
              <w:rPr>
                <w:b/>
                <w:bCs/>
                <w:sz w:val="18"/>
                <w:szCs w:val="18"/>
              </w:rPr>
              <w:t> </w:t>
            </w:r>
          </w:p>
          <w:p w:rsidR="00065BB6" w:rsidRPr="00065BB6" w:rsidRDefault="00065BB6" w:rsidP="000E200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065BB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65BB6" w:rsidRPr="00065BB6" w:rsidRDefault="00065BB6" w:rsidP="00DF0A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65BB6">
              <w:rPr>
                <w:b/>
                <w:bCs/>
                <w:color w:val="000000"/>
                <w:sz w:val="18"/>
                <w:szCs w:val="18"/>
              </w:rPr>
              <w:t>1 255 083,9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65BB6" w:rsidRPr="00065BB6" w:rsidRDefault="00065BB6" w:rsidP="008654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65BB6">
              <w:rPr>
                <w:b/>
                <w:bCs/>
                <w:color w:val="000000"/>
                <w:sz w:val="18"/>
                <w:szCs w:val="18"/>
              </w:rPr>
              <w:t>1 265 714,9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65BB6" w:rsidRPr="00065BB6" w:rsidRDefault="00065B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65BB6">
              <w:rPr>
                <w:bCs/>
                <w:color w:val="000000"/>
                <w:sz w:val="18"/>
                <w:szCs w:val="18"/>
              </w:rPr>
              <w:t>10 631,0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5BB6" w:rsidRPr="00065BB6" w:rsidRDefault="00065B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65BB6">
              <w:rPr>
                <w:b/>
                <w:bCs/>
                <w:color w:val="000000"/>
                <w:sz w:val="18"/>
                <w:szCs w:val="18"/>
              </w:rPr>
              <w:t>693 181,6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5BB6" w:rsidRPr="00065BB6" w:rsidRDefault="00065BB6" w:rsidP="00DF0A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65BB6">
              <w:rPr>
                <w:b/>
                <w:bCs/>
                <w:color w:val="000000"/>
                <w:sz w:val="18"/>
                <w:szCs w:val="18"/>
              </w:rPr>
              <w:t>-561 902,3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5BB6" w:rsidRPr="00065BB6" w:rsidRDefault="00065B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65BB6">
              <w:rPr>
                <w:b/>
                <w:bCs/>
                <w:color w:val="000000"/>
                <w:sz w:val="18"/>
                <w:szCs w:val="18"/>
              </w:rPr>
              <w:t>55,2</w:t>
            </w:r>
          </w:p>
        </w:tc>
      </w:tr>
      <w:tr w:rsidR="00D952DC" w:rsidRPr="00CD2D1F" w:rsidTr="00BF2C57">
        <w:trPr>
          <w:trHeight w:val="283"/>
        </w:trPr>
        <w:tc>
          <w:tcPr>
            <w:tcW w:w="9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6308" w:rsidRDefault="005E6308" w:rsidP="0071288F">
            <w:pPr>
              <w:widowControl/>
              <w:autoSpaceDE/>
              <w:autoSpaceDN/>
              <w:adjustRightInd/>
              <w:ind w:right="34"/>
              <w:jc w:val="center"/>
              <w:rPr>
                <w:b/>
                <w:bCs/>
                <w:sz w:val="18"/>
                <w:szCs w:val="18"/>
              </w:rPr>
            </w:pPr>
          </w:p>
          <w:p w:rsidR="005E6308" w:rsidRDefault="005E6308" w:rsidP="0071288F">
            <w:pPr>
              <w:widowControl/>
              <w:autoSpaceDE/>
              <w:autoSpaceDN/>
              <w:adjustRightInd/>
              <w:ind w:right="34"/>
              <w:jc w:val="center"/>
              <w:rPr>
                <w:b/>
                <w:bCs/>
                <w:sz w:val="18"/>
                <w:szCs w:val="18"/>
              </w:rPr>
            </w:pPr>
          </w:p>
          <w:p w:rsidR="005E6308" w:rsidRDefault="005E6308" w:rsidP="0071288F">
            <w:pPr>
              <w:widowControl/>
              <w:autoSpaceDE/>
              <w:autoSpaceDN/>
              <w:adjustRightInd/>
              <w:ind w:right="34"/>
              <w:jc w:val="center"/>
              <w:rPr>
                <w:b/>
                <w:bCs/>
                <w:sz w:val="18"/>
                <w:szCs w:val="18"/>
              </w:rPr>
            </w:pPr>
          </w:p>
          <w:p w:rsidR="005E6308" w:rsidRDefault="005E6308" w:rsidP="0071288F">
            <w:pPr>
              <w:widowControl/>
              <w:autoSpaceDE/>
              <w:autoSpaceDN/>
              <w:adjustRightInd/>
              <w:ind w:right="34"/>
              <w:jc w:val="center"/>
              <w:rPr>
                <w:b/>
                <w:bCs/>
                <w:sz w:val="18"/>
                <w:szCs w:val="18"/>
              </w:rPr>
            </w:pPr>
          </w:p>
          <w:p w:rsidR="00D952DC" w:rsidRPr="00CD2D1F" w:rsidRDefault="00D952DC" w:rsidP="0071288F">
            <w:pPr>
              <w:widowControl/>
              <w:autoSpaceDE/>
              <w:autoSpaceDN/>
              <w:adjustRightInd/>
              <w:ind w:right="34"/>
              <w:jc w:val="center"/>
              <w:rPr>
                <w:b/>
                <w:bCs/>
                <w:sz w:val="18"/>
                <w:szCs w:val="18"/>
              </w:rPr>
            </w:pPr>
            <w:r w:rsidRPr="00CD2D1F">
              <w:rPr>
                <w:b/>
                <w:bCs/>
                <w:sz w:val="18"/>
                <w:szCs w:val="18"/>
              </w:rPr>
              <w:lastRenderedPageBreak/>
              <w:t>Непрограммные расходы бюджета Вяземского района Смоленской области в 2019 году</w:t>
            </w:r>
          </w:p>
        </w:tc>
      </w:tr>
      <w:tr w:rsidR="0043302A" w:rsidRPr="00CD2D1F" w:rsidTr="00776274">
        <w:trPr>
          <w:trHeight w:val="48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CD2D1F" w:rsidRDefault="0043302A" w:rsidP="0071288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02A" w:rsidRPr="00CD2D1F" w:rsidRDefault="0043302A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Глава муниципального образования Вяземский район Смоленской области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1961,1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1 961,1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sz w:val="16"/>
                <w:szCs w:val="16"/>
              </w:rPr>
            </w:pPr>
            <w:r w:rsidRPr="0043302A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972,4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-988,7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49,6</w:t>
            </w:r>
          </w:p>
        </w:tc>
      </w:tr>
      <w:tr w:rsidR="0043302A" w:rsidRPr="00CD2D1F" w:rsidTr="00776274">
        <w:trPr>
          <w:trHeight w:val="15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CD2D1F" w:rsidRDefault="0043302A" w:rsidP="0071288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02A" w:rsidRPr="00CD2D1F" w:rsidRDefault="0043302A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Вяземский районный Совет депутатов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6815,8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6815,8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sz w:val="16"/>
                <w:szCs w:val="16"/>
              </w:rPr>
            </w:pPr>
            <w:r w:rsidRPr="0043302A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2415,9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-4 399,9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35,4</w:t>
            </w:r>
          </w:p>
        </w:tc>
      </w:tr>
      <w:tr w:rsidR="0043302A" w:rsidRPr="00CD2D1F" w:rsidTr="00776274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CD2D1F" w:rsidRDefault="0043302A" w:rsidP="0071288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02A" w:rsidRPr="00CD2D1F" w:rsidRDefault="0043302A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sz w:val="16"/>
                <w:szCs w:val="16"/>
              </w:rPr>
            </w:pPr>
            <w:r w:rsidRPr="0043302A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1 173,3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-1 326,7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46,9</w:t>
            </w:r>
          </w:p>
        </w:tc>
      </w:tr>
      <w:tr w:rsidR="0043302A" w:rsidRPr="00CD2D1F" w:rsidTr="00776274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02A" w:rsidRPr="00CD2D1F" w:rsidRDefault="0043302A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02A" w:rsidRPr="00CD2D1F" w:rsidRDefault="0043302A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Резервный фонд Администрации</w:t>
            </w:r>
            <w:r>
              <w:rPr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02A" w:rsidRPr="0043302A" w:rsidRDefault="0043302A">
            <w:pPr>
              <w:jc w:val="right"/>
              <w:rPr>
                <w:color w:val="002060"/>
                <w:sz w:val="16"/>
                <w:szCs w:val="16"/>
              </w:rPr>
            </w:pPr>
            <w:r w:rsidRPr="0043302A">
              <w:rPr>
                <w:color w:val="002060"/>
                <w:sz w:val="16"/>
                <w:szCs w:val="16"/>
              </w:rPr>
              <w:t>217,0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02A" w:rsidRPr="0043302A" w:rsidRDefault="0043302A">
            <w:pPr>
              <w:jc w:val="right"/>
              <w:rPr>
                <w:color w:val="002060"/>
                <w:sz w:val="16"/>
                <w:szCs w:val="16"/>
              </w:rPr>
            </w:pPr>
            <w:r w:rsidRPr="0043302A">
              <w:rPr>
                <w:color w:val="002060"/>
                <w:sz w:val="16"/>
                <w:szCs w:val="16"/>
              </w:rPr>
              <w:t>734,0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02A" w:rsidRPr="0043302A" w:rsidRDefault="0043302A">
            <w:pPr>
              <w:jc w:val="right"/>
              <w:rPr>
                <w:sz w:val="16"/>
                <w:szCs w:val="16"/>
              </w:rPr>
            </w:pPr>
            <w:r w:rsidRPr="0043302A">
              <w:rPr>
                <w:sz w:val="16"/>
                <w:szCs w:val="16"/>
              </w:rPr>
              <w:t>517,0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02A" w:rsidRPr="0043302A" w:rsidRDefault="0043302A">
            <w:pPr>
              <w:jc w:val="right"/>
              <w:rPr>
                <w:color w:val="002060"/>
                <w:sz w:val="16"/>
                <w:szCs w:val="16"/>
              </w:rPr>
            </w:pPr>
            <w:r w:rsidRPr="0043302A">
              <w:rPr>
                <w:color w:val="002060"/>
                <w:sz w:val="16"/>
                <w:szCs w:val="16"/>
              </w:rPr>
              <w:t>77,0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302A" w:rsidRPr="0043302A" w:rsidRDefault="0043302A">
            <w:pPr>
              <w:jc w:val="right"/>
              <w:rPr>
                <w:color w:val="002060"/>
                <w:sz w:val="16"/>
                <w:szCs w:val="16"/>
              </w:rPr>
            </w:pPr>
            <w:r w:rsidRPr="0043302A">
              <w:rPr>
                <w:color w:val="002060"/>
                <w:sz w:val="16"/>
                <w:szCs w:val="16"/>
              </w:rPr>
              <w:t>-657,0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302A" w:rsidRPr="0043302A" w:rsidRDefault="0043302A">
            <w:pPr>
              <w:jc w:val="right"/>
              <w:rPr>
                <w:color w:val="002060"/>
                <w:sz w:val="16"/>
                <w:szCs w:val="16"/>
              </w:rPr>
            </w:pPr>
            <w:r w:rsidRPr="0043302A">
              <w:rPr>
                <w:color w:val="002060"/>
                <w:sz w:val="16"/>
                <w:szCs w:val="16"/>
              </w:rPr>
              <w:t>35,5</w:t>
            </w:r>
          </w:p>
        </w:tc>
      </w:tr>
      <w:tr w:rsidR="0043302A" w:rsidRPr="00CD2D1F" w:rsidTr="00776274">
        <w:trPr>
          <w:trHeight w:val="43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02A" w:rsidRPr="00CD2D1F" w:rsidRDefault="0043302A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02A" w:rsidRPr="00CD2D1F" w:rsidRDefault="0043302A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sz w:val="16"/>
                <w:szCs w:val="16"/>
              </w:rPr>
            </w:pPr>
            <w:r w:rsidRPr="0043302A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-8,3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3302A" w:rsidRPr="00CD2D1F" w:rsidTr="00776274">
        <w:trPr>
          <w:trHeight w:val="55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02A" w:rsidRPr="00CD2D1F" w:rsidRDefault="0043302A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02A" w:rsidRPr="00CD2D1F" w:rsidRDefault="0043302A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2828,5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2 828,5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sz w:val="16"/>
                <w:szCs w:val="16"/>
              </w:rPr>
            </w:pPr>
            <w:r w:rsidRPr="0043302A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1 064,1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-1 764,4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37,6</w:t>
            </w:r>
          </w:p>
        </w:tc>
      </w:tr>
      <w:tr w:rsidR="0043302A" w:rsidRPr="00CD2D1F" w:rsidTr="00776274">
        <w:trPr>
          <w:trHeight w:val="35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02A" w:rsidRPr="00CD2D1F" w:rsidRDefault="0043302A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02A" w:rsidRPr="00CD2D1F" w:rsidRDefault="0043302A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sz w:val="16"/>
                <w:szCs w:val="16"/>
              </w:rPr>
            </w:pPr>
            <w:r w:rsidRPr="0043302A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3302A" w:rsidRPr="00CD2D1F" w:rsidTr="00776274">
        <w:trPr>
          <w:trHeight w:val="20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02A" w:rsidRPr="00CD2D1F" w:rsidRDefault="0043302A" w:rsidP="004E5E24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02A" w:rsidRPr="00CD2D1F" w:rsidRDefault="0043302A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Проведение выборов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4800,0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sz w:val="16"/>
                <w:szCs w:val="16"/>
              </w:rPr>
            </w:pPr>
            <w:r w:rsidRPr="0043302A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3302A" w:rsidRPr="00CD2D1F" w:rsidTr="00776274">
        <w:trPr>
          <w:trHeight w:val="13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3302A" w:rsidRPr="00CD2D1F" w:rsidRDefault="0043302A" w:rsidP="0071288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302A" w:rsidRPr="00CD2D1F" w:rsidRDefault="0043302A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Субсидии некоммерческим организациям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sz w:val="16"/>
                <w:szCs w:val="16"/>
              </w:rPr>
            </w:pPr>
            <w:r w:rsidRPr="0043302A">
              <w:rPr>
                <w:sz w:val="16"/>
                <w:szCs w:val="16"/>
              </w:rPr>
              <w:t>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-330,0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302A" w:rsidRPr="0043302A" w:rsidRDefault="0043302A">
            <w:pPr>
              <w:jc w:val="right"/>
              <w:rPr>
                <w:color w:val="000000"/>
                <w:sz w:val="16"/>
                <w:szCs w:val="16"/>
              </w:rPr>
            </w:pPr>
            <w:r w:rsidRPr="0043302A">
              <w:rPr>
                <w:color w:val="000000"/>
                <w:sz w:val="16"/>
                <w:szCs w:val="16"/>
              </w:rPr>
              <w:t>67,0</w:t>
            </w:r>
          </w:p>
        </w:tc>
      </w:tr>
      <w:tr w:rsidR="00065BB6" w:rsidRPr="00CD2D1F" w:rsidTr="00776274">
        <w:trPr>
          <w:trHeight w:val="30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65BB6" w:rsidRPr="00065BB6" w:rsidRDefault="00065BB6" w:rsidP="00065B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65BB6">
              <w:rPr>
                <w:sz w:val="18"/>
                <w:szCs w:val="18"/>
              </w:rPr>
              <w:t> </w:t>
            </w:r>
          </w:p>
          <w:p w:rsidR="00065BB6" w:rsidRPr="00065BB6" w:rsidRDefault="00065BB6" w:rsidP="00065B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065BB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65BB6" w:rsidRPr="00065BB6" w:rsidRDefault="00065B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65BB6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BF2C5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5BB6">
              <w:rPr>
                <w:b/>
                <w:bCs/>
                <w:color w:val="000000"/>
                <w:sz w:val="18"/>
                <w:szCs w:val="18"/>
              </w:rPr>
              <w:t>277,7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65BB6" w:rsidRPr="00065BB6" w:rsidRDefault="00065B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65BB6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BF2C5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5BB6">
              <w:rPr>
                <w:b/>
                <w:bCs/>
                <w:color w:val="000000"/>
                <w:sz w:val="18"/>
                <w:szCs w:val="18"/>
              </w:rPr>
              <w:t>794,7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65BB6" w:rsidRPr="00065BB6" w:rsidRDefault="00065B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65BB6">
              <w:rPr>
                <w:bCs/>
                <w:color w:val="000000"/>
                <w:sz w:val="18"/>
                <w:szCs w:val="18"/>
              </w:rPr>
              <w:t>517,0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65BB6" w:rsidRPr="00065BB6" w:rsidRDefault="00065B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65BB6"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="00BF2C5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5BB6">
              <w:rPr>
                <w:b/>
                <w:bCs/>
                <w:color w:val="000000"/>
                <w:sz w:val="18"/>
                <w:szCs w:val="18"/>
              </w:rPr>
              <w:t>319,7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5BB6" w:rsidRPr="00065BB6" w:rsidRDefault="00065B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65BB6">
              <w:rPr>
                <w:b/>
                <w:bCs/>
                <w:color w:val="000000"/>
                <w:sz w:val="18"/>
                <w:szCs w:val="18"/>
              </w:rPr>
              <w:t>-4</w:t>
            </w:r>
            <w:r w:rsidR="00BF2C5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5BB6">
              <w:rPr>
                <w:b/>
                <w:bCs/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5BB6" w:rsidRPr="00065BB6" w:rsidRDefault="00065B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65BB6">
              <w:rPr>
                <w:b/>
                <w:bCs/>
                <w:color w:val="000000"/>
                <w:sz w:val="18"/>
                <w:szCs w:val="18"/>
              </w:rPr>
              <w:t>55,8</w:t>
            </w:r>
          </w:p>
        </w:tc>
      </w:tr>
      <w:tr w:rsidR="00065BB6" w:rsidRPr="0071288F" w:rsidTr="00776274">
        <w:trPr>
          <w:trHeight w:val="2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065BB6" w:rsidRPr="00BF2C57" w:rsidRDefault="00065BB6" w:rsidP="00065B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F2C57">
              <w:rPr>
                <w:sz w:val="18"/>
                <w:szCs w:val="18"/>
              </w:rPr>
              <w:t> </w:t>
            </w:r>
          </w:p>
          <w:p w:rsidR="00065BB6" w:rsidRPr="00BF2C57" w:rsidRDefault="00065BB6" w:rsidP="00065B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BF2C5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065BB6" w:rsidRPr="00BF2C57" w:rsidRDefault="00065BB6" w:rsidP="00E30B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C57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BF2C5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F2C57">
              <w:rPr>
                <w:b/>
                <w:bCs/>
                <w:color w:val="000000"/>
                <w:sz w:val="18"/>
                <w:szCs w:val="18"/>
              </w:rPr>
              <w:t>275</w:t>
            </w:r>
            <w:r w:rsidR="00BF2C5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F2C57">
              <w:rPr>
                <w:b/>
                <w:bCs/>
                <w:color w:val="000000"/>
                <w:sz w:val="18"/>
                <w:szCs w:val="18"/>
              </w:rPr>
              <w:t>361,6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065BB6" w:rsidRPr="00BF2C57" w:rsidRDefault="00065BB6" w:rsidP="008654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C57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BF2C5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F2C57">
              <w:rPr>
                <w:b/>
                <w:bCs/>
                <w:color w:val="000000"/>
                <w:sz w:val="18"/>
                <w:szCs w:val="18"/>
              </w:rPr>
              <w:t>286</w:t>
            </w:r>
            <w:r w:rsidR="00BF2C5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F2C57">
              <w:rPr>
                <w:b/>
                <w:bCs/>
                <w:color w:val="000000"/>
                <w:sz w:val="18"/>
                <w:szCs w:val="18"/>
              </w:rPr>
              <w:t>509,6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065BB6" w:rsidRPr="00BF2C57" w:rsidRDefault="00065BB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F2C57">
              <w:rPr>
                <w:bCs/>
                <w:color w:val="000000"/>
                <w:sz w:val="18"/>
                <w:szCs w:val="18"/>
              </w:rPr>
              <w:t>11</w:t>
            </w:r>
            <w:r w:rsidR="00BF2C5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F2C57">
              <w:rPr>
                <w:bCs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65BB6" w:rsidRPr="00BF2C57" w:rsidRDefault="00065B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C57">
              <w:rPr>
                <w:b/>
                <w:bCs/>
                <w:color w:val="000000"/>
                <w:sz w:val="18"/>
                <w:szCs w:val="18"/>
              </w:rPr>
              <w:t>704</w:t>
            </w:r>
            <w:r w:rsidR="00BF2C5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F2C57">
              <w:rPr>
                <w:b/>
                <w:bCs/>
                <w:color w:val="000000"/>
                <w:sz w:val="18"/>
                <w:szCs w:val="18"/>
              </w:rPr>
              <w:t>501,3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65BB6" w:rsidRPr="00BF2C57" w:rsidRDefault="00065BB6" w:rsidP="00E30B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2C57">
              <w:rPr>
                <w:b/>
                <w:bCs/>
                <w:color w:val="000000"/>
                <w:sz w:val="18"/>
                <w:szCs w:val="18"/>
              </w:rPr>
              <w:t>-566</w:t>
            </w:r>
            <w:r w:rsidR="00BF2C5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F2C57">
              <w:rPr>
                <w:b/>
                <w:bCs/>
                <w:color w:val="000000"/>
                <w:sz w:val="18"/>
                <w:szCs w:val="18"/>
              </w:rPr>
              <w:t>577,3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65BB6" w:rsidRPr="00BF2C57" w:rsidRDefault="00065BB6">
            <w:pPr>
              <w:jc w:val="right"/>
              <w:rPr>
                <w:color w:val="000000"/>
                <w:sz w:val="18"/>
                <w:szCs w:val="18"/>
              </w:rPr>
            </w:pPr>
            <w:r w:rsidRPr="00BF2C57">
              <w:rPr>
                <w:color w:val="000000"/>
                <w:sz w:val="18"/>
                <w:szCs w:val="18"/>
              </w:rPr>
              <w:t>55,2</w:t>
            </w:r>
          </w:p>
        </w:tc>
      </w:tr>
    </w:tbl>
    <w:p w:rsidR="00B90B62" w:rsidRDefault="00B90B62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7FE" w:rsidRDefault="00797C46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63686" w:rsidRPr="002F108A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м Вяземского районного Совета депутатов</w:t>
      </w:r>
      <w:r w:rsidR="00563686" w:rsidRPr="002F108A">
        <w:rPr>
          <w:rFonts w:ascii="Times New Roman" w:hAnsi="Times New Roman" w:cs="Times New Roman"/>
          <w:sz w:val="24"/>
          <w:szCs w:val="24"/>
        </w:rPr>
        <w:t xml:space="preserve"> от 26.12.2018 №115</w:t>
      </w:r>
      <w:r w:rsidR="00563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563686">
        <w:rPr>
          <w:rFonts w:ascii="Times New Roman" w:hAnsi="Times New Roman" w:cs="Times New Roman"/>
          <w:sz w:val="24"/>
          <w:szCs w:val="24"/>
        </w:rPr>
        <w:t xml:space="preserve"> финансировани</w:t>
      </w:r>
      <w:r w:rsidR="00F521EC">
        <w:rPr>
          <w:rFonts w:ascii="Times New Roman" w:hAnsi="Times New Roman" w:cs="Times New Roman"/>
          <w:sz w:val="24"/>
          <w:szCs w:val="24"/>
        </w:rPr>
        <w:t>е</w:t>
      </w:r>
      <w:r w:rsidR="00563686">
        <w:rPr>
          <w:rFonts w:ascii="Times New Roman" w:hAnsi="Times New Roman" w:cs="Times New Roman"/>
          <w:sz w:val="24"/>
          <w:szCs w:val="24"/>
        </w:rPr>
        <w:t xml:space="preserve"> 20 </w:t>
      </w:r>
      <w:r w:rsidR="00F521EC">
        <w:rPr>
          <w:rFonts w:ascii="Times New Roman" w:hAnsi="Times New Roman" w:cs="Times New Roman"/>
          <w:sz w:val="24"/>
          <w:szCs w:val="24"/>
        </w:rPr>
        <w:t>муниципальных</w:t>
      </w:r>
      <w:r w:rsidR="00563686">
        <w:rPr>
          <w:rFonts w:ascii="Times New Roman" w:hAnsi="Times New Roman" w:cs="Times New Roman"/>
          <w:sz w:val="24"/>
          <w:szCs w:val="24"/>
        </w:rPr>
        <w:t xml:space="preserve"> </w:t>
      </w:r>
      <w:r w:rsidR="00563686" w:rsidRPr="00975059">
        <w:rPr>
          <w:rFonts w:ascii="Times New Roman" w:hAnsi="Times New Roman" w:cs="Times New Roman"/>
          <w:sz w:val="24"/>
          <w:szCs w:val="24"/>
        </w:rPr>
        <w:t>программ</w:t>
      </w:r>
      <w:r w:rsidR="00545C80" w:rsidRPr="00975059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975059" w:rsidRPr="00975059">
        <w:rPr>
          <w:rFonts w:ascii="Times New Roman" w:hAnsi="Times New Roman" w:cs="Times New Roman"/>
          <w:sz w:val="24"/>
          <w:szCs w:val="24"/>
        </w:rPr>
        <w:t xml:space="preserve"> </w:t>
      </w:r>
      <w:r w:rsidR="00975059" w:rsidRPr="00975059">
        <w:rPr>
          <w:rFonts w:ascii="Times New Roman" w:hAnsi="Times New Roman" w:cs="Times New Roman"/>
          <w:b/>
          <w:sz w:val="24"/>
          <w:szCs w:val="24"/>
        </w:rPr>
        <w:t>1 159 484</w:t>
      </w:r>
      <w:r w:rsidR="00975059">
        <w:rPr>
          <w:rFonts w:ascii="Times New Roman" w:hAnsi="Times New Roman" w:cs="Times New Roman"/>
          <w:b/>
          <w:sz w:val="24"/>
          <w:szCs w:val="24"/>
        </w:rPr>
        <w:t>,9</w:t>
      </w:r>
      <w:r w:rsidR="00975059"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975059">
        <w:rPr>
          <w:rFonts w:ascii="Times New Roman" w:hAnsi="Times New Roman" w:cs="Times New Roman"/>
          <w:sz w:val="24"/>
          <w:szCs w:val="24"/>
        </w:rPr>
        <w:t xml:space="preserve"> </w:t>
      </w:r>
      <w:r w:rsidR="00975059" w:rsidRPr="002F108A">
        <w:rPr>
          <w:rFonts w:ascii="Times New Roman" w:hAnsi="Times New Roman" w:cs="Times New Roman"/>
          <w:sz w:val="24"/>
          <w:szCs w:val="24"/>
        </w:rPr>
        <w:t>руб</w:t>
      </w:r>
      <w:r w:rsidR="00975059">
        <w:rPr>
          <w:rFonts w:ascii="Times New Roman" w:hAnsi="Times New Roman" w:cs="Times New Roman"/>
          <w:sz w:val="24"/>
          <w:szCs w:val="24"/>
        </w:rPr>
        <w:t>лей</w:t>
      </w:r>
      <w:r w:rsidR="00975059" w:rsidRPr="002F108A">
        <w:rPr>
          <w:rFonts w:ascii="Times New Roman" w:hAnsi="Times New Roman" w:cs="Times New Roman"/>
          <w:sz w:val="24"/>
          <w:szCs w:val="24"/>
        </w:rPr>
        <w:t>.</w:t>
      </w:r>
      <w:r w:rsidR="00545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C80" w:rsidRDefault="00545C80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 внесения изменений и дополнений  </w:t>
      </w:r>
      <w:r w:rsidRPr="002F108A">
        <w:rPr>
          <w:rFonts w:ascii="Times New Roman" w:hAnsi="Times New Roman" w:cs="Times New Roman"/>
          <w:sz w:val="24"/>
          <w:szCs w:val="24"/>
        </w:rPr>
        <w:t>в решение о бюджете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A6C54">
        <w:rPr>
          <w:rFonts w:ascii="Times New Roman" w:hAnsi="Times New Roman" w:cs="Times New Roman"/>
          <w:sz w:val="24"/>
          <w:szCs w:val="24"/>
        </w:rPr>
        <w:t xml:space="preserve"> </w:t>
      </w:r>
      <w:r w:rsidR="00DF0A57" w:rsidRPr="002F108A">
        <w:rPr>
          <w:rFonts w:ascii="Times New Roman" w:hAnsi="Times New Roman" w:cs="Times New Roman"/>
          <w:sz w:val="24"/>
          <w:szCs w:val="24"/>
        </w:rPr>
        <w:t xml:space="preserve">решения Вяземского районного Совета депутатов </w:t>
      </w:r>
      <w:r w:rsidR="00797C4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F0A57" w:rsidRPr="002F108A">
        <w:rPr>
          <w:rFonts w:ascii="Times New Roman" w:hAnsi="Times New Roman" w:cs="Times New Roman"/>
          <w:sz w:val="24"/>
          <w:szCs w:val="24"/>
        </w:rPr>
        <w:t xml:space="preserve">от </w:t>
      </w:r>
      <w:r w:rsidR="00DF0A57">
        <w:rPr>
          <w:rFonts w:ascii="Times New Roman" w:hAnsi="Times New Roman" w:cs="Times New Roman"/>
          <w:sz w:val="24"/>
          <w:szCs w:val="24"/>
        </w:rPr>
        <w:t>29</w:t>
      </w:r>
      <w:r w:rsidR="00DF0A57" w:rsidRPr="002F108A">
        <w:rPr>
          <w:rFonts w:ascii="Times New Roman" w:hAnsi="Times New Roman" w:cs="Times New Roman"/>
          <w:sz w:val="24"/>
          <w:szCs w:val="24"/>
        </w:rPr>
        <w:t>.0</w:t>
      </w:r>
      <w:r w:rsidR="00DF0A57">
        <w:rPr>
          <w:rFonts w:ascii="Times New Roman" w:hAnsi="Times New Roman" w:cs="Times New Roman"/>
          <w:sz w:val="24"/>
          <w:szCs w:val="24"/>
        </w:rPr>
        <w:t>5</w:t>
      </w:r>
      <w:r w:rsidR="00DF0A57" w:rsidRPr="002F108A">
        <w:rPr>
          <w:rFonts w:ascii="Times New Roman" w:hAnsi="Times New Roman" w:cs="Times New Roman"/>
          <w:sz w:val="24"/>
          <w:szCs w:val="24"/>
        </w:rPr>
        <w:t>.2019 №</w:t>
      </w:r>
      <w:r w:rsidR="00DF0A57">
        <w:rPr>
          <w:rFonts w:ascii="Times New Roman" w:hAnsi="Times New Roman" w:cs="Times New Roman"/>
          <w:sz w:val="24"/>
          <w:szCs w:val="24"/>
        </w:rPr>
        <w:t>50</w:t>
      </w:r>
      <w:r w:rsidR="00DF0A57" w:rsidRPr="002F108A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Вяземского районного Совета депутатов от 26.12.2018 №115 «О бюджете муниципального образования «Вяземский район» Смоленской области на 2019 год и на плановый период 2020 и 2021 годов», объем бюджетных ассигнований на финансовое обеспечение реализации муниципальных программ</w:t>
      </w:r>
      <w:proofErr w:type="gramEnd"/>
      <w:r w:rsidR="00DF0A57" w:rsidRPr="002F108A">
        <w:rPr>
          <w:rFonts w:ascii="Times New Roman" w:hAnsi="Times New Roman" w:cs="Times New Roman"/>
          <w:sz w:val="24"/>
          <w:szCs w:val="24"/>
        </w:rPr>
        <w:t xml:space="preserve"> на 2019 год </w:t>
      </w:r>
      <w:r w:rsidR="00DF0A57">
        <w:rPr>
          <w:rFonts w:ascii="Times New Roman" w:hAnsi="Times New Roman" w:cs="Times New Roman"/>
          <w:sz w:val="24"/>
          <w:szCs w:val="24"/>
        </w:rPr>
        <w:t xml:space="preserve">был </w:t>
      </w:r>
      <w:r w:rsidR="00DF0A57" w:rsidRPr="002F108A">
        <w:rPr>
          <w:rFonts w:ascii="Times New Roman" w:hAnsi="Times New Roman" w:cs="Times New Roman"/>
          <w:sz w:val="24"/>
          <w:szCs w:val="24"/>
        </w:rPr>
        <w:t xml:space="preserve">утвержден в сумме </w:t>
      </w:r>
      <w:r w:rsidR="00DF0A57">
        <w:rPr>
          <w:rFonts w:ascii="Times New Roman" w:hAnsi="Times New Roman" w:cs="Times New Roman"/>
          <w:b/>
          <w:sz w:val="24"/>
          <w:szCs w:val="24"/>
        </w:rPr>
        <w:t>1 255 083,9</w:t>
      </w:r>
      <w:r w:rsidR="00DF0A57"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DF0A57">
        <w:rPr>
          <w:rFonts w:ascii="Times New Roman" w:hAnsi="Times New Roman" w:cs="Times New Roman"/>
          <w:sz w:val="24"/>
          <w:szCs w:val="24"/>
        </w:rPr>
        <w:t xml:space="preserve"> </w:t>
      </w:r>
      <w:r w:rsidR="00DF0A57" w:rsidRPr="002F108A">
        <w:rPr>
          <w:rFonts w:ascii="Times New Roman" w:hAnsi="Times New Roman" w:cs="Times New Roman"/>
          <w:sz w:val="24"/>
          <w:szCs w:val="24"/>
        </w:rPr>
        <w:t>руб</w:t>
      </w:r>
      <w:r w:rsidR="00DF0A57">
        <w:rPr>
          <w:rFonts w:ascii="Times New Roman" w:hAnsi="Times New Roman" w:cs="Times New Roman"/>
          <w:sz w:val="24"/>
          <w:szCs w:val="24"/>
        </w:rPr>
        <w:t>л</w:t>
      </w:r>
      <w:r w:rsidR="00B90B62">
        <w:rPr>
          <w:rFonts w:ascii="Times New Roman" w:hAnsi="Times New Roman" w:cs="Times New Roman"/>
          <w:sz w:val="24"/>
          <w:szCs w:val="24"/>
        </w:rPr>
        <w:t>я</w:t>
      </w:r>
      <w:r w:rsidRPr="002F108A">
        <w:rPr>
          <w:rFonts w:ascii="Times New Roman" w:hAnsi="Times New Roman" w:cs="Times New Roman"/>
          <w:sz w:val="24"/>
          <w:szCs w:val="24"/>
        </w:rPr>
        <w:t>.</w:t>
      </w:r>
    </w:p>
    <w:p w:rsidR="00797C46" w:rsidRPr="00B73DEE" w:rsidRDefault="00797C46" w:rsidP="00797C46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73DEE">
        <w:rPr>
          <w:sz w:val="24"/>
          <w:szCs w:val="24"/>
        </w:rPr>
        <w:t xml:space="preserve">В ходе проведения экспертно-аналитического мероприятия установлено несоответствие утвержденных бюджетных назначений по </w:t>
      </w:r>
      <w:r w:rsidR="00B73DEE" w:rsidRPr="00B73DEE">
        <w:rPr>
          <w:sz w:val="24"/>
          <w:szCs w:val="24"/>
        </w:rPr>
        <w:t>пяти</w:t>
      </w:r>
      <w:r w:rsidRPr="00B73DEE">
        <w:rPr>
          <w:sz w:val="24"/>
          <w:szCs w:val="24"/>
        </w:rPr>
        <w:t xml:space="preserve"> муниципальным программам, а именно:</w:t>
      </w:r>
    </w:p>
    <w:tbl>
      <w:tblPr>
        <w:tblW w:w="9619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1"/>
        <w:gridCol w:w="4778"/>
        <w:gridCol w:w="1672"/>
        <w:gridCol w:w="1452"/>
        <w:gridCol w:w="1276"/>
      </w:tblGrid>
      <w:tr w:rsidR="00030599" w:rsidRPr="00D952DC" w:rsidTr="00030599">
        <w:trPr>
          <w:trHeight w:val="15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599" w:rsidRPr="00030599" w:rsidRDefault="00030599" w:rsidP="00423265">
            <w:pPr>
              <w:widowControl/>
              <w:autoSpaceDE/>
              <w:autoSpaceDN/>
              <w:adjustRightInd/>
              <w:jc w:val="center"/>
            </w:pPr>
            <w:r w:rsidRPr="00030599">
              <w:t xml:space="preserve">№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599" w:rsidRPr="00030599" w:rsidRDefault="00030599" w:rsidP="00423265">
            <w:pPr>
              <w:widowControl/>
              <w:autoSpaceDE/>
              <w:autoSpaceDN/>
              <w:adjustRightInd/>
              <w:jc w:val="center"/>
            </w:pPr>
            <w:r w:rsidRPr="00030599">
              <w:t>Наименование муниципальной программы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9" w:rsidRPr="00030599" w:rsidRDefault="00030599" w:rsidP="00423265">
            <w:pPr>
              <w:widowControl/>
              <w:autoSpaceDE/>
              <w:autoSpaceDN/>
              <w:adjustRightInd/>
              <w:jc w:val="center"/>
            </w:pPr>
            <w:r w:rsidRPr="00030599">
              <w:t xml:space="preserve">решение о бюджете на 2019 год и на </w:t>
            </w:r>
            <w:proofErr w:type="spellStart"/>
            <w:r w:rsidRPr="00030599">
              <w:t>план</w:t>
            </w:r>
            <w:proofErr w:type="gramStart"/>
            <w:r w:rsidRPr="00030599">
              <w:t>.п</w:t>
            </w:r>
            <w:proofErr w:type="gramEnd"/>
            <w:r w:rsidRPr="00030599">
              <w:t>ериод</w:t>
            </w:r>
            <w:proofErr w:type="spellEnd"/>
            <w:r w:rsidRPr="00030599">
              <w:t xml:space="preserve"> 2020 и 2021 годов (с </w:t>
            </w:r>
            <w:proofErr w:type="spellStart"/>
            <w:r w:rsidRPr="00030599">
              <w:t>изм.в</w:t>
            </w:r>
            <w:proofErr w:type="spellEnd"/>
            <w:r w:rsidRPr="00030599">
              <w:t xml:space="preserve"> 2019г)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9" w:rsidRPr="00030599" w:rsidRDefault="00030599" w:rsidP="00423265">
            <w:pPr>
              <w:widowControl/>
              <w:autoSpaceDE/>
              <w:autoSpaceDN/>
              <w:adjustRightInd/>
              <w:jc w:val="center"/>
            </w:pPr>
            <w:r w:rsidRPr="00030599">
              <w:t xml:space="preserve">бюджетные назначения по МП </w:t>
            </w:r>
            <w:proofErr w:type="gramStart"/>
            <w:r w:rsidRPr="00030599">
              <w:t>согласно</w:t>
            </w:r>
            <w:proofErr w:type="gramEnd"/>
            <w:r w:rsidRPr="00030599">
              <w:t xml:space="preserve"> пояснительной записки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9" w:rsidRPr="00030599" w:rsidRDefault="00030599" w:rsidP="00423265">
            <w:pPr>
              <w:widowControl/>
              <w:autoSpaceDE/>
              <w:autoSpaceDN/>
              <w:adjustRightInd/>
              <w:jc w:val="center"/>
            </w:pPr>
            <w:r w:rsidRPr="00030599">
              <w:t xml:space="preserve">отклонение </w:t>
            </w:r>
          </w:p>
          <w:p w:rsidR="00030599" w:rsidRPr="00030599" w:rsidRDefault="00030599" w:rsidP="00423265">
            <w:pPr>
              <w:widowControl/>
              <w:autoSpaceDE/>
              <w:autoSpaceDN/>
              <w:adjustRightInd/>
              <w:jc w:val="center"/>
            </w:pPr>
            <w:r w:rsidRPr="00030599">
              <w:t>(+; -)</w:t>
            </w:r>
          </w:p>
        </w:tc>
      </w:tr>
      <w:tr w:rsidR="00030599" w:rsidRPr="00D952DC" w:rsidTr="00030599">
        <w:trPr>
          <w:trHeight w:val="15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0599" w:rsidRPr="00030599" w:rsidRDefault="00030599" w:rsidP="00423265">
            <w:pPr>
              <w:widowControl/>
              <w:autoSpaceDE/>
              <w:autoSpaceDN/>
              <w:adjustRightInd/>
              <w:jc w:val="right"/>
            </w:pPr>
            <w:r w:rsidRPr="00030599"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99" w:rsidRPr="00030599" w:rsidRDefault="00030599" w:rsidP="00423265">
            <w:pPr>
              <w:widowControl/>
              <w:autoSpaceDE/>
              <w:autoSpaceDN/>
              <w:adjustRightInd/>
            </w:pPr>
            <w:r w:rsidRPr="00030599">
              <w:t xml:space="preserve">"Реализация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семье»"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99" w:rsidRPr="00030599" w:rsidRDefault="00030599" w:rsidP="00423265">
            <w:pPr>
              <w:jc w:val="right"/>
              <w:rPr>
                <w:color w:val="000000"/>
              </w:rPr>
            </w:pPr>
            <w:r w:rsidRPr="00030599">
              <w:rPr>
                <w:color w:val="000000"/>
              </w:rPr>
              <w:t>25 369,0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99" w:rsidRPr="00030599" w:rsidRDefault="00030599" w:rsidP="00423265">
            <w:pPr>
              <w:jc w:val="right"/>
              <w:rPr>
                <w:color w:val="000000"/>
              </w:rPr>
            </w:pPr>
            <w:r w:rsidRPr="00030599">
              <w:rPr>
                <w:color w:val="000000"/>
              </w:rPr>
              <w:t>23 899,9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99" w:rsidRPr="00030599" w:rsidRDefault="00030599" w:rsidP="00423265">
            <w:pPr>
              <w:jc w:val="right"/>
              <w:rPr>
                <w:color w:val="000000"/>
              </w:rPr>
            </w:pPr>
            <w:r w:rsidRPr="00030599">
              <w:rPr>
                <w:color w:val="000000"/>
              </w:rPr>
              <w:t>-1 469,1</w:t>
            </w:r>
          </w:p>
        </w:tc>
      </w:tr>
      <w:tr w:rsidR="00030599" w:rsidRPr="00D952DC" w:rsidTr="00B73DEE">
        <w:trPr>
          <w:trHeight w:val="2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0599" w:rsidRPr="00030599" w:rsidRDefault="00B73DEE" w:rsidP="00423265">
            <w:pPr>
              <w:widowControl/>
              <w:autoSpaceDE/>
              <w:autoSpaceDN/>
              <w:adjustRightInd/>
              <w:jc w:val="right"/>
            </w:pPr>
            <w:r>
              <w:t xml:space="preserve">2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99" w:rsidRPr="00030599" w:rsidRDefault="00030599" w:rsidP="00423265">
            <w:pPr>
              <w:widowControl/>
              <w:autoSpaceDE/>
              <w:autoSpaceDN/>
              <w:adjustRightInd/>
            </w:pPr>
            <w:r w:rsidRPr="00030599">
              <w:t xml:space="preserve">"Развитие культуры и туризма в муниципальном образовании «Вяземский район» Смоленской области"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99" w:rsidRPr="00030599" w:rsidRDefault="00030599" w:rsidP="00423265">
            <w:pPr>
              <w:jc w:val="right"/>
            </w:pPr>
            <w:r w:rsidRPr="00030599">
              <w:t>139 099,1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99" w:rsidRPr="00030599" w:rsidRDefault="00030599" w:rsidP="00423265">
            <w:pPr>
              <w:jc w:val="right"/>
            </w:pPr>
            <w:r w:rsidRPr="00030599">
              <w:t>148 686,7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99" w:rsidRPr="00030599" w:rsidRDefault="00030599" w:rsidP="00423265">
            <w:pPr>
              <w:jc w:val="right"/>
            </w:pPr>
            <w:r w:rsidRPr="00030599">
              <w:t>9 587,6</w:t>
            </w:r>
          </w:p>
        </w:tc>
      </w:tr>
      <w:tr w:rsidR="00030599" w:rsidRPr="00D952DC" w:rsidTr="00B73DEE">
        <w:trPr>
          <w:trHeight w:val="58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0599" w:rsidRPr="00030599" w:rsidRDefault="00B73DEE" w:rsidP="00423265">
            <w:pPr>
              <w:widowControl/>
              <w:autoSpaceDE/>
              <w:autoSpaceDN/>
              <w:adjustRightInd/>
              <w:jc w:val="right"/>
            </w:pPr>
            <w:r>
              <w:t>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99" w:rsidRPr="00030599" w:rsidRDefault="00030599" w:rsidP="00423265">
            <w:pPr>
              <w:widowControl/>
              <w:autoSpaceDE/>
              <w:autoSpaceDN/>
              <w:adjustRightInd/>
            </w:pPr>
            <w:r w:rsidRPr="00030599">
              <w:t xml:space="preserve">"Развитие системы образования муниципального образования «Вяземский район» Смоленской области"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99" w:rsidRPr="00030599" w:rsidRDefault="00030599" w:rsidP="00423265">
            <w:pPr>
              <w:jc w:val="right"/>
            </w:pPr>
            <w:r w:rsidRPr="00030599">
              <w:t>795 980,2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99" w:rsidRPr="00030599" w:rsidRDefault="00030599" w:rsidP="00423265">
            <w:pPr>
              <w:jc w:val="right"/>
            </w:pPr>
            <w:r w:rsidRPr="00030599">
              <w:t>798 082,5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99" w:rsidRPr="00030599" w:rsidRDefault="00030599" w:rsidP="00423265">
            <w:pPr>
              <w:jc w:val="right"/>
            </w:pPr>
            <w:r w:rsidRPr="00030599">
              <w:t>2 102,3</w:t>
            </w:r>
          </w:p>
        </w:tc>
      </w:tr>
      <w:tr w:rsidR="00030599" w:rsidRPr="00D952DC" w:rsidTr="00030599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0599" w:rsidRPr="00030599" w:rsidRDefault="00B73DEE" w:rsidP="00423265">
            <w:pPr>
              <w:widowControl/>
              <w:autoSpaceDE/>
              <w:autoSpaceDN/>
              <w:adjustRightInd/>
              <w:jc w:val="right"/>
            </w:pPr>
            <w:r>
              <w:t>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599" w:rsidRPr="00030599" w:rsidRDefault="00030599" w:rsidP="00423265">
            <w:pPr>
              <w:widowControl/>
              <w:autoSpaceDE/>
              <w:autoSpaceDN/>
              <w:adjustRightInd/>
            </w:pPr>
            <w:r w:rsidRPr="00030599">
              <w:t xml:space="preserve">"Развитие физической культуры, спорта и молодежной политики в муниципальном образовании «Вяземский район» Смоленской области"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99" w:rsidRPr="00030599" w:rsidRDefault="00030599" w:rsidP="00423265">
            <w:pPr>
              <w:jc w:val="right"/>
              <w:rPr>
                <w:color w:val="000000"/>
              </w:rPr>
            </w:pPr>
            <w:r w:rsidRPr="00030599">
              <w:rPr>
                <w:color w:val="000000"/>
              </w:rPr>
              <w:t>50 413,6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99" w:rsidRPr="00030599" w:rsidRDefault="00030599" w:rsidP="00423265">
            <w:pPr>
              <w:jc w:val="right"/>
              <w:rPr>
                <w:color w:val="000000"/>
              </w:rPr>
            </w:pPr>
            <w:r w:rsidRPr="00030599">
              <w:rPr>
                <w:color w:val="000000"/>
              </w:rPr>
              <w:t>50 523,8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599" w:rsidRPr="00030599" w:rsidRDefault="00030599" w:rsidP="00423265">
            <w:pPr>
              <w:jc w:val="right"/>
              <w:rPr>
                <w:color w:val="000000"/>
              </w:rPr>
            </w:pPr>
            <w:r w:rsidRPr="00030599">
              <w:rPr>
                <w:color w:val="000000"/>
              </w:rPr>
              <w:t>110,2</w:t>
            </w:r>
          </w:p>
        </w:tc>
      </w:tr>
      <w:tr w:rsidR="00030599" w:rsidRPr="00E3756B" w:rsidTr="00030599">
        <w:trPr>
          <w:trHeight w:val="7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0599" w:rsidRPr="00030599" w:rsidRDefault="00B73DEE" w:rsidP="00423265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599" w:rsidRPr="00030599" w:rsidRDefault="00030599" w:rsidP="00423265">
            <w:pPr>
              <w:widowControl/>
              <w:autoSpaceDE/>
              <w:autoSpaceDN/>
              <w:adjustRightInd/>
            </w:pPr>
            <w:r w:rsidRPr="00030599">
              <w:t>Энергосбережение и повышение энергоэффективности на территории муниципального образования "Вяземский район" Смоленской области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99" w:rsidRPr="00030599" w:rsidRDefault="00030599" w:rsidP="00423265">
            <w:pPr>
              <w:jc w:val="right"/>
            </w:pPr>
            <w:r w:rsidRPr="00030599"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99" w:rsidRPr="00030599" w:rsidRDefault="00030599" w:rsidP="00423265">
            <w:pPr>
              <w:jc w:val="right"/>
            </w:pPr>
            <w:r w:rsidRPr="00030599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99" w:rsidRPr="00030599" w:rsidRDefault="00030599" w:rsidP="00423265">
            <w:pPr>
              <w:jc w:val="right"/>
            </w:pPr>
            <w:r w:rsidRPr="00030599">
              <w:t>300,0</w:t>
            </w:r>
          </w:p>
        </w:tc>
      </w:tr>
      <w:tr w:rsidR="00030599" w:rsidRPr="00E3756B" w:rsidTr="00030599">
        <w:trPr>
          <w:trHeight w:val="338"/>
        </w:trPr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0599" w:rsidRPr="00030599" w:rsidRDefault="00030599" w:rsidP="00423265">
            <w:pPr>
              <w:widowControl/>
              <w:autoSpaceDE/>
              <w:autoSpaceDN/>
              <w:adjustRightInd/>
              <w:rPr>
                <w:b/>
              </w:rPr>
            </w:pPr>
            <w:r w:rsidRPr="00030599">
              <w:rPr>
                <w:b/>
              </w:rPr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99" w:rsidRPr="00B73DEE" w:rsidRDefault="00B73DEE" w:rsidP="00423265">
            <w:pPr>
              <w:jc w:val="right"/>
              <w:rPr>
                <w:b/>
              </w:rPr>
            </w:pPr>
            <w:r w:rsidRPr="00B73DEE">
              <w:rPr>
                <w:b/>
              </w:rPr>
              <w:t>1 010 861,9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99" w:rsidRPr="00B73DEE" w:rsidRDefault="00B73DEE" w:rsidP="00423265">
            <w:pPr>
              <w:jc w:val="right"/>
              <w:rPr>
                <w:b/>
              </w:rPr>
            </w:pPr>
            <w:r w:rsidRPr="00B73DEE">
              <w:rPr>
                <w:b/>
              </w:rPr>
              <w:t>1 021 492,9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99" w:rsidRPr="00B73DEE" w:rsidRDefault="00B73DEE" w:rsidP="00423265">
            <w:pPr>
              <w:jc w:val="right"/>
              <w:rPr>
                <w:b/>
              </w:rPr>
            </w:pPr>
            <w:r w:rsidRPr="00B73DEE">
              <w:rPr>
                <w:b/>
              </w:rPr>
              <w:t>10 631,0</w:t>
            </w:r>
          </w:p>
        </w:tc>
      </w:tr>
    </w:tbl>
    <w:p w:rsidR="00623794" w:rsidRDefault="00623794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DEE" w:rsidRDefault="00294EB4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Р</w:t>
      </w:r>
      <w:r w:rsidRPr="002F108A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м Вяземского районного Совета депутатов</w:t>
      </w:r>
      <w:r w:rsidRPr="002F108A">
        <w:rPr>
          <w:rFonts w:ascii="Times New Roman" w:hAnsi="Times New Roman" w:cs="Times New Roman"/>
          <w:sz w:val="24"/>
          <w:szCs w:val="24"/>
        </w:rPr>
        <w:t xml:space="preserve"> от 26.12.2018 №115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</w:t>
      </w:r>
      <w:r w:rsidR="00B73DEE">
        <w:rPr>
          <w:rFonts w:ascii="Times New Roman" w:hAnsi="Times New Roman" w:cs="Times New Roman"/>
          <w:sz w:val="24"/>
          <w:szCs w:val="24"/>
        </w:rPr>
        <w:t xml:space="preserve"> муниципальной программы «Энергосбережение и повышение энергетической эффективности на территории муниципального образования «Вяземский район» Смоленской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0C3B89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3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E24" w:rsidRDefault="00E11B0C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E9D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записки к отчету об исполнении бюджета муниципального образования «Вяземский район» Смоленской области                                          за полугодие 2019 года  в течение полугодия 2019 года на реализацию муниципальной программы «Энергосбережение и повышение энергетической эффективности на территории муниципального образования «Вяземский район» Смоленской области» направлено </w:t>
      </w:r>
      <w:r w:rsidRPr="00B35E9D">
        <w:rPr>
          <w:rFonts w:ascii="Times New Roman" w:hAnsi="Times New Roman" w:cs="Times New Roman"/>
          <w:b/>
          <w:sz w:val="24"/>
          <w:szCs w:val="24"/>
        </w:rPr>
        <w:t>300,0</w:t>
      </w:r>
      <w:r w:rsidRPr="00B35E9D">
        <w:rPr>
          <w:rFonts w:ascii="Times New Roman" w:hAnsi="Times New Roman" w:cs="Times New Roman"/>
          <w:sz w:val="24"/>
          <w:szCs w:val="24"/>
        </w:rPr>
        <w:t xml:space="preserve"> тыс. рублей или 100% к годовым назначениям (300,0 тыс. рублей)</w:t>
      </w:r>
      <w:r w:rsidR="00EA6C54" w:rsidRPr="00B35E9D">
        <w:rPr>
          <w:rFonts w:ascii="Times New Roman" w:hAnsi="Times New Roman" w:cs="Times New Roman"/>
          <w:sz w:val="24"/>
          <w:szCs w:val="24"/>
        </w:rPr>
        <w:t xml:space="preserve">. В рамках программы осуществлены расходы на реализацию мероприятия «Создание условий для повышения энергетической эффективности учреждений бюджетной сферы». В рамках указанного мероприятия денежные средства были направлены на погашение кредиторской задолженности (МБДОУ детский сад №8 г. Вязьмы Смоленской области) в сумме </w:t>
      </w:r>
      <w:r w:rsidR="00EA6C54" w:rsidRPr="00B35E9D">
        <w:rPr>
          <w:rFonts w:ascii="Times New Roman" w:hAnsi="Times New Roman" w:cs="Times New Roman"/>
          <w:b/>
          <w:sz w:val="24"/>
          <w:szCs w:val="24"/>
        </w:rPr>
        <w:t>300,0</w:t>
      </w:r>
      <w:r w:rsidR="00EA6C54" w:rsidRPr="00B35E9D">
        <w:rPr>
          <w:rFonts w:ascii="Times New Roman" w:hAnsi="Times New Roman" w:cs="Times New Roman"/>
          <w:sz w:val="24"/>
          <w:szCs w:val="24"/>
        </w:rPr>
        <w:t xml:space="preserve"> тыс. рублей или 100% к годовым назначениям (300,0 тыс. рублей).</w:t>
      </w:r>
    </w:p>
    <w:p w:rsidR="00DD251F" w:rsidRPr="00DD251F" w:rsidRDefault="00DD251F" w:rsidP="00DD251F">
      <w:pPr>
        <w:ind w:firstLine="709"/>
        <w:jc w:val="both"/>
        <w:rPr>
          <w:rFonts w:eastAsiaTheme="minorHAnsi"/>
          <w:sz w:val="24"/>
          <w:szCs w:val="24"/>
        </w:rPr>
      </w:pPr>
      <w:r w:rsidRPr="00DD251F">
        <w:rPr>
          <w:rFonts w:eastAsiaTheme="minorHAnsi"/>
          <w:sz w:val="24"/>
          <w:szCs w:val="24"/>
        </w:rPr>
        <w:t xml:space="preserve">Объем бюджетных ассигнований на реализацию государственных (муниципальных) программ в соответствии с </w:t>
      </w:r>
      <w:hyperlink r:id="rId32" w:history="1">
        <w:r w:rsidRPr="00DD251F">
          <w:rPr>
            <w:rStyle w:val="af"/>
            <w:rFonts w:eastAsiaTheme="minorHAnsi"/>
            <w:color w:val="auto"/>
            <w:sz w:val="24"/>
            <w:szCs w:val="24"/>
            <w:u w:val="none"/>
          </w:rPr>
          <w:t xml:space="preserve"> п</w:t>
        </w:r>
        <w:r>
          <w:rPr>
            <w:rStyle w:val="af"/>
            <w:rFonts w:eastAsiaTheme="minorHAnsi"/>
            <w:color w:val="auto"/>
            <w:sz w:val="24"/>
            <w:szCs w:val="24"/>
            <w:u w:val="none"/>
          </w:rPr>
          <w:t>.</w:t>
        </w:r>
        <w:r w:rsidRPr="00DD251F">
          <w:rPr>
            <w:rStyle w:val="af"/>
            <w:rFonts w:eastAsiaTheme="minorHAnsi"/>
            <w:color w:val="auto"/>
            <w:sz w:val="24"/>
            <w:szCs w:val="24"/>
            <w:u w:val="none"/>
          </w:rPr>
          <w:t>2 ст. 179</w:t>
        </w:r>
      </w:hyperlink>
      <w:r w:rsidRPr="00DD251F">
        <w:rPr>
          <w:rFonts w:eastAsiaTheme="minorHAnsi"/>
          <w:sz w:val="24"/>
          <w:szCs w:val="24"/>
        </w:rPr>
        <w:t xml:space="preserve"> Б</w:t>
      </w:r>
      <w:r>
        <w:rPr>
          <w:rFonts w:eastAsiaTheme="minorHAnsi"/>
          <w:sz w:val="24"/>
          <w:szCs w:val="24"/>
        </w:rPr>
        <w:t xml:space="preserve">К РФ </w:t>
      </w:r>
      <w:r w:rsidRPr="00DD251F">
        <w:rPr>
          <w:rFonts w:eastAsiaTheme="minorHAnsi"/>
          <w:sz w:val="24"/>
          <w:szCs w:val="24"/>
        </w:rPr>
        <w:t>утверждается законом (решением) о бюджете.</w:t>
      </w:r>
    </w:p>
    <w:p w:rsidR="00DD251F" w:rsidRPr="00DD251F" w:rsidRDefault="00DD251F" w:rsidP="00DD251F">
      <w:pPr>
        <w:ind w:firstLine="709"/>
        <w:jc w:val="both"/>
        <w:rPr>
          <w:rFonts w:eastAsiaTheme="minorHAnsi"/>
          <w:sz w:val="24"/>
          <w:szCs w:val="24"/>
        </w:rPr>
      </w:pPr>
      <w:r w:rsidRPr="00DD251F">
        <w:rPr>
          <w:rFonts w:eastAsiaTheme="minorHAnsi"/>
          <w:sz w:val="24"/>
          <w:szCs w:val="24"/>
        </w:rPr>
        <w:t xml:space="preserve">Указанную норму следует рассматривать в совокупности с положениями </w:t>
      </w:r>
      <w:hyperlink r:id="rId33" w:history="1">
        <w:r w:rsidRPr="00DD251F">
          <w:rPr>
            <w:rStyle w:val="af"/>
            <w:rFonts w:eastAsiaTheme="minorHAnsi"/>
            <w:color w:val="auto"/>
            <w:sz w:val="24"/>
            <w:szCs w:val="24"/>
            <w:u w:val="none"/>
          </w:rPr>
          <w:t>абзаца четвертого</w:t>
        </w:r>
      </w:hyperlink>
      <w:r w:rsidRPr="00DD251F">
        <w:rPr>
          <w:rFonts w:eastAsiaTheme="minorHAnsi"/>
          <w:sz w:val="24"/>
          <w:szCs w:val="24"/>
        </w:rPr>
        <w:t xml:space="preserve"> указанного пункта, устанавливающими необходимость приведения государственных (муниципальных) программ в соответствие с законом (решением) о бюджете </w:t>
      </w:r>
      <w:r>
        <w:rPr>
          <w:rFonts w:eastAsiaTheme="minorHAnsi"/>
          <w:sz w:val="24"/>
          <w:szCs w:val="24"/>
        </w:rPr>
        <w:t>не позднее</w:t>
      </w:r>
      <w:r w:rsidRPr="00DD251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трех </w:t>
      </w:r>
      <w:r w:rsidRPr="00DD251F">
        <w:rPr>
          <w:rFonts w:eastAsiaTheme="minorHAnsi"/>
          <w:sz w:val="24"/>
          <w:szCs w:val="24"/>
        </w:rPr>
        <w:t>меся</w:t>
      </w:r>
      <w:r>
        <w:rPr>
          <w:rFonts w:eastAsiaTheme="minorHAnsi"/>
          <w:sz w:val="24"/>
          <w:szCs w:val="24"/>
        </w:rPr>
        <w:t>цев</w:t>
      </w:r>
      <w:r w:rsidRPr="00DD251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</w:t>
      </w:r>
      <w:r w:rsidRPr="00DD251F">
        <w:rPr>
          <w:rFonts w:eastAsiaTheme="minorHAnsi"/>
          <w:sz w:val="24"/>
          <w:szCs w:val="24"/>
        </w:rPr>
        <w:t>о дня вступления его в силу.</w:t>
      </w:r>
    </w:p>
    <w:p w:rsidR="00DD251F" w:rsidRPr="00DD251F" w:rsidRDefault="00DD251F" w:rsidP="00DD251F">
      <w:pPr>
        <w:ind w:firstLine="709"/>
        <w:jc w:val="both"/>
        <w:rPr>
          <w:rFonts w:eastAsiaTheme="minorHAnsi"/>
          <w:sz w:val="24"/>
          <w:szCs w:val="24"/>
        </w:rPr>
      </w:pPr>
      <w:r w:rsidRPr="00DD251F">
        <w:rPr>
          <w:rFonts w:eastAsiaTheme="minorHAnsi"/>
          <w:sz w:val="24"/>
          <w:szCs w:val="24"/>
        </w:rPr>
        <w:t xml:space="preserve">Таким образом, Бюджетный </w:t>
      </w:r>
      <w:hyperlink r:id="rId34" w:history="1">
        <w:r w:rsidRPr="00DD251F">
          <w:rPr>
            <w:rStyle w:val="af"/>
            <w:rFonts w:eastAsiaTheme="minorHAnsi"/>
            <w:color w:val="auto"/>
            <w:sz w:val="24"/>
            <w:szCs w:val="24"/>
            <w:u w:val="none"/>
          </w:rPr>
          <w:t>кодекс</w:t>
        </w:r>
      </w:hyperlink>
      <w:r w:rsidRPr="00DD251F">
        <w:rPr>
          <w:rFonts w:eastAsiaTheme="minorHAnsi"/>
          <w:sz w:val="24"/>
          <w:szCs w:val="24"/>
        </w:rPr>
        <w:t xml:space="preserve"> Российской Федерации предусматривает возможность ежегодного уточнения параметров финансового обеспечения реализации государственных (муниципальных) программ в рамках процедур формирования и утверждения бюджета.</w:t>
      </w:r>
    </w:p>
    <w:p w:rsidR="00004EDB" w:rsidRDefault="00004EDB" w:rsidP="001B485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предоставленной пояснительной записке не предоставлены в полном объеме пояснения о планируемых изменениях в муниципальных программах, что свидетельствует о недостаточном обосновании внесения изменений в муниципальные программы.</w:t>
      </w:r>
    </w:p>
    <w:p w:rsidR="00004EDB" w:rsidRDefault="00004EDB" w:rsidP="001B485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ст.34 БК РФ 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  <w:proofErr w:type="gramEnd"/>
    </w:p>
    <w:p w:rsidR="00004EDB" w:rsidRPr="00B73DEE" w:rsidRDefault="00004EDB" w:rsidP="001B485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Следовательно, в соответствии со ст.34 БК РФ, все изменения, вносимые </w:t>
      </w:r>
      <w:r w:rsidR="00CC4780">
        <w:rPr>
          <w:sz w:val="24"/>
          <w:szCs w:val="24"/>
        </w:rPr>
        <w:t>муниципальные программы</w:t>
      </w:r>
      <w:r>
        <w:rPr>
          <w:sz w:val="24"/>
          <w:szCs w:val="24"/>
        </w:rPr>
        <w:t xml:space="preserve"> должны быть подтверждены и обоснованы в расходной части бюджета муниципального образования «Вяземский район» Смоленской области.</w:t>
      </w:r>
    </w:p>
    <w:p w:rsidR="001B485D" w:rsidRDefault="00CC4780" w:rsidP="001B485D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Исходя из сказанного выше</w:t>
      </w:r>
      <w:r w:rsidRPr="00B73DEE">
        <w:rPr>
          <w:sz w:val="24"/>
          <w:szCs w:val="24"/>
        </w:rPr>
        <w:t>, администраторам муниципальных программ, необходимо внести изменения в паспорта муниципальных программ, в соответствии с Порядком принятия решения о разработке муниципальных программ, их формировании и реализации, утвержденным Постановлением Администрации муниципального образования «Вяземский район» Смоленской области от 11.11.2016 №1810.</w:t>
      </w:r>
    </w:p>
    <w:p w:rsidR="00CC4780" w:rsidRPr="001B485D" w:rsidRDefault="00CC4780" w:rsidP="001B485D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563686" w:rsidRDefault="009307FE" w:rsidP="00294EB4">
      <w:pPr>
        <w:ind w:firstLine="708"/>
        <w:jc w:val="both"/>
        <w:rPr>
          <w:sz w:val="24"/>
          <w:szCs w:val="24"/>
        </w:rPr>
      </w:pPr>
      <w:r w:rsidRPr="00294EB4">
        <w:rPr>
          <w:sz w:val="24"/>
          <w:szCs w:val="24"/>
          <w:u w:val="single"/>
        </w:rPr>
        <w:t>Кассовое исполнение расходов бюджета муниципального района на реализацию</w:t>
      </w:r>
      <w:r w:rsidR="004E5E24" w:rsidRPr="00294EB4">
        <w:rPr>
          <w:sz w:val="24"/>
          <w:szCs w:val="24"/>
          <w:u w:val="single"/>
        </w:rPr>
        <w:t xml:space="preserve"> 21</w:t>
      </w:r>
      <w:r w:rsidRPr="00294EB4">
        <w:rPr>
          <w:sz w:val="24"/>
          <w:szCs w:val="24"/>
          <w:u w:val="single"/>
        </w:rPr>
        <w:t xml:space="preserve"> муниципальн</w:t>
      </w:r>
      <w:r w:rsidR="004E5E24" w:rsidRPr="00294EB4">
        <w:rPr>
          <w:sz w:val="24"/>
          <w:szCs w:val="24"/>
          <w:u w:val="single"/>
        </w:rPr>
        <w:t>ой</w:t>
      </w:r>
      <w:r w:rsidRPr="00294EB4">
        <w:rPr>
          <w:sz w:val="24"/>
          <w:szCs w:val="24"/>
          <w:u w:val="single"/>
        </w:rPr>
        <w:t xml:space="preserve"> программ</w:t>
      </w:r>
      <w:r w:rsidR="004E5E24" w:rsidRPr="00294EB4">
        <w:rPr>
          <w:sz w:val="24"/>
          <w:szCs w:val="24"/>
          <w:u w:val="single"/>
        </w:rPr>
        <w:t>ы</w:t>
      </w:r>
      <w:r>
        <w:rPr>
          <w:sz w:val="24"/>
          <w:szCs w:val="24"/>
        </w:rPr>
        <w:t xml:space="preserve"> за </w:t>
      </w:r>
      <w:r w:rsidR="00F35083">
        <w:rPr>
          <w:sz w:val="24"/>
          <w:szCs w:val="24"/>
        </w:rPr>
        <w:t>полугодие</w:t>
      </w:r>
      <w:r>
        <w:rPr>
          <w:sz w:val="24"/>
          <w:szCs w:val="24"/>
        </w:rPr>
        <w:t xml:space="preserve"> 2019 года составило </w:t>
      </w:r>
      <w:r w:rsidR="004E5E24">
        <w:rPr>
          <w:b/>
          <w:sz w:val="24"/>
          <w:szCs w:val="24"/>
        </w:rPr>
        <w:t>693 181,6</w:t>
      </w:r>
      <w:r>
        <w:rPr>
          <w:sz w:val="24"/>
          <w:szCs w:val="24"/>
        </w:rPr>
        <w:t xml:space="preserve"> тыс. рублей или </w:t>
      </w:r>
      <w:r w:rsidR="003224EB">
        <w:rPr>
          <w:sz w:val="24"/>
          <w:szCs w:val="24"/>
        </w:rPr>
        <w:t>55,2</w:t>
      </w:r>
      <w:r w:rsidR="00565F19">
        <w:rPr>
          <w:sz w:val="24"/>
          <w:szCs w:val="24"/>
        </w:rPr>
        <w:t>% утвержденному бюджету (</w:t>
      </w:r>
      <w:r w:rsidR="00B90B62">
        <w:rPr>
          <w:sz w:val="24"/>
          <w:szCs w:val="24"/>
        </w:rPr>
        <w:t>1</w:t>
      </w:r>
      <w:r w:rsidR="004E5E24">
        <w:rPr>
          <w:sz w:val="24"/>
          <w:szCs w:val="24"/>
        </w:rPr>
        <w:t> 255 083,9</w:t>
      </w:r>
      <w:r w:rsidR="00B90B62">
        <w:rPr>
          <w:sz w:val="24"/>
          <w:szCs w:val="24"/>
        </w:rPr>
        <w:t xml:space="preserve"> тыс. рублей</w:t>
      </w:r>
      <w:r w:rsidR="00565F19">
        <w:rPr>
          <w:sz w:val="24"/>
          <w:szCs w:val="24"/>
        </w:rPr>
        <w:t>).</w:t>
      </w:r>
    </w:p>
    <w:p w:rsidR="004E5E24" w:rsidRDefault="00563FBF" w:rsidP="00563686">
      <w:pPr>
        <w:ind w:firstLine="708"/>
        <w:jc w:val="both"/>
        <w:rPr>
          <w:sz w:val="24"/>
          <w:szCs w:val="24"/>
        </w:rPr>
      </w:pPr>
      <w:r w:rsidRPr="00402304">
        <w:rPr>
          <w:sz w:val="24"/>
          <w:szCs w:val="24"/>
        </w:rPr>
        <w:lastRenderedPageBreak/>
        <w:t xml:space="preserve">Непрограммные расходы на 2019 год утверждены в сумме </w:t>
      </w:r>
      <w:r w:rsidR="004E5E24">
        <w:rPr>
          <w:b/>
          <w:sz w:val="24"/>
          <w:szCs w:val="24"/>
        </w:rPr>
        <w:t>20 277,7</w:t>
      </w:r>
      <w:r w:rsidRPr="00402304">
        <w:rPr>
          <w:sz w:val="24"/>
          <w:szCs w:val="24"/>
        </w:rPr>
        <w:t xml:space="preserve"> тыс. рублей</w:t>
      </w:r>
      <w:r w:rsidR="00E31A76" w:rsidRPr="00402304">
        <w:rPr>
          <w:sz w:val="24"/>
          <w:szCs w:val="24"/>
        </w:rPr>
        <w:t xml:space="preserve">, что на </w:t>
      </w:r>
      <w:r w:rsidR="004E5E24">
        <w:rPr>
          <w:sz w:val="24"/>
          <w:szCs w:val="24"/>
        </w:rPr>
        <w:t>1 165,2</w:t>
      </w:r>
      <w:r w:rsidR="00E31A76" w:rsidRPr="00402304">
        <w:rPr>
          <w:sz w:val="24"/>
          <w:szCs w:val="24"/>
        </w:rPr>
        <w:t xml:space="preserve"> тыс.  рублей </w:t>
      </w:r>
      <w:r w:rsidR="004E5E24">
        <w:rPr>
          <w:b/>
          <w:sz w:val="24"/>
          <w:szCs w:val="24"/>
          <w:u w:val="single"/>
        </w:rPr>
        <w:t>больше</w:t>
      </w:r>
      <w:r w:rsidR="00E31A76" w:rsidRPr="00402304">
        <w:rPr>
          <w:sz w:val="24"/>
          <w:szCs w:val="24"/>
        </w:rPr>
        <w:t>, чем на 2018 год (19 112,5 тыс. рублей)</w:t>
      </w:r>
      <w:r w:rsidRPr="00402304">
        <w:rPr>
          <w:sz w:val="24"/>
          <w:szCs w:val="24"/>
        </w:rPr>
        <w:t xml:space="preserve">. </w:t>
      </w:r>
    </w:p>
    <w:p w:rsidR="00563FBF" w:rsidRPr="00402304" w:rsidRDefault="00563FBF" w:rsidP="00563686">
      <w:pPr>
        <w:ind w:firstLine="708"/>
        <w:jc w:val="both"/>
        <w:rPr>
          <w:b/>
          <w:bCs/>
          <w:sz w:val="24"/>
          <w:szCs w:val="24"/>
        </w:rPr>
      </w:pPr>
      <w:r w:rsidRPr="00402304">
        <w:rPr>
          <w:sz w:val="24"/>
          <w:szCs w:val="24"/>
        </w:rPr>
        <w:t xml:space="preserve">За </w:t>
      </w:r>
      <w:r w:rsidR="004E5E24">
        <w:rPr>
          <w:sz w:val="24"/>
          <w:szCs w:val="24"/>
        </w:rPr>
        <w:t>полугодие</w:t>
      </w:r>
      <w:r w:rsidRPr="00402304">
        <w:rPr>
          <w:sz w:val="24"/>
          <w:szCs w:val="24"/>
        </w:rPr>
        <w:t xml:space="preserve"> 2019 </w:t>
      </w:r>
      <w:r w:rsidR="00E31A76" w:rsidRPr="00402304">
        <w:rPr>
          <w:sz w:val="24"/>
          <w:szCs w:val="24"/>
        </w:rPr>
        <w:t>го</w:t>
      </w:r>
      <w:r w:rsidR="00F521EC">
        <w:rPr>
          <w:sz w:val="24"/>
          <w:szCs w:val="24"/>
        </w:rPr>
        <w:t>да</w:t>
      </w:r>
      <w:r w:rsidRPr="00402304">
        <w:rPr>
          <w:sz w:val="24"/>
          <w:szCs w:val="24"/>
        </w:rPr>
        <w:t xml:space="preserve"> </w:t>
      </w:r>
      <w:r w:rsidR="00F521EC">
        <w:rPr>
          <w:sz w:val="24"/>
          <w:szCs w:val="24"/>
        </w:rPr>
        <w:t>исполнение составило</w:t>
      </w:r>
      <w:r w:rsidRPr="00402304">
        <w:rPr>
          <w:sz w:val="24"/>
          <w:szCs w:val="24"/>
        </w:rPr>
        <w:t xml:space="preserve"> </w:t>
      </w:r>
      <w:r w:rsidR="004E5E24">
        <w:rPr>
          <w:b/>
          <w:sz w:val="24"/>
          <w:szCs w:val="24"/>
        </w:rPr>
        <w:t>11 319,7</w:t>
      </w:r>
      <w:r w:rsidRPr="00402304">
        <w:rPr>
          <w:sz w:val="24"/>
          <w:szCs w:val="24"/>
        </w:rPr>
        <w:t xml:space="preserve"> тыс. рублей или </w:t>
      </w:r>
      <w:r w:rsidR="004E5E24">
        <w:rPr>
          <w:sz w:val="24"/>
          <w:szCs w:val="24"/>
        </w:rPr>
        <w:t>55,8</w:t>
      </w:r>
      <w:r w:rsidRPr="00402304">
        <w:rPr>
          <w:sz w:val="24"/>
          <w:szCs w:val="24"/>
        </w:rPr>
        <w:t>%. По сравнению с аналогичным периодом 2018 года</w:t>
      </w:r>
      <w:r w:rsidR="00E31A76" w:rsidRPr="00402304">
        <w:rPr>
          <w:sz w:val="24"/>
          <w:szCs w:val="24"/>
        </w:rPr>
        <w:t xml:space="preserve"> (</w:t>
      </w:r>
      <w:r w:rsidR="004E5E24">
        <w:rPr>
          <w:sz w:val="24"/>
          <w:szCs w:val="24"/>
        </w:rPr>
        <w:t>8 868,6</w:t>
      </w:r>
      <w:r w:rsidR="00E31A76" w:rsidRPr="00402304">
        <w:rPr>
          <w:sz w:val="24"/>
          <w:szCs w:val="24"/>
        </w:rPr>
        <w:t xml:space="preserve"> тыс. рублей)</w:t>
      </w:r>
      <w:r w:rsidRPr="00402304">
        <w:rPr>
          <w:sz w:val="24"/>
          <w:szCs w:val="24"/>
        </w:rPr>
        <w:t xml:space="preserve"> расходы </w:t>
      </w:r>
      <w:r w:rsidR="004E5E24">
        <w:rPr>
          <w:b/>
          <w:sz w:val="24"/>
          <w:szCs w:val="24"/>
          <w:u w:val="single"/>
        </w:rPr>
        <w:t>увеличились</w:t>
      </w:r>
      <w:r w:rsidRPr="00402304">
        <w:rPr>
          <w:sz w:val="24"/>
          <w:szCs w:val="24"/>
        </w:rPr>
        <w:t xml:space="preserve"> на </w:t>
      </w:r>
      <w:r w:rsidR="004E5E24">
        <w:rPr>
          <w:sz w:val="24"/>
          <w:szCs w:val="24"/>
        </w:rPr>
        <w:t>2 451,1</w:t>
      </w:r>
      <w:r w:rsidRPr="00402304">
        <w:rPr>
          <w:sz w:val="24"/>
          <w:szCs w:val="24"/>
        </w:rPr>
        <w:t xml:space="preserve"> тыс. рублей</w:t>
      </w:r>
      <w:r w:rsidR="00E31A76" w:rsidRPr="00402304">
        <w:rPr>
          <w:sz w:val="24"/>
          <w:szCs w:val="24"/>
        </w:rPr>
        <w:t xml:space="preserve"> или на </w:t>
      </w:r>
      <w:r w:rsidR="004E5E24">
        <w:rPr>
          <w:sz w:val="24"/>
          <w:szCs w:val="24"/>
        </w:rPr>
        <w:t>27,64</w:t>
      </w:r>
      <w:r w:rsidR="00E31A76" w:rsidRPr="00402304">
        <w:rPr>
          <w:sz w:val="24"/>
          <w:szCs w:val="24"/>
        </w:rPr>
        <w:t>%</w:t>
      </w:r>
      <w:r w:rsidRPr="00402304">
        <w:rPr>
          <w:sz w:val="24"/>
          <w:szCs w:val="24"/>
        </w:rPr>
        <w:t xml:space="preserve">. </w:t>
      </w:r>
    </w:p>
    <w:p w:rsidR="000674CC" w:rsidRDefault="000674CC" w:rsidP="000674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4CC" w:rsidRDefault="000674CC" w:rsidP="000674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ст.81 БК РФ, согласно представленной пояснительной записки,  расходование резервного фонда Администрации муниципального образования «Вяземский район» Смоленской области за </w:t>
      </w:r>
      <w:r w:rsidR="004E5E24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2019 года производилось в соответствии с Положением о порядке расходования средств резервного фонда Администрации муниципального образования «Вяземский район» Смоленской области, утвержденного постановлением Администрации муниципального образования «Вяземский район» Смоленской области от 10.02.2015 №163.</w:t>
      </w:r>
      <w:proofErr w:type="gramEnd"/>
    </w:p>
    <w:p w:rsidR="002E7A09" w:rsidRPr="00402304" w:rsidRDefault="000674CC" w:rsidP="00563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2019 год резервный фонд Администрации муниципального образования «Вяземский район» Смоленской области предусмотрен в сумме </w:t>
      </w:r>
      <w:r w:rsidR="004E5E24">
        <w:rPr>
          <w:rFonts w:ascii="Times New Roman" w:hAnsi="Times New Roman" w:cs="Times New Roman"/>
          <w:b/>
          <w:sz w:val="24"/>
          <w:szCs w:val="24"/>
        </w:rPr>
        <w:t>2</w:t>
      </w:r>
      <w:r w:rsidRPr="000674CC">
        <w:rPr>
          <w:rFonts w:ascii="Times New Roman" w:hAnsi="Times New Roman" w:cs="Times New Roman"/>
          <w:b/>
          <w:sz w:val="24"/>
          <w:szCs w:val="24"/>
        </w:rPr>
        <w:t> 500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Распределение в соответствии с распоряжениями Администрации муниципального образования «Вяземский район» Смоленской области составило 1</w:t>
      </w:r>
      <w:r w:rsidR="004E5E24">
        <w:rPr>
          <w:rFonts w:ascii="Times New Roman" w:hAnsi="Times New Roman" w:cs="Times New Roman"/>
          <w:sz w:val="24"/>
          <w:szCs w:val="24"/>
        </w:rPr>
        <w:t> 804,7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(исполнено </w:t>
      </w:r>
      <w:r w:rsidR="004E5E24">
        <w:rPr>
          <w:rFonts w:ascii="Times New Roman" w:hAnsi="Times New Roman" w:cs="Times New Roman"/>
          <w:sz w:val="24"/>
          <w:szCs w:val="24"/>
        </w:rPr>
        <w:t>1 173,3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E5E24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% к распределенным бюджетным ассигнованиям).</w:t>
      </w:r>
    </w:p>
    <w:p w:rsidR="00DD5D2D" w:rsidRPr="0082736D" w:rsidRDefault="00DD5D2D" w:rsidP="00DD5D2D">
      <w:pPr>
        <w:ind w:firstLine="709"/>
        <w:jc w:val="both"/>
        <w:rPr>
          <w:sz w:val="24"/>
          <w:szCs w:val="24"/>
        </w:rPr>
      </w:pPr>
      <w:r w:rsidRPr="0082736D">
        <w:rPr>
          <w:sz w:val="24"/>
          <w:szCs w:val="24"/>
        </w:rPr>
        <w:t>При подготовке заключения установлено, что Администрацией муниципального образования «Вяземский район» Смоленской области требования:</w:t>
      </w:r>
    </w:p>
    <w:p w:rsidR="00DD5D2D" w:rsidRPr="0082736D" w:rsidRDefault="00DD5D2D" w:rsidP="00DD5D2D">
      <w:pPr>
        <w:ind w:firstLine="709"/>
        <w:jc w:val="both"/>
        <w:rPr>
          <w:sz w:val="24"/>
          <w:szCs w:val="24"/>
        </w:rPr>
      </w:pPr>
      <w:r w:rsidRPr="0082736D">
        <w:rPr>
          <w:sz w:val="24"/>
          <w:szCs w:val="24"/>
        </w:rPr>
        <w:t xml:space="preserve">- </w:t>
      </w:r>
      <w:r w:rsidR="005F2072" w:rsidRPr="0082736D">
        <w:rPr>
          <w:sz w:val="24"/>
          <w:szCs w:val="24"/>
        </w:rPr>
        <w:t xml:space="preserve">Бюджетного кодекса Российской Федерации и </w:t>
      </w:r>
      <w:r w:rsidRPr="0082736D">
        <w:rPr>
          <w:sz w:val="24"/>
          <w:szCs w:val="24"/>
        </w:rPr>
        <w:t>Положения о бюджетном процессе муниципально</w:t>
      </w:r>
      <w:r w:rsidR="005C2BF7">
        <w:rPr>
          <w:sz w:val="24"/>
          <w:szCs w:val="24"/>
        </w:rPr>
        <w:t>го образования</w:t>
      </w:r>
      <w:r w:rsidRPr="0082736D">
        <w:rPr>
          <w:sz w:val="24"/>
          <w:szCs w:val="24"/>
        </w:rPr>
        <w:t xml:space="preserve"> </w:t>
      </w:r>
      <w:r w:rsidR="0082736D">
        <w:rPr>
          <w:sz w:val="24"/>
          <w:szCs w:val="24"/>
        </w:rPr>
        <w:t>«</w:t>
      </w:r>
      <w:r w:rsidRPr="0082736D">
        <w:rPr>
          <w:sz w:val="24"/>
          <w:szCs w:val="24"/>
        </w:rPr>
        <w:t>Вяземск</w:t>
      </w:r>
      <w:r w:rsidR="0082736D">
        <w:rPr>
          <w:sz w:val="24"/>
          <w:szCs w:val="24"/>
        </w:rPr>
        <w:t>ий</w:t>
      </w:r>
      <w:r w:rsidRPr="0082736D">
        <w:rPr>
          <w:sz w:val="24"/>
          <w:szCs w:val="24"/>
        </w:rPr>
        <w:t xml:space="preserve"> район</w:t>
      </w:r>
      <w:r w:rsidR="0082736D">
        <w:rPr>
          <w:sz w:val="24"/>
          <w:szCs w:val="24"/>
        </w:rPr>
        <w:t>»</w:t>
      </w:r>
      <w:r w:rsidRPr="0082736D">
        <w:rPr>
          <w:sz w:val="24"/>
          <w:szCs w:val="24"/>
        </w:rPr>
        <w:t xml:space="preserve"> Смоленской области, утвержденного решением </w:t>
      </w:r>
      <w:r w:rsidR="0082736D">
        <w:rPr>
          <w:sz w:val="24"/>
          <w:szCs w:val="24"/>
        </w:rPr>
        <w:t xml:space="preserve">Вяземского районного </w:t>
      </w:r>
      <w:r w:rsidRPr="0082736D">
        <w:rPr>
          <w:sz w:val="24"/>
          <w:szCs w:val="24"/>
        </w:rPr>
        <w:t xml:space="preserve">Совета депутатов от </w:t>
      </w:r>
      <w:r w:rsidR="0082736D">
        <w:rPr>
          <w:sz w:val="24"/>
          <w:szCs w:val="24"/>
        </w:rPr>
        <w:t>26</w:t>
      </w:r>
      <w:r w:rsidRPr="0082736D">
        <w:rPr>
          <w:sz w:val="24"/>
          <w:szCs w:val="24"/>
        </w:rPr>
        <w:t>.</w:t>
      </w:r>
      <w:r w:rsidR="0082736D">
        <w:rPr>
          <w:sz w:val="24"/>
          <w:szCs w:val="24"/>
        </w:rPr>
        <w:t>02.2014</w:t>
      </w:r>
      <w:r w:rsidRPr="0082736D">
        <w:rPr>
          <w:sz w:val="24"/>
          <w:szCs w:val="24"/>
        </w:rPr>
        <w:t xml:space="preserve"> №</w:t>
      </w:r>
      <w:r w:rsidR="0082736D">
        <w:rPr>
          <w:sz w:val="24"/>
          <w:szCs w:val="24"/>
        </w:rPr>
        <w:t xml:space="preserve">12 </w:t>
      </w:r>
      <w:r w:rsidR="005F2072" w:rsidRPr="0082736D">
        <w:rPr>
          <w:sz w:val="24"/>
          <w:szCs w:val="24"/>
        </w:rPr>
        <w:t xml:space="preserve">по исполнению бюджета </w:t>
      </w:r>
      <w:r w:rsidR="00BB65D8">
        <w:rPr>
          <w:sz w:val="24"/>
          <w:szCs w:val="24"/>
        </w:rPr>
        <w:t>района</w:t>
      </w:r>
      <w:r w:rsidR="005F2072" w:rsidRPr="0082736D">
        <w:rPr>
          <w:sz w:val="24"/>
          <w:szCs w:val="24"/>
        </w:rPr>
        <w:t xml:space="preserve"> за </w:t>
      </w:r>
      <w:r w:rsidR="0093266E">
        <w:rPr>
          <w:sz w:val="24"/>
          <w:szCs w:val="24"/>
        </w:rPr>
        <w:t>полугодие</w:t>
      </w:r>
      <w:r w:rsidR="005F2072" w:rsidRPr="0082736D">
        <w:rPr>
          <w:sz w:val="24"/>
          <w:szCs w:val="24"/>
        </w:rPr>
        <w:t xml:space="preserve"> 201</w:t>
      </w:r>
      <w:r w:rsidRPr="0082736D">
        <w:rPr>
          <w:sz w:val="24"/>
          <w:szCs w:val="24"/>
        </w:rPr>
        <w:t>9</w:t>
      </w:r>
      <w:r w:rsidR="005F2072" w:rsidRPr="0082736D">
        <w:rPr>
          <w:sz w:val="24"/>
          <w:szCs w:val="24"/>
        </w:rPr>
        <w:t xml:space="preserve"> года </w:t>
      </w:r>
      <w:r w:rsidR="000C3B89">
        <w:rPr>
          <w:sz w:val="24"/>
          <w:szCs w:val="24"/>
        </w:rPr>
        <w:t>нарушены</w:t>
      </w:r>
      <w:r w:rsidRPr="0082736D">
        <w:rPr>
          <w:sz w:val="24"/>
          <w:szCs w:val="24"/>
        </w:rPr>
        <w:t>;</w:t>
      </w:r>
    </w:p>
    <w:p w:rsidR="00DD5D2D" w:rsidRDefault="00DD5D2D" w:rsidP="00DD5D2D">
      <w:pPr>
        <w:pStyle w:val="a3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36D">
        <w:rPr>
          <w:rFonts w:ascii="Times New Roman" w:hAnsi="Times New Roman" w:cs="Times New Roman"/>
          <w:sz w:val="24"/>
          <w:szCs w:val="24"/>
        </w:rPr>
        <w:t>- П</w:t>
      </w:r>
      <w:r w:rsidRPr="0082736D">
        <w:rPr>
          <w:rFonts w:ascii="Times New Roman" w:eastAsia="Times New Roman" w:hAnsi="Times New Roman" w:cs="Times New Roman"/>
          <w:sz w:val="24"/>
          <w:szCs w:val="24"/>
        </w:rPr>
        <w:t xml:space="preserve"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AE29B6" w:rsidRPr="0082736D"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="00DE3F55">
        <w:rPr>
          <w:rFonts w:ascii="Times New Roman" w:hAnsi="Times New Roman" w:cs="Times New Roman"/>
          <w:sz w:val="24"/>
          <w:szCs w:val="24"/>
        </w:rPr>
        <w:t>района</w:t>
      </w:r>
      <w:r w:rsidR="00AE29B6" w:rsidRPr="0082736D">
        <w:rPr>
          <w:rFonts w:ascii="Times New Roman" w:hAnsi="Times New Roman" w:cs="Times New Roman"/>
          <w:sz w:val="24"/>
          <w:szCs w:val="24"/>
        </w:rPr>
        <w:t xml:space="preserve"> за </w:t>
      </w:r>
      <w:r w:rsidR="00EE5913">
        <w:rPr>
          <w:rFonts w:ascii="Times New Roman" w:hAnsi="Times New Roman" w:cs="Times New Roman"/>
          <w:sz w:val="24"/>
          <w:szCs w:val="24"/>
        </w:rPr>
        <w:t>полугодие</w:t>
      </w:r>
      <w:r w:rsidR="00AE29B6" w:rsidRPr="0082736D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Pr="0082736D">
        <w:rPr>
          <w:rFonts w:ascii="Times New Roman" w:eastAsia="Times New Roman" w:hAnsi="Times New Roman" w:cs="Times New Roman"/>
          <w:sz w:val="24"/>
          <w:szCs w:val="24"/>
        </w:rPr>
        <w:t>не выполнены.</w:t>
      </w:r>
    </w:p>
    <w:p w:rsidR="008F41C8" w:rsidRDefault="008F41C8" w:rsidP="00DD5D2D">
      <w:pPr>
        <w:pStyle w:val="a3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B89" w:rsidRDefault="000C3B89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8C6" w:rsidRPr="00095297" w:rsidRDefault="005738C6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297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5738C6" w:rsidRDefault="005738C6" w:rsidP="00BB4D04">
      <w:pPr>
        <w:pStyle w:val="a3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5DA5" w:rsidRDefault="00345DA5" w:rsidP="00BB4D04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ED9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3E3ED9" w:rsidRPr="003E3ED9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3E3ED9">
        <w:rPr>
          <w:rFonts w:ascii="Times New Roman" w:hAnsi="Times New Roman" w:cs="Times New Roman"/>
          <w:sz w:val="24"/>
          <w:szCs w:val="24"/>
        </w:rPr>
        <w:t xml:space="preserve"> </w:t>
      </w:r>
      <w:r w:rsidR="002C2C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E3ED9">
        <w:rPr>
          <w:rFonts w:ascii="Times New Roman" w:hAnsi="Times New Roman" w:cs="Times New Roman"/>
          <w:sz w:val="24"/>
          <w:szCs w:val="24"/>
        </w:rPr>
        <w:t xml:space="preserve">за </w:t>
      </w:r>
      <w:r w:rsidR="002C2C29">
        <w:rPr>
          <w:rFonts w:ascii="Times New Roman" w:hAnsi="Times New Roman" w:cs="Times New Roman"/>
          <w:sz w:val="24"/>
          <w:szCs w:val="24"/>
        </w:rPr>
        <w:t>полугодие</w:t>
      </w:r>
      <w:r w:rsidRPr="003E3ED9">
        <w:rPr>
          <w:rFonts w:ascii="Times New Roman" w:hAnsi="Times New Roman" w:cs="Times New Roman"/>
          <w:sz w:val="24"/>
          <w:szCs w:val="24"/>
        </w:rPr>
        <w:t xml:space="preserve"> 2019 года соответствуют требованиям ст.264.2 БК РФ и ст.14 Положения </w:t>
      </w:r>
      <w:r w:rsidR="002C2C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E3ED9">
        <w:rPr>
          <w:rFonts w:ascii="Times New Roman" w:hAnsi="Times New Roman" w:cs="Times New Roman"/>
          <w:sz w:val="24"/>
          <w:szCs w:val="24"/>
        </w:rPr>
        <w:t>о Бюджетном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Pr="003E3ED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Pr="003E3ED9">
        <w:rPr>
          <w:rFonts w:ascii="Times New Roman" w:hAnsi="Times New Roman" w:cs="Times New Roman"/>
          <w:sz w:val="24"/>
          <w:szCs w:val="24"/>
        </w:rPr>
        <w:t xml:space="preserve"> </w:t>
      </w:r>
      <w:r w:rsidR="003E3ED9" w:rsidRPr="003E3ED9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3E3ED9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7F0F59" w:rsidRDefault="007F0F59" w:rsidP="007F0F59">
      <w:pPr>
        <w:pStyle w:val="ac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7F0F59">
        <w:rPr>
          <w:sz w:val="24"/>
          <w:szCs w:val="24"/>
        </w:rPr>
        <w:t xml:space="preserve">В соответствии с п.5 ст.264.2 БК РФ, п.3 ст.14 Положения о бюджетном процессе </w:t>
      </w:r>
      <w:proofErr w:type="gramStart"/>
      <w:r w:rsidRPr="007F0F59">
        <w:rPr>
          <w:sz w:val="24"/>
          <w:szCs w:val="24"/>
        </w:rPr>
        <w:t>отчет</w:t>
      </w:r>
      <w:proofErr w:type="gramEnd"/>
      <w:r w:rsidRPr="007F0F59">
        <w:rPr>
          <w:sz w:val="24"/>
          <w:szCs w:val="24"/>
        </w:rPr>
        <w:t xml:space="preserve"> об исполнении бюджета муниципального образования «Вяземский район» Смоленской области за </w:t>
      </w:r>
      <w:r w:rsidR="002C2C29">
        <w:rPr>
          <w:sz w:val="24"/>
          <w:szCs w:val="24"/>
        </w:rPr>
        <w:t>полугодие</w:t>
      </w:r>
      <w:r w:rsidRPr="007F0F59">
        <w:rPr>
          <w:sz w:val="24"/>
          <w:szCs w:val="24"/>
        </w:rPr>
        <w:t xml:space="preserve"> 2019 года предоставлен Администрацией муниципального образования «Вяземский район» Смоленской области в Вяземский районный Совет депутатов своевременно (не позднее пяти дней после его утверждения), а именно </w:t>
      </w:r>
      <w:r w:rsidR="002C2C29">
        <w:rPr>
          <w:sz w:val="24"/>
          <w:szCs w:val="24"/>
        </w:rPr>
        <w:t>02</w:t>
      </w:r>
      <w:r w:rsidRPr="007F0F59">
        <w:rPr>
          <w:sz w:val="24"/>
          <w:szCs w:val="24"/>
        </w:rPr>
        <w:t>.0</w:t>
      </w:r>
      <w:r w:rsidR="002C2C29">
        <w:rPr>
          <w:sz w:val="24"/>
          <w:szCs w:val="24"/>
        </w:rPr>
        <w:t>8</w:t>
      </w:r>
      <w:r w:rsidRPr="007F0F59">
        <w:rPr>
          <w:sz w:val="24"/>
          <w:szCs w:val="24"/>
        </w:rPr>
        <w:t>.2019 года (</w:t>
      </w:r>
      <w:proofErr w:type="spellStart"/>
      <w:r w:rsidRPr="007F0F59">
        <w:rPr>
          <w:sz w:val="24"/>
          <w:szCs w:val="24"/>
        </w:rPr>
        <w:t>вх</w:t>
      </w:r>
      <w:proofErr w:type="spellEnd"/>
      <w:r w:rsidRPr="007F0F59">
        <w:rPr>
          <w:sz w:val="24"/>
          <w:szCs w:val="24"/>
        </w:rPr>
        <w:t xml:space="preserve">. от </w:t>
      </w:r>
      <w:r w:rsidR="002C2C29">
        <w:rPr>
          <w:sz w:val="24"/>
          <w:szCs w:val="24"/>
        </w:rPr>
        <w:t>02</w:t>
      </w:r>
      <w:r w:rsidRPr="007F0F59">
        <w:rPr>
          <w:sz w:val="24"/>
          <w:szCs w:val="24"/>
        </w:rPr>
        <w:t>.0</w:t>
      </w:r>
      <w:r w:rsidR="002C2C29">
        <w:rPr>
          <w:sz w:val="24"/>
          <w:szCs w:val="24"/>
        </w:rPr>
        <w:t>8</w:t>
      </w:r>
      <w:r w:rsidRPr="007F0F59">
        <w:rPr>
          <w:sz w:val="24"/>
          <w:szCs w:val="24"/>
        </w:rPr>
        <w:t>.2019 №</w:t>
      </w:r>
      <w:r w:rsidR="002C2C29">
        <w:rPr>
          <w:sz w:val="24"/>
          <w:szCs w:val="24"/>
        </w:rPr>
        <w:t>413</w:t>
      </w:r>
      <w:r w:rsidRPr="007F0F59">
        <w:rPr>
          <w:sz w:val="24"/>
          <w:szCs w:val="24"/>
        </w:rPr>
        <w:t>/01-22).</w:t>
      </w:r>
    </w:p>
    <w:p w:rsidR="000C3B89" w:rsidRDefault="00FF1246" w:rsidP="000C3B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53136">
        <w:rPr>
          <w:sz w:val="24"/>
          <w:szCs w:val="24"/>
        </w:rPr>
        <w:t xml:space="preserve">В соответствии с п.5 ст.14 Положения о бюджетном процессе </w:t>
      </w:r>
      <w:proofErr w:type="gramStart"/>
      <w:r w:rsidRPr="00C53136">
        <w:rPr>
          <w:sz w:val="24"/>
          <w:szCs w:val="24"/>
        </w:rPr>
        <w:t>отчет</w:t>
      </w:r>
      <w:proofErr w:type="gramEnd"/>
      <w:r w:rsidRPr="00C53136">
        <w:rPr>
          <w:sz w:val="24"/>
          <w:szCs w:val="24"/>
        </w:rPr>
        <w:t xml:space="preserve"> об исполнении бюджета муниципального образования за полугодие 2019 года направлен Председателем Вяземского районного Совета депутатов в Контрольно-ревизионную комиссию муниципального образования «Вяземский район» Смоленской</w:t>
      </w:r>
      <w:r w:rsidRPr="002F108A">
        <w:rPr>
          <w:sz w:val="24"/>
          <w:szCs w:val="24"/>
        </w:rPr>
        <w:t xml:space="preserve"> области </w:t>
      </w:r>
      <w:r>
        <w:rPr>
          <w:sz w:val="24"/>
          <w:szCs w:val="24"/>
        </w:rPr>
        <w:t xml:space="preserve">                                        (</w:t>
      </w:r>
      <w:proofErr w:type="spellStart"/>
      <w:r w:rsidRPr="002F108A">
        <w:rPr>
          <w:sz w:val="24"/>
          <w:szCs w:val="24"/>
        </w:rPr>
        <w:t>вх</w:t>
      </w:r>
      <w:proofErr w:type="spellEnd"/>
      <w:r w:rsidRPr="002F108A">
        <w:rPr>
          <w:sz w:val="24"/>
          <w:szCs w:val="24"/>
        </w:rPr>
        <w:t xml:space="preserve">. от </w:t>
      </w:r>
      <w:r>
        <w:rPr>
          <w:sz w:val="24"/>
          <w:szCs w:val="24"/>
        </w:rPr>
        <w:t>05</w:t>
      </w:r>
      <w:r w:rsidRPr="002F108A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2F108A">
        <w:rPr>
          <w:sz w:val="24"/>
          <w:szCs w:val="24"/>
        </w:rPr>
        <w:t>.2019 №</w:t>
      </w:r>
      <w:r>
        <w:rPr>
          <w:sz w:val="24"/>
          <w:szCs w:val="24"/>
        </w:rPr>
        <w:t>233</w:t>
      </w:r>
      <w:r w:rsidRPr="002F108A">
        <w:rPr>
          <w:sz w:val="24"/>
          <w:szCs w:val="24"/>
        </w:rPr>
        <w:t>-Р)</w:t>
      </w:r>
      <w:r w:rsidRPr="00251F12">
        <w:rPr>
          <w:sz w:val="24"/>
          <w:szCs w:val="24"/>
        </w:rPr>
        <w:t xml:space="preserve"> </w:t>
      </w:r>
      <w:r>
        <w:rPr>
          <w:sz w:val="24"/>
          <w:szCs w:val="24"/>
        </w:rPr>
        <w:t>для подготовки заключения.</w:t>
      </w:r>
    </w:p>
    <w:p w:rsidR="000C3B89" w:rsidRPr="000C3B89" w:rsidRDefault="00B64241" w:rsidP="000C3B89">
      <w:pPr>
        <w:pStyle w:val="ac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proofErr w:type="gramStart"/>
      <w:r w:rsidRPr="000C3B89">
        <w:rPr>
          <w:sz w:val="24"/>
          <w:szCs w:val="24"/>
        </w:rPr>
        <w:t xml:space="preserve">В </w:t>
      </w:r>
      <w:r w:rsidR="000C3B89" w:rsidRPr="000C3B89">
        <w:rPr>
          <w:sz w:val="24"/>
          <w:szCs w:val="24"/>
        </w:rPr>
        <w:t>нарушении</w:t>
      </w:r>
      <w:r w:rsidRPr="000C3B89">
        <w:rPr>
          <w:sz w:val="24"/>
          <w:szCs w:val="24"/>
        </w:rPr>
        <w:t xml:space="preserve"> </w:t>
      </w:r>
      <w:r w:rsidRPr="000C3B89">
        <w:rPr>
          <w:rFonts w:eastAsiaTheme="minorHAnsi"/>
          <w:sz w:val="24"/>
          <w:szCs w:val="24"/>
          <w:lang w:eastAsia="en-US"/>
        </w:rPr>
        <w:t xml:space="preserve">п.6 ст.14 </w:t>
      </w:r>
      <w:r w:rsidR="000C3B89" w:rsidRPr="000C3B89">
        <w:rPr>
          <w:rFonts w:eastAsiaTheme="minorHAnsi"/>
          <w:sz w:val="24"/>
          <w:szCs w:val="24"/>
          <w:lang w:eastAsia="en-US"/>
        </w:rPr>
        <w:t xml:space="preserve">Решения Вяземского районного Совета депутатов                      от 26.02.2014 №12 «Об утверждении положения о бюджетном процессе муниципального образования «Вяземский район» Смоленской области» в предоставленном Администрацией муниципального образования «Вяземский район» Смоленской области </w:t>
      </w:r>
      <w:r w:rsidR="000C3B89" w:rsidRPr="000C3B89">
        <w:rPr>
          <w:rFonts w:eastAsiaTheme="minorHAnsi"/>
          <w:sz w:val="24"/>
          <w:szCs w:val="24"/>
          <w:lang w:eastAsia="en-US"/>
        </w:rPr>
        <w:lastRenderedPageBreak/>
        <w:t>Проекте Решения</w:t>
      </w:r>
      <w:r w:rsidR="000C3B89" w:rsidRPr="000C3B89">
        <w:rPr>
          <w:sz w:val="24"/>
          <w:szCs w:val="24"/>
        </w:rPr>
        <w:t xml:space="preserve"> </w:t>
      </w:r>
      <w:r w:rsidR="000C3B89" w:rsidRPr="000C3B89">
        <w:rPr>
          <w:rFonts w:eastAsiaTheme="minorHAnsi"/>
          <w:sz w:val="24"/>
          <w:szCs w:val="24"/>
          <w:lang w:eastAsia="en-US"/>
        </w:rPr>
        <w:t>Вяземского районного Совета депутатов</w:t>
      </w:r>
      <w:r w:rsidR="000C3B89" w:rsidRPr="000C3B89">
        <w:rPr>
          <w:sz w:val="24"/>
          <w:szCs w:val="24"/>
        </w:rPr>
        <w:t xml:space="preserve"> «Об утверждении отчета об исполнении бюджета муниципального образования «Вяземский район» Смоленской области за 1 полугодие 2019 года» планируется  «информацию</w:t>
      </w:r>
      <w:proofErr w:type="gramEnd"/>
      <w:r w:rsidR="000C3B89" w:rsidRPr="000C3B89">
        <w:rPr>
          <w:sz w:val="24"/>
          <w:szCs w:val="24"/>
        </w:rPr>
        <w:t xml:space="preserve"> об исполнении бюджета муниципального образования «Вяземский район» Смоленской области  за 1 полугодие 2019 года принять к сведению». </w:t>
      </w:r>
    </w:p>
    <w:p w:rsidR="00623794" w:rsidRPr="005C6ED2" w:rsidRDefault="000C3B89" w:rsidP="000C3B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C6ED2" w:rsidRPr="005C6ED2">
        <w:rPr>
          <w:sz w:val="24"/>
          <w:szCs w:val="24"/>
        </w:rPr>
        <w:t>В нарушение ст.15 БК РФ одновременно с отчетом об исполнении бюджета за полугодие 2019 года предоставлен «Отчет об исполнении консолидированного бюджета субъекта Российской Федерации и бюджета территориального государственного внебюджетного фонда» ф.0503317, следовало предоставить «Отчет об исполнении бюджета» ф.0503117</w:t>
      </w:r>
      <w:r w:rsidR="005C6ED2">
        <w:rPr>
          <w:sz w:val="24"/>
          <w:szCs w:val="24"/>
        </w:rPr>
        <w:t>.</w:t>
      </w:r>
    </w:p>
    <w:p w:rsidR="001B485D" w:rsidRDefault="00623794" w:rsidP="000C3B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B485D" w:rsidRPr="003F69D6">
        <w:rPr>
          <w:sz w:val="24"/>
          <w:szCs w:val="24"/>
        </w:rPr>
        <w:t>В нарушение п.11.2, п.23,</w:t>
      </w:r>
      <w:r w:rsidR="001B485D">
        <w:rPr>
          <w:sz w:val="24"/>
          <w:szCs w:val="24"/>
        </w:rPr>
        <w:t xml:space="preserve">, п. 68, </w:t>
      </w:r>
      <w:r w:rsidR="001B485D" w:rsidRPr="003F69D6">
        <w:rPr>
          <w:sz w:val="24"/>
          <w:szCs w:val="24"/>
        </w:rPr>
        <w:t xml:space="preserve"> п.101, п.119, п.133</w:t>
      </w:r>
      <w:r w:rsidR="001B485D">
        <w:rPr>
          <w:sz w:val="24"/>
          <w:szCs w:val="24"/>
        </w:rPr>
        <w:t>, п. 146, п.167</w:t>
      </w:r>
      <w:r w:rsidR="001B485D" w:rsidRPr="003F69D6">
        <w:rPr>
          <w:sz w:val="24"/>
          <w:szCs w:val="24"/>
        </w:rPr>
        <w:t xml:space="preserve"> Инструкции №191н, с отчетом об исполнении бюджета муниципального образования за полугодие 2019 года не предоставлены следующие формы бюджетной отчетности:</w:t>
      </w:r>
    </w:p>
    <w:p w:rsidR="001B485D" w:rsidRPr="003F69D6" w:rsidRDefault="001B485D" w:rsidP="001B48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ф. 0503169 – сведения по дебиторской и кредиторской задолженности;</w:t>
      </w:r>
    </w:p>
    <w:p w:rsidR="001B485D" w:rsidRPr="003F69D6" w:rsidRDefault="001B485D" w:rsidP="001B485D">
      <w:pPr>
        <w:ind w:firstLine="567"/>
        <w:jc w:val="both"/>
        <w:rPr>
          <w:sz w:val="24"/>
          <w:szCs w:val="24"/>
        </w:rPr>
      </w:pPr>
      <w:r w:rsidRPr="003F69D6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3F69D6">
        <w:rPr>
          <w:sz w:val="24"/>
          <w:szCs w:val="24"/>
        </w:rPr>
        <w:t>0503140 - баланс по поступлениям и выбытиям бюджетных средств;</w:t>
      </w:r>
    </w:p>
    <w:p w:rsidR="001B485D" w:rsidRPr="009F57B9" w:rsidRDefault="001B485D" w:rsidP="001B485D">
      <w:pPr>
        <w:ind w:firstLine="567"/>
        <w:jc w:val="both"/>
        <w:rPr>
          <w:sz w:val="24"/>
          <w:szCs w:val="24"/>
        </w:rPr>
      </w:pPr>
      <w:r w:rsidRPr="009F57B9">
        <w:rPr>
          <w:sz w:val="24"/>
          <w:szCs w:val="24"/>
        </w:rPr>
        <w:t>ф. 0503128 – отчет о бюджетных обязательствах;</w:t>
      </w:r>
    </w:p>
    <w:p w:rsidR="001B485D" w:rsidRPr="009F57B9" w:rsidRDefault="001B485D" w:rsidP="001B485D">
      <w:pPr>
        <w:ind w:firstLine="567"/>
        <w:jc w:val="both"/>
        <w:rPr>
          <w:sz w:val="24"/>
          <w:szCs w:val="24"/>
        </w:rPr>
      </w:pPr>
      <w:r w:rsidRPr="009F57B9">
        <w:rPr>
          <w:sz w:val="24"/>
          <w:szCs w:val="24"/>
        </w:rPr>
        <w:t>ф. 0503125 - справка по консолидируемым расчетам;</w:t>
      </w:r>
    </w:p>
    <w:p w:rsidR="001B485D" w:rsidRPr="009F57B9" w:rsidRDefault="001B485D" w:rsidP="001B485D">
      <w:pPr>
        <w:ind w:firstLine="567"/>
        <w:jc w:val="both"/>
        <w:rPr>
          <w:sz w:val="24"/>
          <w:szCs w:val="24"/>
        </w:rPr>
      </w:pPr>
      <w:r w:rsidRPr="009F57B9">
        <w:rPr>
          <w:sz w:val="24"/>
          <w:szCs w:val="24"/>
        </w:rPr>
        <w:t>ф. 0503124 - отчет о кассовом поступлении и выбытии бюджетных средств;</w:t>
      </w:r>
    </w:p>
    <w:p w:rsidR="001B485D" w:rsidRPr="009F57B9" w:rsidRDefault="001B485D" w:rsidP="001B485D">
      <w:pPr>
        <w:ind w:firstLine="567"/>
        <w:jc w:val="both"/>
        <w:rPr>
          <w:sz w:val="24"/>
          <w:szCs w:val="24"/>
        </w:rPr>
      </w:pPr>
      <w:r w:rsidRPr="009F57B9">
        <w:rPr>
          <w:sz w:val="24"/>
          <w:szCs w:val="24"/>
        </w:rPr>
        <w:t>ф. 0503123 – отчет о движении денежных средств;</w:t>
      </w:r>
    </w:p>
    <w:p w:rsidR="001B485D" w:rsidRDefault="001B485D" w:rsidP="001B485D">
      <w:pPr>
        <w:ind w:firstLine="567"/>
        <w:jc w:val="both"/>
        <w:rPr>
          <w:sz w:val="24"/>
          <w:szCs w:val="24"/>
        </w:rPr>
      </w:pPr>
      <w:r w:rsidRPr="009F57B9">
        <w:rPr>
          <w:sz w:val="24"/>
          <w:szCs w:val="24"/>
        </w:rPr>
        <w:t>ф. 0503117 - отчет об исполнении бюджета</w:t>
      </w:r>
      <w:r>
        <w:rPr>
          <w:sz w:val="24"/>
          <w:szCs w:val="24"/>
        </w:rPr>
        <w:t>.</w:t>
      </w:r>
    </w:p>
    <w:p w:rsidR="00345DA5" w:rsidRPr="007F0F59" w:rsidRDefault="00623794" w:rsidP="008D49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45DA5" w:rsidRPr="007F0F59">
        <w:rPr>
          <w:sz w:val="24"/>
          <w:szCs w:val="24"/>
        </w:rPr>
        <w:t>. В</w:t>
      </w:r>
      <w:r w:rsidR="00345DA5" w:rsidRPr="007F0F59">
        <w:rPr>
          <w:bCs/>
          <w:sz w:val="24"/>
          <w:szCs w:val="24"/>
        </w:rPr>
        <w:t xml:space="preserve"> нарушение п.155, п.160, п.163, п.174 Инструкции №191н в составе квартальной отчетности не предоставлены: </w:t>
      </w:r>
      <w:r w:rsidR="00345DA5" w:rsidRPr="007F0F59">
        <w:rPr>
          <w:sz w:val="24"/>
          <w:szCs w:val="24"/>
        </w:rPr>
        <w:t xml:space="preserve">ф.0503161, ф.0503164, ф.0503296, </w:t>
      </w:r>
      <w:hyperlink r:id="rId35" w:history="1">
        <w:r w:rsidR="00345DA5" w:rsidRPr="007F0F59">
          <w:rPr>
            <w:sz w:val="24"/>
            <w:szCs w:val="24"/>
          </w:rPr>
          <w:t>Таблица №3</w:t>
        </w:r>
      </w:hyperlink>
      <w:r w:rsidR="00345DA5" w:rsidRPr="007F0F59">
        <w:rPr>
          <w:sz w:val="24"/>
          <w:szCs w:val="24"/>
        </w:rPr>
        <w:t>.</w:t>
      </w:r>
    </w:p>
    <w:p w:rsidR="00345DA5" w:rsidRPr="007F0F59" w:rsidRDefault="00623794" w:rsidP="008D498F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345DA5" w:rsidRPr="007F0F59">
        <w:rPr>
          <w:sz w:val="24"/>
          <w:szCs w:val="24"/>
        </w:rPr>
        <w:t>. В</w:t>
      </w:r>
      <w:r w:rsidR="00345DA5" w:rsidRPr="007F0F59">
        <w:rPr>
          <w:bCs/>
          <w:sz w:val="24"/>
          <w:szCs w:val="24"/>
        </w:rPr>
        <w:t xml:space="preserve"> нарушение </w:t>
      </w:r>
      <w:r w:rsidR="00345DA5" w:rsidRPr="007F0F59">
        <w:rPr>
          <w:sz w:val="24"/>
          <w:szCs w:val="24"/>
        </w:rPr>
        <w:t>п.</w:t>
      </w:r>
      <w:r w:rsidR="00345DA5" w:rsidRPr="007F0F59">
        <w:rPr>
          <w:bCs/>
          <w:sz w:val="24"/>
          <w:szCs w:val="24"/>
        </w:rPr>
        <w:t>151 Инструкции №191н</w:t>
      </w:r>
      <w:r w:rsidR="00345DA5" w:rsidRPr="007F0F59">
        <w:rPr>
          <w:sz w:val="24"/>
          <w:szCs w:val="24"/>
        </w:rPr>
        <w:t xml:space="preserve"> в составе </w:t>
      </w:r>
      <w:r w:rsidR="00BF2C57">
        <w:rPr>
          <w:sz w:val="24"/>
          <w:szCs w:val="24"/>
        </w:rPr>
        <w:t>полугодовой</w:t>
      </w:r>
      <w:r w:rsidR="00345DA5" w:rsidRPr="007F0F59">
        <w:rPr>
          <w:sz w:val="24"/>
          <w:szCs w:val="24"/>
        </w:rPr>
        <w:t xml:space="preserve"> отчетности не предоставлена пояснительная записка ф.0503160</w:t>
      </w:r>
      <w:r w:rsidR="00345DA5" w:rsidRPr="007F0F59">
        <w:rPr>
          <w:bCs/>
          <w:sz w:val="24"/>
          <w:szCs w:val="24"/>
        </w:rPr>
        <w:t>.</w:t>
      </w:r>
    </w:p>
    <w:p w:rsidR="00345DA5" w:rsidRPr="007F0F59" w:rsidRDefault="00623794" w:rsidP="008D498F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="00345DA5" w:rsidRPr="007F0F59">
        <w:rPr>
          <w:bCs/>
          <w:sz w:val="24"/>
          <w:szCs w:val="24"/>
        </w:rPr>
        <w:t xml:space="preserve">. </w:t>
      </w:r>
      <w:r w:rsidR="00345DA5" w:rsidRPr="007F0F59">
        <w:rPr>
          <w:sz w:val="24"/>
          <w:szCs w:val="24"/>
        </w:rPr>
        <w:t xml:space="preserve">Отсутствие форм бюджетной отчетности не позволяет сделать вывод </w:t>
      </w:r>
      <w:r w:rsidR="00AC65EA">
        <w:rPr>
          <w:sz w:val="24"/>
          <w:szCs w:val="24"/>
        </w:rPr>
        <w:t xml:space="preserve">                            </w:t>
      </w:r>
      <w:r w:rsidR="00345DA5" w:rsidRPr="007F0F59">
        <w:rPr>
          <w:sz w:val="24"/>
          <w:szCs w:val="24"/>
        </w:rPr>
        <w:t>о достоверности данных</w:t>
      </w:r>
      <w:r w:rsidR="002C2C29">
        <w:rPr>
          <w:sz w:val="24"/>
          <w:szCs w:val="24"/>
        </w:rPr>
        <w:t>,</w:t>
      </w:r>
      <w:r w:rsidR="00345DA5" w:rsidRPr="007F0F59">
        <w:rPr>
          <w:sz w:val="24"/>
          <w:szCs w:val="24"/>
        </w:rPr>
        <w:t xml:space="preserve"> включенных в отчет об исполнении бюджета </w:t>
      </w:r>
      <w:r w:rsidR="002C2C29">
        <w:rPr>
          <w:sz w:val="24"/>
          <w:szCs w:val="24"/>
        </w:rPr>
        <w:t xml:space="preserve">                                             </w:t>
      </w:r>
      <w:r w:rsidR="00345DA5" w:rsidRPr="007F0F59">
        <w:rPr>
          <w:sz w:val="24"/>
          <w:szCs w:val="24"/>
        </w:rPr>
        <w:t xml:space="preserve">за </w:t>
      </w:r>
      <w:r w:rsidR="002C2C29">
        <w:rPr>
          <w:sz w:val="24"/>
          <w:szCs w:val="24"/>
        </w:rPr>
        <w:t>полугодие</w:t>
      </w:r>
      <w:r w:rsidR="00345DA5" w:rsidRPr="007F0F59">
        <w:rPr>
          <w:sz w:val="24"/>
          <w:szCs w:val="24"/>
        </w:rPr>
        <w:t xml:space="preserve"> 2019 года</w:t>
      </w:r>
      <w:r w:rsidR="00AC65EA">
        <w:rPr>
          <w:sz w:val="24"/>
          <w:szCs w:val="24"/>
        </w:rPr>
        <w:t>,</w:t>
      </w:r>
      <w:r w:rsidR="00345DA5" w:rsidRPr="007F0F59">
        <w:rPr>
          <w:sz w:val="24"/>
          <w:szCs w:val="24"/>
        </w:rPr>
        <w:t xml:space="preserve"> данным отчет</w:t>
      </w:r>
      <w:r w:rsidR="000C3B89">
        <w:rPr>
          <w:sz w:val="24"/>
          <w:szCs w:val="24"/>
        </w:rPr>
        <w:t>а</w:t>
      </w:r>
      <w:r w:rsidR="00345DA5" w:rsidRPr="007F0F59">
        <w:rPr>
          <w:sz w:val="24"/>
          <w:szCs w:val="24"/>
        </w:rPr>
        <w:t xml:space="preserve"> об исполнении бюджета </w:t>
      </w:r>
      <w:r w:rsidR="00891E86">
        <w:rPr>
          <w:sz w:val="24"/>
          <w:szCs w:val="24"/>
        </w:rPr>
        <w:t>района</w:t>
      </w:r>
      <w:r w:rsidR="00345DA5" w:rsidRPr="007F0F59">
        <w:rPr>
          <w:sz w:val="24"/>
          <w:szCs w:val="24"/>
        </w:rPr>
        <w:t xml:space="preserve"> </w:t>
      </w:r>
      <w:r w:rsidR="00AC65EA">
        <w:rPr>
          <w:sz w:val="24"/>
          <w:szCs w:val="24"/>
        </w:rPr>
        <w:t xml:space="preserve">                                         </w:t>
      </w:r>
      <w:r w:rsidR="00345DA5" w:rsidRPr="007F0F59">
        <w:rPr>
          <w:sz w:val="24"/>
          <w:szCs w:val="24"/>
        </w:rPr>
        <w:t xml:space="preserve">за </w:t>
      </w:r>
      <w:r w:rsidR="00AC65EA">
        <w:rPr>
          <w:sz w:val="24"/>
          <w:szCs w:val="24"/>
        </w:rPr>
        <w:t>полугодие</w:t>
      </w:r>
      <w:r w:rsidR="00345DA5" w:rsidRPr="007F0F59">
        <w:rPr>
          <w:sz w:val="24"/>
          <w:szCs w:val="24"/>
        </w:rPr>
        <w:t xml:space="preserve"> 2019 года по состоянию на 01.0</w:t>
      </w:r>
      <w:r w:rsidR="00AC65EA">
        <w:rPr>
          <w:sz w:val="24"/>
          <w:szCs w:val="24"/>
        </w:rPr>
        <w:t>7</w:t>
      </w:r>
      <w:r w:rsidR="00345DA5" w:rsidRPr="007F0F59">
        <w:rPr>
          <w:sz w:val="24"/>
          <w:szCs w:val="24"/>
        </w:rPr>
        <w:t>.2019 года (ф.0503117).</w:t>
      </w:r>
    </w:p>
    <w:p w:rsidR="00345DA5" w:rsidRPr="007F0F59" w:rsidRDefault="00623794" w:rsidP="008D498F">
      <w:pPr>
        <w:shd w:val="clear" w:color="auto" w:fill="FFFFFF"/>
        <w:tabs>
          <w:tab w:val="left" w:pos="960"/>
          <w:tab w:val="center" w:pos="548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45DA5" w:rsidRPr="007F0F59">
        <w:rPr>
          <w:sz w:val="24"/>
          <w:szCs w:val="24"/>
        </w:rPr>
        <w:t xml:space="preserve">. Отсутствие форм бюджетной отчетности не позволяет сделать вывод </w:t>
      </w:r>
      <w:r w:rsidR="00AC65EA">
        <w:rPr>
          <w:sz w:val="24"/>
          <w:szCs w:val="24"/>
        </w:rPr>
        <w:t xml:space="preserve">                           </w:t>
      </w:r>
      <w:r w:rsidR="00345DA5" w:rsidRPr="007F0F59">
        <w:rPr>
          <w:sz w:val="24"/>
          <w:szCs w:val="24"/>
        </w:rPr>
        <w:t>о соответствии плановых показателей утвержденным бюджетным назначениям.</w:t>
      </w:r>
    </w:p>
    <w:p w:rsidR="00345DA5" w:rsidRPr="007F0F59" w:rsidRDefault="00623794" w:rsidP="008D498F">
      <w:pPr>
        <w:shd w:val="clear" w:color="auto" w:fill="FFFFFF"/>
        <w:tabs>
          <w:tab w:val="left" w:pos="960"/>
          <w:tab w:val="center" w:pos="548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45DA5" w:rsidRPr="007F0F59">
        <w:rPr>
          <w:sz w:val="24"/>
          <w:szCs w:val="24"/>
        </w:rPr>
        <w:t xml:space="preserve">. Не предоставление форм бухгалтерской отчетности, в соответствии </w:t>
      </w:r>
      <w:r w:rsidR="00AC65EA">
        <w:rPr>
          <w:sz w:val="24"/>
          <w:szCs w:val="24"/>
        </w:rPr>
        <w:t xml:space="preserve">                               </w:t>
      </w:r>
      <w:r w:rsidR="00345DA5" w:rsidRPr="007F0F59">
        <w:rPr>
          <w:sz w:val="24"/>
          <w:szCs w:val="24"/>
        </w:rPr>
        <w:t xml:space="preserve">с требованиями Инструкции №191н, позволяет сделать вывод о неполноте, представленной бюджетной отчетности за </w:t>
      </w:r>
      <w:r w:rsidR="00AC65EA">
        <w:rPr>
          <w:sz w:val="24"/>
          <w:szCs w:val="24"/>
        </w:rPr>
        <w:t>полугодие</w:t>
      </w:r>
      <w:r w:rsidR="00345DA5" w:rsidRPr="007F0F59">
        <w:rPr>
          <w:sz w:val="24"/>
          <w:szCs w:val="24"/>
        </w:rPr>
        <w:t xml:space="preserve"> 2019 года и не подтверждает её достоверность.</w:t>
      </w:r>
    </w:p>
    <w:p w:rsidR="00345DA5" w:rsidRPr="007F0F59" w:rsidRDefault="007F0F59" w:rsidP="008D498F">
      <w:pPr>
        <w:shd w:val="clear" w:color="auto" w:fill="FFFFFF"/>
        <w:tabs>
          <w:tab w:val="left" w:pos="567"/>
          <w:tab w:val="center" w:pos="5483"/>
        </w:tabs>
        <w:ind w:firstLine="708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0C3B89">
        <w:rPr>
          <w:sz w:val="24"/>
          <w:szCs w:val="24"/>
        </w:rPr>
        <w:t>1</w:t>
      </w:r>
      <w:r w:rsidR="00623794">
        <w:rPr>
          <w:sz w:val="24"/>
          <w:szCs w:val="24"/>
        </w:rPr>
        <w:t>1</w:t>
      </w:r>
      <w:r w:rsidR="00345DA5" w:rsidRPr="007F0F59">
        <w:rPr>
          <w:sz w:val="24"/>
          <w:szCs w:val="24"/>
        </w:rPr>
        <w:t xml:space="preserve">. Проведенная внешняя проверка предоставленного отчета об исполнении бюджета </w:t>
      </w:r>
      <w:r w:rsidRPr="007F0F59">
        <w:rPr>
          <w:sz w:val="24"/>
          <w:szCs w:val="24"/>
        </w:rPr>
        <w:t xml:space="preserve">муниципального образования «Вяземский район» Смоленской области </w:t>
      </w:r>
      <w:r w:rsidR="00AC65EA">
        <w:rPr>
          <w:sz w:val="24"/>
          <w:szCs w:val="24"/>
        </w:rPr>
        <w:t xml:space="preserve">                        </w:t>
      </w:r>
      <w:r w:rsidRPr="007F0F59">
        <w:rPr>
          <w:sz w:val="24"/>
          <w:szCs w:val="24"/>
        </w:rPr>
        <w:t xml:space="preserve">за </w:t>
      </w:r>
      <w:r w:rsidR="00AC65EA">
        <w:rPr>
          <w:sz w:val="24"/>
          <w:szCs w:val="24"/>
        </w:rPr>
        <w:t>полугодие</w:t>
      </w:r>
      <w:r w:rsidRPr="007F0F59">
        <w:rPr>
          <w:sz w:val="24"/>
          <w:szCs w:val="24"/>
        </w:rPr>
        <w:t xml:space="preserve"> 2019 года </w:t>
      </w:r>
      <w:r w:rsidR="00345DA5" w:rsidRPr="007F0F59">
        <w:rPr>
          <w:sz w:val="24"/>
          <w:szCs w:val="24"/>
        </w:rPr>
        <w:t>позволяет сделать вывод о её условной достоверности.</w:t>
      </w:r>
    </w:p>
    <w:p w:rsidR="00EE75A3" w:rsidRDefault="00345DA5" w:rsidP="008D49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1</w:t>
      </w:r>
      <w:r w:rsidR="00623794">
        <w:rPr>
          <w:rFonts w:ascii="Times New Roman" w:hAnsi="Times New Roman" w:cs="Times New Roman"/>
          <w:sz w:val="24"/>
          <w:szCs w:val="24"/>
        </w:rPr>
        <w:t>2</w:t>
      </w:r>
      <w:r w:rsidRPr="00EE75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75A3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</w:t>
      </w:r>
      <w:r w:rsidR="00EE75A3" w:rsidRPr="00EE75A3">
        <w:rPr>
          <w:rFonts w:ascii="Times New Roman" w:hAnsi="Times New Roman" w:cs="Times New Roman"/>
          <w:sz w:val="24"/>
          <w:szCs w:val="24"/>
        </w:rPr>
        <w:t>района</w:t>
      </w:r>
      <w:r w:rsidRPr="00EE75A3">
        <w:rPr>
          <w:rFonts w:ascii="Times New Roman" w:hAnsi="Times New Roman" w:cs="Times New Roman"/>
          <w:sz w:val="24"/>
          <w:szCs w:val="24"/>
        </w:rPr>
        <w:t xml:space="preserve"> за </w:t>
      </w:r>
      <w:r w:rsidR="00AC65EA">
        <w:rPr>
          <w:rFonts w:ascii="Times New Roman" w:hAnsi="Times New Roman" w:cs="Times New Roman"/>
          <w:sz w:val="24"/>
          <w:szCs w:val="24"/>
        </w:rPr>
        <w:t>полугодие</w:t>
      </w:r>
      <w:r w:rsidRPr="00EE75A3">
        <w:rPr>
          <w:rFonts w:ascii="Times New Roman" w:hAnsi="Times New Roman" w:cs="Times New Roman"/>
          <w:sz w:val="24"/>
          <w:szCs w:val="24"/>
        </w:rPr>
        <w:t xml:space="preserve"> 2019 года, </w:t>
      </w:r>
      <w:r w:rsidR="00AC65E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E75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E75A3" w:rsidRPr="00EE75A3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муниципального образования «Вяземский район» Смоленской области от </w:t>
      </w:r>
      <w:r w:rsidR="00AC65EA">
        <w:rPr>
          <w:rFonts w:ascii="Times New Roman" w:hAnsi="Times New Roman" w:cs="Times New Roman"/>
          <w:sz w:val="24"/>
          <w:szCs w:val="24"/>
        </w:rPr>
        <w:t>31</w:t>
      </w:r>
      <w:r w:rsidR="00EE75A3" w:rsidRPr="00EE75A3">
        <w:rPr>
          <w:rFonts w:ascii="Times New Roman" w:hAnsi="Times New Roman" w:cs="Times New Roman"/>
          <w:sz w:val="24"/>
          <w:szCs w:val="24"/>
        </w:rPr>
        <w:t>.0</w:t>
      </w:r>
      <w:r w:rsidR="00AC65EA">
        <w:rPr>
          <w:rFonts w:ascii="Times New Roman" w:hAnsi="Times New Roman" w:cs="Times New Roman"/>
          <w:sz w:val="24"/>
          <w:szCs w:val="24"/>
        </w:rPr>
        <w:t>7</w:t>
      </w:r>
      <w:r w:rsidR="00EE75A3" w:rsidRPr="00EE75A3">
        <w:rPr>
          <w:rFonts w:ascii="Times New Roman" w:hAnsi="Times New Roman" w:cs="Times New Roman"/>
          <w:sz w:val="24"/>
          <w:szCs w:val="24"/>
        </w:rPr>
        <w:t>.2019 №</w:t>
      </w:r>
      <w:r w:rsidR="00AC65EA">
        <w:rPr>
          <w:rFonts w:ascii="Times New Roman" w:hAnsi="Times New Roman" w:cs="Times New Roman"/>
          <w:sz w:val="24"/>
          <w:szCs w:val="24"/>
        </w:rPr>
        <w:t>353</w:t>
      </w:r>
      <w:r w:rsidR="00EE75A3" w:rsidRPr="00EE75A3">
        <w:rPr>
          <w:rFonts w:ascii="Times New Roman" w:hAnsi="Times New Roman" w:cs="Times New Roman"/>
          <w:sz w:val="24"/>
          <w:szCs w:val="24"/>
        </w:rPr>
        <w:t xml:space="preserve">-р «Об исполнении бюджета муниципального образования «Вяземский район» Смоленской области за </w:t>
      </w:r>
      <w:r w:rsidR="003C2C31">
        <w:rPr>
          <w:rFonts w:ascii="Times New Roman" w:hAnsi="Times New Roman" w:cs="Times New Roman"/>
          <w:sz w:val="24"/>
          <w:szCs w:val="24"/>
        </w:rPr>
        <w:t>1</w:t>
      </w:r>
      <w:r w:rsidR="00EE75A3" w:rsidRPr="00EE75A3">
        <w:rPr>
          <w:rFonts w:ascii="Times New Roman" w:hAnsi="Times New Roman" w:cs="Times New Roman"/>
          <w:sz w:val="24"/>
          <w:szCs w:val="24"/>
        </w:rPr>
        <w:t xml:space="preserve"> </w:t>
      </w:r>
      <w:r w:rsidR="00AC65EA">
        <w:rPr>
          <w:rFonts w:ascii="Times New Roman" w:hAnsi="Times New Roman" w:cs="Times New Roman"/>
          <w:sz w:val="24"/>
          <w:szCs w:val="24"/>
        </w:rPr>
        <w:t>полугодие</w:t>
      </w:r>
      <w:r w:rsidR="00EE75A3" w:rsidRPr="00EE75A3">
        <w:rPr>
          <w:rFonts w:ascii="Times New Roman" w:hAnsi="Times New Roman" w:cs="Times New Roman"/>
          <w:sz w:val="24"/>
          <w:szCs w:val="24"/>
        </w:rPr>
        <w:t xml:space="preserve"> 2019 года»  по доходам составило в сумме </w:t>
      </w:r>
      <w:r w:rsidR="00AC65EA">
        <w:rPr>
          <w:rFonts w:ascii="Times New Roman" w:hAnsi="Times New Roman" w:cs="Times New Roman"/>
          <w:b/>
          <w:sz w:val="24"/>
          <w:szCs w:val="24"/>
        </w:rPr>
        <w:t>679 490,4</w:t>
      </w:r>
      <w:r w:rsidR="00EE75A3" w:rsidRPr="00EE75A3">
        <w:rPr>
          <w:rFonts w:ascii="Times New Roman" w:hAnsi="Times New Roman" w:cs="Times New Roman"/>
          <w:sz w:val="24"/>
          <w:szCs w:val="24"/>
        </w:rPr>
        <w:t xml:space="preserve"> </w:t>
      </w:r>
      <w:r w:rsidR="00AC65EA" w:rsidRPr="00EE75A3">
        <w:rPr>
          <w:rFonts w:ascii="Times New Roman" w:hAnsi="Times New Roman" w:cs="Times New Roman"/>
          <w:sz w:val="24"/>
          <w:szCs w:val="24"/>
        </w:rPr>
        <w:t>тыс. рублей</w:t>
      </w:r>
      <w:r w:rsidR="00EE75A3" w:rsidRPr="00EE75A3">
        <w:rPr>
          <w:rFonts w:ascii="Times New Roman" w:hAnsi="Times New Roman" w:cs="Times New Roman"/>
          <w:sz w:val="24"/>
          <w:szCs w:val="24"/>
        </w:rPr>
        <w:t xml:space="preserve">, из них безвозмездные поступления в сумме </w:t>
      </w:r>
      <w:r w:rsidR="00AC65EA">
        <w:rPr>
          <w:rFonts w:ascii="Times New Roman" w:hAnsi="Times New Roman" w:cs="Times New Roman"/>
          <w:b/>
          <w:sz w:val="24"/>
          <w:szCs w:val="24"/>
        </w:rPr>
        <w:t>454 035,8</w:t>
      </w:r>
      <w:r w:rsidR="00EE75A3" w:rsidRPr="00EE75A3">
        <w:rPr>
          <w:rFonts w:ascii="Times New Roman" w:hAnsi="Times New Roman" w:cs="Times New Roman"/>
          <w:sz w:val="24"/>
          <w:szCs w:val="24"/>
        </w:rPr>
        <w:t xml:space="preserve"> </w:t>
      </w:r>
      <w:r w:rsidR="00AC65EA" w:rsidRPr="00EE75A3">
        <w:rPr>
          <w:rFonts w:ascii="Times New Roman" w:hAnsi="Times New Roman" w:cs="Times New Roman"/>
          <w:sz w:val="24"/>
          <w:szCs w:val="24"/>
        </w:rPr>
        <w:t>тыс. рублей</w:t>
      </w:r>
      <w:r w:rsidR="00EE75A3" w:rsidRPr="00EE75A3">
        <w:rPr>
          <w:rFonts w:ascii="Times New Roman" w:hAnsi="Times New Roman" w:cs="Times New Roman"/>
          <w:sz w:val="24"/>
          <w:szCs w:val="24"/>
        </w:rPr>
        <w:t xml:space="preserve">, по расходам - в сумме </w:t>
      </w:r>
      <w:r w:rsidR="00AC65EA">
        <w:rPr>
          <w:rFonts w:ascii="Times New Roman" w:hAnsi="Times New Roman" w:cs="Times New Roman"/>
          <w:b/>
          <w:sz w:val="24"/>
          <w:szCs w:val="24"/>
        </w:rPr>
        <w:t>704</w:t>
      </w:r>
      <w:proofErr w:type="gramEnd"/>
      <w:r w:rsidR="00AC65EA">
        <w:rPr>
          <w:rFonts w:ascii="Times New Roman" w:hAnsi="Times New Roman" w:cs="Times New Roman"/>
          <w:b/>
          <w:sz w:val="24"/>
          <w:szCs w:val="24"/>
        </w:rPr>
        <w:t> 501,4</w:t>
      </w:r>
      <w:r w:rsidR="00EE75A3" w:rsidRPr="00EE75A3">
        <w:rPr>
          <w:rFonts w:ascii="Times New Roman" w:hAnsi="Times New Roman" w:cs="Times New Roman"/>
          <w:sz w:val="24"/>
          <w:szCs w:val="24"/>
        </w:rPr>
        <w:t xml:space="preserve"> </w:t>
      </w:r>
      <w:r w:rsidR="00AC65EA" w:rsidRPr="00EE75A3">
        <w:rPr>
          <w:rFonts w:ascii="Times New Roman" w:hAnsi="Times New Roman" w:cs="Times New Roman"/>
          <w:sz w:val="24"/>
          <w:szCs w:val="24"/>
        </w:rPr>
        <w:t>тыс. рублей</w:t>
      </w:r>
      <w:r w:rsidR="00EE75A3" w:rsidRPr="00EE75A3">
        <w:rPr>
          <w:rFonts w:ascii="Times New Roman" w:hAnsi="Times New Roman" w:cs="Times New Roman"/>
          <w:sz w:val="24"/>
          <w:szCs w:val="24"/>
        </w:rPr>
        <w:t xml:space="preserve">, с </w:t>
      </w:r>
      <w:r w:rsidR="00AC65EA">
        <w:rPr>
          <w:rFonts w:ascii="Times New Roman" w:hAnsi="Times New Roman" w:cs="Times New Roman"/>
          <w:sz w:val="24"/>
          <w:szCs w:val="24"/>
        </w:rPr>
        <w:t>дефицитом</w:t>
      </w:r>
      <w:r w:rsidR="00EE75A3" w:rsidRPr="00EE75A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C65EA">
        <w:rPr>
          <w:rFonts w:ascii="Times New Roman" w:hAnsi="Times New Roman" w:cs="Times New Roman"/>
          <w:b/>
          <w:sz w:val="24"/>
          <w:szCs w:val="24"/>
        </w:rPr>
        <w:t>25 011,0</w:t>
      </w:r>
      <w:r w:rsidR="00EE75A3" w:rsidRPr="00EE75A3">
        <w:rPr>
          <w:rFonts w:ascii="Times New Roman" w:hAnsi="Times New Roman" w:cs="Times New Roman"/>
          <w:sz w:val="24"/>
          <w:szCs w:val="24"/>
        </w:rPr>
        <w:t xml:space="preserve"> </w:t>
      </w:r>
      <w:r w:rsidR="00AC65EA" w:rsidRPr="00EE75A3">
        <w:rPr>
          <w:rFonts w:ascii="Times New Roman" w:hAnsi="Times New Roman" w:cs="Times New Roman"/>
          <w:sz w:val="24"/>
          <w:szCs w:val="24"/>
        </w:rPr>
        <w:t>тыс. рублей</w:t>
      </w:r>
      <w:r w:rsidR="00EE75A3" w:rsidRPr="00EE75A3">
        <w:rPr>
          <w:rFonts w:ascii="Times New Roman" w:hAnsi="Times New Roman" w:cs="Times New Roman"/>
          <w:sz w:val="24"/>
          <w:szCs w:val="24"/>
        </w:rPr>
        <w:t>.</w:t>
      </w:r>
    </w:p>
    <w:p w:rsidR="00455E92" w:rsidRPr="004E3430" w:rsidRDefault="00455E92" w:rsidP="00455E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37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З</w:t>
      </w:r>
      <w:r w:rsidRPr="004E343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4E3430">
        <w:rPr>
          <w:rFonts w:ascii="Times New Roman" w:hAnsi="Times New Roman" w:cs="Times New Roman"/>
          <w:sz w:val="24"/>
          <w:szCs w:val="24"/>
        </w:rPr>
        <w:t xml:space="preserve"> 2019 года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E3430">
        <w:rPr>
          <w:rFonts w:ascii="Times New Roman" w:hAnsi="Times New Roman" w:cs="Times New Roman"/>
          <w:sz w:val="24"/>
          <w:szCs w:val="24"/>
        </w:rPr>
        <w:t xml:space="preserve">поступили доходы в сумме </w:t>
      </w:r>
      <w:r>
        <w:rPr>
          <w:rFonts w:ascii="Times New Roman" w:hAnsi="Times New Roman" w:cs="Times New Roman"/>
          <w:b/>
          <w:sz w:val="24"/>
          <w:szCs w:val="24"/>
        </w:rPr>
        <w:t>679 490,4</w:t>
      </w:r>
      <w:r w:rsidRPr="004E3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430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55,4</w:t>
      </w:r>
      <w:r w:rsidRPr="004E3430">
        <w:rPr>
          <w:rFonts w:ascii="Times New Roman" w:hAnsi="Times New Roman" w:cs="Times New Roman"/>
          <w:sz w:val="24"/>
          <w:szCs w:val="24"/>
        </w:rPr>
        <w:t>% годовых плановых назначений, из них:</w:t>
      </w:r>
    </w:p>
    <w:p w:rsidR="00455E92" w:rsidRPr="004E3430" w:rsidRDefault="00455E92" w:rsidP="00455E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430">
        <w:rPr>
          <w:rFonts w:ascii="Times New Roman" w:hAnsi="Times New Roman" w:cs="Times New Roman"/>
          <w:sz w:val="24"/>
          <w:szCs w:val="24"/>
        </w:rPr>
        <w:t xml:space="preserve">- собственные доходы в сумме </w:t>
      </w:r>
      <w:r>
        <w:rPr>
          <w:rFonts w:ascii="Times New Roman" w:hAnsi="Times New Roman" w:cs="Times New Roman"/>
          <w:b/>
          <w:sz w:val="24"/>
          <w:szCs w:val="24"/>
        </w:rPr>
        <w:t>225 454,5</w:t>
      </w:r>
      <w:r w:rsidRPr="004E3430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48,5</w:t>
      </w:r>
      <w:r w:rsidRPr="004E3430">
        <w:rPr>
          <w:rFonts w:ascii="Times New Roman" w:hAnsi="Times New Roman" w:cs="Times New Roman"/>
          <w:sz w:val="24"/>
          <w:szCs w:val="24"/>
        </w:rPr>
        <w:t>% годовых плановых назначений;</w:t>
      </w:r>
    </w:p>
    <w:p w:rsidR="00CC4780" w:rsidRDefault="00455E92" w:rsidP="00455E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430">
        <w:rPr>
          <w:rFonts w:ascii="Times New Roman" w:hAnsi="Times New Roman" w:cs="Times New Roman"/>
          <w:sz w:val="24"/>
          <w:szCs w:val="24"/>
        </w:rPr>
        <w:t xml:space="preserve">- безвозмездные поступления в сумме </w:t>
      </w:r>
      <w:r>
        <w:rPr>
          <w:rFonts w:ascii="Times New Roman" w:hAnsi="Times New Roman" w:cs="Times New Roman"/>
          <w:b/>
          <w:sz w:val="24"/>
          <w:szCs w:val="24"/>
        </w:rPr>
        <w:t>454 035,8</w:t>
      </w:r>
      <w:r w:rsidRPr="004E3430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59,7</w:t>
      </w:r>
      <w:r w:rsidRPr="004E3430">
        <w:rPr>
          <w:rFonts w:ascii="Times New Roman" w:hAnsi="Times New Roman" w:cs="Times New Roman"/>
          <w:sz w:val="24"/>
          <w:szCs w:val="24"/>
        </w:rPr>
        <w:t>% годовых плановых назначений.</w:t>
      </w:r>
    </w:p>
    <w:p w:rsidR="00455E92" w:rsidRPr="006D3AEB" w:rsidRDefault="00455E92" w:rsidP="00455E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237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3AEB">
        <w:rPr>
          <w:rFonts w:ascii="Times New Roman" w:hAnsi="Times New Roman" w:cs="Times New Roman"/>
          <w:sz w:val="24"/>
          <w:szCs w:val="24"/>
        </w:rPr>
        <w:t xml:space="preserve">По отношению полугодию 2018 года наблюдается динамика увеличения поступления налоговых доходов на </w:t>
      </w:r>
      <w:r w:rsidRPr="006D3AEB">
        <w:rPr>
          <w:rFonts w:ascii="Times New Roman" w:hAnsi="Times New Roman" w:cs="Times New Roman"/>
          <w:b/>
          <w:sz w:val="24"/>
          <w:szCs w:val="24"/>
        </w:rPr>
        <w:t xml:space="preserve">8,326,8 </w:t>
      </w:r>
      <w:r w:rsidRPr="006D3AEB">
        <w:rPr>
          <w:rFonts w:ascii="Times New Roman" w:hAnsi="Times New Roman" w:cs="Times New Roman"/>
          <w:sz w:val="24"/>
          <w:szCs w:val="24"/>
        </w:rPr>
        <w:t xml:space="preserve">тыс. рублей и снижение неналоговых доходов на </w:t>
      </w:r>
      <w:r w:rsidRPr="006D3AEB">
        <w:rPr>
          <w:rFonts w:ascii="Times New Roman" w:hAnsi="Times New Roman" w:cs="Times New Roman"/>
          <w:b/>
          <w:sz w:val="24"/>
          <w:szCs w:val="24"/>
        </w:rPr>
        <w:t>3 944,9</w:t>
      </w:r>
      <w:r w:rsidRPr="006D3AE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55E92" w:rsidRPr="001E437D" w:rsidRDefault="00455E92" w:rsidP="00455E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37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437D" w:rsidRPr="001E437D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1E437D" w:rsidRPr="001E43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E437D" w:rsidRPr="001E437D">
        <w:rPr>
          <w:rFonts w:ascii="Times New Roman" w:hAnsi="Times New Roman" w:cs="Times New Roman"/>
          <w:sz w:val="24"/>
          <w:szCs w:val="24"/>
        </w:rPr>
        <w:t xml:space="preserve"> </w:t>
      </w:r>
      <w:r w:rsidR="001E437D">
        <w:rPr>
          <w:rFonts w:ascii="Times New Roman" w:hAnsi="Times New Roman" w:cs="Times New Roman"/>
          <w:sz w:val="24"/>
          <w:szCs w:val="24"/>
        </w:rPr>
        <w:t>полугодия</w:t>
      </w:r>
      <w:r w:rsidR="001E437D" w:rsidRPr="001E437D">
        <w:rPr>
          <w:rFonts w:ascii="Times New Roman" w:hAnsi="Times New Roman" w:cs="Times New Roman"/>
          <w:sz w:val="24"/>
          <w:szCs w:val="24"/>
        </w:rPr>
        <w:t xml:space="preserve"> 2019 года своевременно не внесены изменения в решение о бюджете </w:t>
      </w:r>
      <w:r w:rsidR="001E437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E437D" w:rsidRPr="001E437D">
        <w:rPr>
          <w:rFonts w:ascii="Times New Roman" w:hAnsi="Times New Roman" w:cs="Times New Roman"/>
          <w:sz w:val="24"/>
          <w:szCs w:val="24"/>
        </w:rPr>
        <w:t xml:space="preserve"> на 2019 год по полученным сверх плана поступлениям в сумме </w:t>
      </w:r>
      <w:r w:rsidR="007E5AB6">
        <w:rPr>
          <w:rFonts w:ascii="Times New Roman" w:hAnsi="Times New Roman" w:cs="Times New Roman"/>
          <w:b/>
          <w:sz w:val="24"/>
          <w:szCs w:val="24"/>
        </w:rPr>
        <w:t>712,9</w:t>
      </w:r>
      <w:r w:rsidR="001E437D" w:rsidRPr="001E4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37D" w:rsidRPr="001E437D">
        <w:rPr>
          <w:rFonts w:ascii="Times New Roman" w:hAnsi="Times New Roman" w:cs="Times New Roman"/>
          <w:sz w:val="24"/>
          <w:szCs w:val="24"/>
        </w:rPr>
        <w:t>тыс. рублей, а именно:</w:t>
      </w:r>
    </w:p>
    <w:p w:rsidR="00455E92" w:rsidRPr="001E437D" w:rsidRDefault="00455E92" w:rsidP="00455E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37D"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в сумме </w:t>
      </w:r>
      <w:r w:rsidRPr="001E437D">
        <w:rPr>
          <w:rFonts w:ascii="Times New Roman" w:hAnsi="Times New Roman" w:cs="Times New Roman"/>
          <w:b/>
          <w:sz w:val="24"/>
          <w:szCs w:val="24"/>
        </w:rPr>
        <w:t>114,0</w:t>
      </w:r>
      <w:r w:rsidRPr="001E437D">
        <w:rPr>
          <w:rFonts w:ascii="Times New Roman" w:hAnsi="Times New Roman" w:cs="Times New Roman"/>
          <w:sz w:val="24"/>
          <w:szCs w:val="24"/>
        </w:rPr>
        <w:t xml:space="preserve"> тыс. рублей (или на 69,1%);</w:t>
      </w:r>
    </w:p>
    <w:p w:rsidR="00455E92" w:rsidRDefault="00455E92" w:rsidP="00455E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60E">
        <w:rPr>
          <w:rFonts w:ascii="Times New Roman" w:hAnsi="Times New Roman" w:cs="Times New Roman"/>
          <w:sz w:val="24"/>
          <w:szCs w:val="24"/>
        </w:rPr>
        <w:t xml:space="preserve">- доходы от оказания платных услуг в сумме </w:t>
      </w:r>
      <w:r>
        <w:rPr>
          <w:rFonts w:ascii="Times New Roman" w:hAnsi="Times New Roman" w:cs="Times New Roman"/>
          <w:b/>
          <w:sz w:val="24"/>
          <w:szCs w:val="24"/>
        </w:rPr>
        <w:t>86,6</w:t>
      </w:r>
      <w:r w:rsidRPr="00A4560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(или на 32,3%);</w:t>
      </w:r>
    </w:p>
    <w:p w:rsidR="007E5AB6" w:rsidRDefault="00455E92" w:rsidP="00455E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EA5630">
        <w:rPr>
          <w:rFonts w:ascii="Times New Roman" w:hAnsi="Times New Roman" w:cs="Times New Roman"/>
          <w:sz w:val="24"/>
          <w:szCs w:val="24"/>
        </w:rPr>
        <w:t>оходы от продажи материальных и нематериальных активов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0E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398,9</w:t>
      </w:r>
      <w:r w:rsidRPr="00A4560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0E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(или на 21,4%)</w:t>
      </w:r>
      <w:r w:rsidR="007E5AB6">
        <w:rPr>
          <w:rFonts w:ascii="Times New Roman" w:hAnsi="Times New Roman" w:cs="Times New Roman"/>
          <w:sz w:val="24"/>
          <w:szCs w:val="24"/>
        </w:rPr>
        <w:t>;</w:t>
      </w:r>
    </w:p>
    <w:p w:rsidR="00455E92" w:rsidRDefault="007E5AB6" w:rsidP="00455E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072C">
        <w:rPr>
          <w:rFonts w:ascii="Times New Roman" w:hAnsi="Times New Roman" w:cs="Times New Roman"/>
          <w:sz w:val="24"/>
          <w:szCs w:val="24"/>
        </w:rPr>
        <w:t xml:space="preserve">прочие </w:t>
      </w:r>
      <w:r w:rsidRPr="0022072C">
        <w:rPr>
          <w:rFonts w:ascii="Times New Roman" w:hAnsi="Times New Roman" w:cs="Times New Roman"/>
          <w:color w:val="000000"/>
          <w:sz w:val="24"/>
          <w:szCs w:val="24"/>
        </w:rPr>
        <w:t>неналоговые доходы муниципальных районов</w:t>
      </w:r>
      <w:r w:rsidRPr="0022072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22072C">
        <w:rPr>
          <w:rFonts w:ascii="Times New Roman" w:hAnsi="Times New Roman" w:cs="Times New Roman"/>
          <w:b/>
          <w:sz w:val="24"/>
          <w:szCs w:val="24"/>
        </w:rPr>
        <w:t>113,4</w:t>
      </w:r>
      <w:r w:rsidRPr="0022072C"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(100,0%)</w:t>
      </w:r>
      <w:r w:rsidR="00455E92">
        <w:rPr>
          <w:rFonts w:ascii="Times New Roman" w:hAnsi="Times New Roman" w:cs="Times New Roman"/>
          <w:sz w:val="24"/>
          <w:szCs w:val="24"/>
        </w:rPr>
        <w:t>.</w:t>
      </w:r>
    </w:p>
    <w:p w:rsidR="001E437D" w:rsidRPr="001E437D" w:rsidRDefault="001E437D" w:rsidP="00455E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37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437D">
        <w:rPr>
          <w:rFonts w:ascii="Times New Roman" w:hAnsi="Times New Roman" w:cs="Times New Roman"/>
          <w:sz w:val="24"/>
          <w:szCs w:val="24"/>
        </w:rPr>
        <w:t>П</w:t>
      </w:r>
      <w:r w:rsidRPr="001E437D">
        <w:rPr>
          <w:rFonts w:ascii="Times New Roman" w:hAnsi="Times New Roman" w:cs="Times New Roman"/>
          <w:bCs/>
          <w:sz w:val="24"/>
          <w:szCs w:val="24"/>
        </w:rPr>
        <w:t>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 в полугодии 2019 года.</w:t>
      </w:r>
    </w:p>
    <w:p w:rsidR="001E437D" w:rsidRPr="001E437D" w:rsidRDefault="001E437D" w:rsidP="001E437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23794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1E437D">
        <w:rPr>
          <w:sz w:val="24"/>
          <w:szCs w:val="24"/>
        </w:rPr>
        <w:t xml:space="preserve">Расходы бюджета муниципального района за полугодие 2019 года исполнены в сумме </w:t>
      </w:r>
      <w:r w:rsidRPr="001E437D">
        <w:rPr>
          <w:b/>
          <w:sz w:val="24"/>
          <w:szCs w:val="24"/>
        </w:rPr>
        <w:t>704 501,4</w:t>
      </w:r>
      <w:r w:rsidRPr="001E437D">
        <w:rPr>
          <w:sz w:val="24"/>
          <w:szCs w:val="24"/>
        </w:rPr>
        <w:t xml:space="preserve"> тыс. рублей, или </w:t>
      </w:r>
      <w:r w:rsidRPr="001E437D">
        <w:rPr>
          <w:b/>
          <w:sz w:val="24"/>
          <w:szCs w:val="24"/>
        </w:rPr>
        <w:t>55,2</w:t>
      </w:r>
      <w:r w:rsidRPr="001E437D">
        <w:rPr>
          <w:sz w:val="24"/>
          <w:szCs w:val="24"/>
        </w:rPr>
        <w:t xml:space="preserve">% от утвержденных годовых плановых назначений. В сравнении с аналогичным периодом 2018 года исполнение по расходам увеличились на 69 701,22 тыс.рублей. </w:t>
      </w:r>
    </w:p>
    <w:p w:rsidR="001E437D" w:rsidRPr="001E437D" w:rsidRDefault="001E437D" w:rsidP="001E43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37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437D">
        <w:rPr>
          <w:rFonts w:ascii="Times New Roman" w:hAnsi="Times New Roman" w:cs="Times New Roman"/>
          <w:sz w:val="24"/>
          <w:szCs w:val="24"/>
        </w:rPr>
        <w:t>В нарушение п.133, п.134, п.162 Инструкции №191н для подтверждения и обоснования внесения изменений в сводную бюджетную роспись с отчётом об исполнении бюджета за полугодие 2019 года не предоставлены:</w:t>
      </w:r>
    </w:p>
    <w:p w:rsidR="001E437D" w:rsidRPr="001E437D" w:rsidRDefault="001E437D" w:rsidP="001E437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E437D">
        <w:rPr>
          <w:rFonts w:eastAsiaTheme="minorHAnsi"/>
          <w:sz w:val="24"/>
          <w:szCs w:val="24"/>
          <w:lang w:eastAsia="en-US"/>
        </w:rPr>
        <w:t>- отчет об исполнении бюджета (ф. 0503117);</w:t>
      </w:r>
    </w:p>
    <w:p w:rsidR="001E437D" w:rsidRPr="001E437D" w:rsidRDefault="001E437D" w:rsidP="001E437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E437D">
        <w:rPr>
          <w:rFonts w:eastAsiaTheme="minorHAnsi"/>
          <w:sz w:val="24"/>
          <w:szCs w:val="24"/>
          <w:lang w:eastAsia="en-US"/>
        </w:rPr>
        <w:t xml:space="preserve">- сведения об изменениях бюджетной росписи главного распорядителя бюджетных средств </w:t>
      </w:r>
      <w:hyperlink r:id="rId36" w:history="1">
        <w:r w:rsidRPr="001E437D">
          <w:rPr>
            <w:rFonts w:eastAsiaTheme="minorHAnsi"/>
            <w:sz w:val="24"/>
            <w:szCs w:val="24"/>
            <w:lang w:eastAsia="en-US"/>
          </w:rPr>
          <w:t>(ф. 0503163)</w:t>
        </w:r>
      </w:hyperlink>
      <w:r w:rsidRPr="001E437D">
        <w:rPr>
          <w:rFonts w:eastAsiaTheme="minorHAnsi"/>
          <w:sz w:val="24"/>
          <w:szCs w:val="24"/>
          <w:lang w:eastAsia="en-US"/>
        </w:rPr>
        <w:t xml:space="preserve">, с указанием причин внесенных уточнений со ссылкой на правовые основания их внесения (статьи Бюджетного </w:t>
      </w:r>
      <w:hyperlink r:id="rId37" w:history="1">
        <w:r w:rsidRPr="001E437D">
          <w:rPr>
            <w:rFonts w:eastAsiaTheme="minorHAnsi"/>
            <w:sz w:val="24"/>
            <w:szCs w:val="24"/>
            <w:lang w:eastAsia="en-US"/>
          </w:rPr>
          <w:t>кодекса</w:t>
        </w:r>
      </w:hyperlink>
      <w:r w:rsidRPr="001E437D">
        <w:rPr>
          <w:rFonts w:eastAsiaTheme="minorHAnsi"/>
          <w:sz w:val="24"/>
          <w:szCs w:val="24"/>
          <w:lang w:eastAsia="en-US"/>
        </w:rPr>
        <w:t xml:space="preserve"> Российской Федерации и закона (решения) о соответствующем бюджете);</w:t>
      </w:r>
    </w:p>
    <w:p w:rsidR="00455E92" w:rsidRPr="006D3AEB" w:rsidRDefault="001E437D" w:rsidP="001E43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37D">
        <w:rPr>
          <w:rFonts w:ascii="Times New Roman" w:hAnsi="Times New Roman" w:cs="Times New Roman"/>
          <w:sz w:val="24"/>
          <w:szCs w:val="24"/>
        </w:rPr>
        <w:t>- приказ начальника финансового управления Администрации муниципального образования «Вяземский район» Смоленской области «О внесении изменений в сводную бюджетную роспись и лимиты бюджетных обязательств на 2019 год и на плановый период 2020 и 2021 годов», с указанием сумм и статей расходов, по которым внесены изменения.</w:t>
      </w:r>
    </w:p>
    <w:p w:rsidR="00455E92" w:rsidRPr="00826340" w:rsidRDefault="001E437D" w:rsidP="00455E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3794">
        <w:rPr>
          <w:rFonts w:ascii="Times New Roman" w:hAnsi="Times New Roman" w:cs="Times New Roman"/>
          <w:sz w:val="24"/>
          <w:szCs w:val="24"/>
        </w:rPr>
        <w:t>9</w:t>
      </w:r>
      <w:r w:rsidRPr="001E437D">
        <w:rPr>
          <w:rFonts w:ascii="Times New Roman" w:hAnsi="Times New Roman" w:cs="Times New Roman"/>
          <w:sz w:val="24"/>
          <w:szCs w:val="24"/>
        </w:rPr>
        <w:t xml:space="preserve">. Кассовое исполнение расходов бюджета муниципального района на реализацию 21 муниципальной программы за полугодие 2019 года составило </w:t>
      </w:r>
      <w:r w:rsidRPr="001E437D">
        <w:rPr>
          <w:rFonts w:ascii="Times New Roman" w:hAnsi="Times New Roman" w:cs="Times New Roman"/>
          <w:b/>
          <w:sz w:val="24"/>
          <w:szCs w:val="24"/>
        </w:rPr>
        <w:t>693 181,6</w:t>
      </w:r>
      <w:r w:rsidRPr="001E437D">
        <w:rPr>
          <w:rFonts w:ascii="Times New Roman" w:hAnsi="Times New Roman" w:cs="Times New Roman"/>
          <w:sz w:val="24"/>
          <w:szCs w:val="24"/>
        </w:rPr>
        <w:t xml:space="preserve"> тыс. рублей или 55,2%  от </w:t>
      </w:r>
      <w:r w:rsidRPr="00826340">
        <w:rPr>
          <w:rFonts w:ascii="Times New Roman" w:hAnsi="Times New Roman" w:cs="Times New Roman"/>
          <w:sz w:val="24"/>
          <w:szCs w:val="24"/>
        </w:rPr>
        <w:t>утвержденных годовых плановых назначений.</w:t>
      </w:r>
    </w:p>
    <w:p w:rsidR="001E437D" w:rsidRPr="000C4A17" w:rsidRDefault="00623794" w:rsidP="00455E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E437D" w:rsidRPr="00826340">
        <w:rPr>
          <w:rFonts w:ascii="Times New Roman" w:hAnsi="Times New Roman" w:cs="Times New Roman"/>
          <w:sz w:val="24"/>
          <w:szCs w:val="24"/>
        </w:rPr>
        <w:t xml:space="preserve">. </w:t>
      </w:r>
      <w:r w:rsidR="00826340" w:rsidRPr="000C4A17">
        <w:rPr>
          <w:rFonts w:ascii="Times New Roman" w:hAnsi="Times New Roman" w:cs="Times New Roman"/>
          <w:sz w:val="24"/>
          <w:szCs w:val="24"/>
        </w:rPr>
        <w:t>В ходе проведения экспертно-аналитического мероприятия установлено несоответствие утвержденных бюджетных назначений по пяти муниципальным программам:</w:t>
      </w:r>
    </w:p>
    <w:p w:rsidR="000C4A17" w:rsidRPr="000C4A17" w:rsidRDefault="000C4A17" w:rsidP="00455E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A17">
        <w:rPr>
          <w:rFonts w:ascii="Times New Roman" w:hAnsi="Times New Roman" w:cs="Times New Roman"/>
          <w:sz w:val="24"/>
          <w:szCs w:val="24"/>
        </w:rPr>
        <w:t xml:space="preserve">- "Реализация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семье»" – уменьшение бюджетных назначений на 1 469,1 тыс.рублей </w:t>
      </w:r>
      <w:r w:rsidR="003236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C4A17">
        <w:rPr>
          <w:rFonts w:ascii="Times New Roman" w:hAnsi="Times New Roman" w:cs="Times New Roman"/>
          <w:sz w:val="24"/>
          <w:szCs w:val="24"/>
        </w:rPr>
        <w:t>и составило 23 899,9 тыс.рублей;</w:t>
      </w:r>
    </w:p>
    <w:p w:rsidR="000C4A17" w:rsidRPr="000C4A17" w:rsidRDefault="000C4A17" w:rsidP="000C4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A17">
        <w:rPr>
          <w:rFonts w:ascii="Times New Roman" w:hAnsi="Times New Roman" w:cs="Times New Roman"/>
          <w:sz w:val="24"/>
          <w:szCs w:val="24"/>
        </w:rPr>
        <w:t xml:space="preserve">- "Развитие культуры и туризма в муниципальном образовании «Вяземский район» Смоленской области» – увеличение бюджетных назначений на 9 587,6 тыс.рублей </w:t>
      </w:r>
      <w:r w:rsidR="003236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C4A17">
        <w:rPr>
          <w:rFonts w:ascii="Times New Roman" w:hAnsi="Times New Roman" w:cs="Times New Roman"/>
          <w:sz w:val="24"/>
          <w:szCs w:val="24"/>
        </w:rPr>
        <w:t>и составило 148 686,7 тыс.рублей;</w:t>
      </w:r>
    </w:p>
    <w:p w:rsidR="000C4A17" w:rsidRPr="000C4A17" w:rsidRDefault="000C4A17" w:rsidP="000C4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A17">
        <w:rPr>
          <w:rFonts w:ascii="Times New Roman" w:hAnsi="Times New Roman" w:cs="Times New Roman"/>
          <w:sz w:val="24"/>
          <w:szCs w:val="24"/>
        </w:rPr>
        <w:t xml:space="preserve">- " Развитие системы образования муниципального образования «Вяземский район» Смоленской области" – увеличение бюджетных назначений на 2 102,3 тыс.рублей </w:t>
      </w:r>
      <w:r w:rsidR="0032366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C4A17">
        <w:rPr>
          <w:rFonts w:ascii="Times New Roman" w:hAnsi="Times New Roman" w:cs="Times New Roman"/>
          <w:sz w:val="24"/>
          <w:szCs w:val="24"/>
        </w:rPr>
        <w:t>и составило 798 082,5 тыс.рублей;</w:t>
      </w:r>
    </w:p>
    <w:p w:rsidR="000C4A17" w:rsidRDefault="000C4A17" w:rsidP="000C4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A17">
        <w:rPr>
          <w:rFonts w:ascii="Times New Roman" w:hAnsi="Times New Roman" w:cs="Times New Roman"/>
          <w:sz w:val="24"/>
          <w:szCs w:val="24"/>
        </w:rPr>
        <w:t xml:space="preserve">- "Развитие физической культуры, спорта и молодежной политики </w:t>
      </w:r>
      <w:r w:rsidR="0032366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C4A17">
        <w:rPr>
          <w:rFonts w:ascii="Times New Roman" w:hAnsi="Times New Roman" w:cs="Times New Roman"/>
          <w:sz w:val="24"/>
          <w:szCs w:val="24"/>
        </w:rPr>
        <w:t>в муниципальном образовании «Вяземский район» Смоленской области"  – увеличение бюджетных назначений на 110,2 тыс.рублей и составило 50 523,8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A17" w:rsidRPr="000C4A17" w:rsidRDefault="000C4A17" w:rsidP="000C4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A17">
        <w:rPr>
          <w:rFonts w:ascii="Times New Roman" w:hAnsi="Times New Roman" w:cs="Times New Roman"/>
          <w:sz w:val="24"/>
          <w:szCs w:val="24"/>
        </w:rPr>
        <w:lastRenderedPageBreak/>
        <w:t>- "Энергосбережение и повышение энергоэффективности на территории муниципального образования "Вяземский район" Смоленской области "  – увеличение бюджетных назначений на 300,0 тыс.рублей и составило 300,0 тыс.рублей.</w:t>
      </w:r>
    </w:p>
    <w:p w:rsidR="00CC4780" w:rsidRPr="0049647D" w:rsidRDefault="000C3B89" w:rsidP="008D49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3794">
        <w:rPr>
          <w:rFonts w:ascii="Times New Roman" w:hAnsi="Times New Roman" w:cs="Times New Roman"/>
          <w:sz w:val="24"/>
          <w:szCs w:val="24"/>
        </w:rPr>
        <w:t>1</w:t>
      </w:r>
      <w:r w:rsidR="00F22D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4780">
        <w:rPr>
          <w:rFonts w:ascii="Times New Roman" w:hAnsi="Times New Roman" w:cs="Times New Roman"/>
          <w:sz w:val="24"/>
          <w:szCs w:val="24"/>
        </w:rPr>
        <w:t xml:space="preserve">В нарушении  </w:t>
      </w:r>
      <w:r w:rsidR="0049647D" w:rsidRPr="0049647D">
        <w:rPr>
          <w:rFonts w:ascii="Times New Roman" w:hAnsi="Times New Roman" w:cs="Times New Roman"/>
          <w:sz w:val="24"/>
          <w:szCs w:val="24"/>
        </w:rPr>
        <w:t xml:space="preserve">п.2 ст.179 БК РФ </w:t>
      </w:r>
      <w:r w:rsidR="0049647D">
        <w:rPr>
          <w:rFonts w:ascii="Times New Roman" w:hAnsi="Times New Roman" w:cs="Times New Roman"/>
          <w:sz w:val="24"/>
          <w:szCs w:val="24"/>
        </w:rPr>
        <w:t xml:space="preserve">и </w:t>
      </w:r>
      <w:r w:rsidR="00CC4780">
        <w:rPr>
          <w:rFonts w:ascii="Times New Roman" w:hAnsi="Times New Roman" w:cs="Times New Roman"/>
          <w:sz w:val="24"/>
          <w:szCs w:val="24"/>
        </w:rPr>
        <w:t>Р</w:t>
      </w:r>
      <w:r w:rsidR="00CC4780" w:rsidRPr="002F108A">
        <w:rPr>
          <w:rFonts w:ascii="Times New Roman" w:hAnsi="Times New Roman" w:cs="Times New Roman"/>
          <w:sz w:val="24"/>
          <w:szCs w:val="24"/>
        </w:rPr>
        <w:t>ешени</w:t>
      </w:r>
      <w:r w:rsidR="00CC4780">
        <w:rPr>
          <w:rFonts w:ascii="Times New Roman" w:hAnsi="Times New Roman" w:cs="Times New Roman"/>
          <w:sz w:val="24"/>
          <w:szCs w:val="24"/>
        </w:rPr>
        <w:t>я Вяземского районного Совета депутатов</w:t>
      </w:r>
      <w:r w:rsidR="00CC4780" w:rsidRPr="002F108A">
        <w:rPr>
          <w:rFonts w:ascii="Times New Roman" w:hAnsi="Times New Roman" w:cs="Times New Roman"/>
          <w:sz w:val="24"/>
          <w:szCs w:val="24"/>
        </w:rPr>
        <w:t xml:space="preserve"> от 26.12.2018 №115</w:t>
      </w:r>
      <w:r w:rsidR="00CC4780">
        <w:rPr>
          <w:rFonts w:ascii="Times New Roman" w:hAnsi="Times New Roman" w:cs="Times New Roman"/>
          <w:sz w:val="24"/>
          <w:szCs w:val="24"/>
        </w:rPr>
        <w:t xml:space="preserve"> </w:t>
      </w:r>
      <w:r w:rsidR="00CC4780" w:rsidRPr="00B35E9D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«Энергосбережение и повышение энергетической эффективности на территории муниципального образования «Вяземский район» Смоленской области» направлено </w:t>
      </w:r>
      <w:r w:rsidR="003236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C4780" w:rsidRPr="00B35E9D">
        <w:rPr>
          <w:rFonts w:ascii="Times New Roman" w:hAnsi="Times New Roman" w:cs="Times New Roman"/>
          <w:b/>
          <w:sz w:val="24"/>
          <w:szCs w:val="24"/>
        </w:rPr>
        <w:t>300,0</w:t>
      </w:r>
      <w:r w:rsidR="00CC4780" w:rsidRPr="00B35E9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E5AB6">
        <w:rPr>
          <w:rFonts w:ascii="Times New Roman" w:hAnsi="Times New Roman" w:cs="Times New Roman"/>
          <w:sz w:val="24"/>
          <w:szCs w:val="24"/>
        </w:rPr>
        <w:t xml:space="preserve">, на погашение кредиторской задолженности за 2018 год без внесения соответствующих изменений в </w:t>
      </w:r>
      <w:r w:rsidR="007E5AB6" w:rsidRPr="00F236D8">
        <w:rPr>
          <w:rFonts w:ascii="Times New Roman" w:hAnsi="Times New Roman" w:cs="Times New Roman"/>
          <w:sz w:val="24"/>
          <w:szCs w:val="24"/>
        </w:rPr>
        <w:t xml:space="preserve">решение Вяземского районного Совета депутатов </w:t>
      </w:r>
      <w:r w:rsidR="007E5A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E5AB6" w:rsidRPr="00F236D8">
        <w:rPr>
          <w:rFonts w:ascii="Times New Roman" w:hAnsi="Times New Roman" w:cs="Times New Roman"/>
          <w:sz w:val="24"/>
          <w:szCs w:val="24"/>
        </w:rPr>
        <w:t>от 26.12.2018 №115 «О бюджете</w:t>
      </w:r>
      <w:proofErr w:type="gramEnd"/>
      <w:r w:rsidR="007E5AB6" w:rsidRPr="00F236D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 на 2019 год и на плановый период 2020 и 2021 годов»</w:t>
      </w:r>
      <w:r w:rsidR="007E5AB6">
        <w:rPr>
          <w:rFonts w:ascii="Times New Roman" w:hAnsi="Times New Roman" w:cs="Times New Roman"/>
          <w:sz w:val="24"/>
          <w:szCs w:val="24"/>
        </w:rPr>
        <w:t xml:space="preserve"> </w:t>
      </w:r>
      <w:r w:rsidR="0032366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E5AB6">
        <w:rPr>
          <w:rFonts w:ascii="Times New Roman" w:hAnsi="Times New Roman" w:cs="Times New Roman"/>
          <w:sz w:val="24"/>
          <w:szCs w:val="24"/>
        </w:rPr>
        <w:t>и утвержденных лимитов</w:t>
      </w:r>
      <w:r w:rsidR="00CC4780" w:rsidRPr="0049647D">
        <w:rPr>
          <w:rFonts w:ascii="Times New Roman" w:hAnsi="Times New Roman" w:cs="Times New Roman"/>
          <w:sz w:val="24"/>
          <w:szCs w:val="24"/>
        </w:rPr>
        <w:t>.</w:t>
      </w:r>
    </w:p>
    <w:p w:rsidR="00345DA5" w:rsidRPr="0049647D" w:rsidRDefault="0049647D" w:rsidP="004964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47D">
        <w:rPr>
          <w:rFonts w:ascii="Times New Roman" w:hAnsi="Times New Roman" w:cs="Times New Roman"/>
          <w:bCs/>
          <w:sz w:val="24"/>
          <w:szCs w:val="24"/>
        </w:rPr>
        <w:t>2</w:t>
      </w:r>
      <w:r w:rsidR="00623794">
        <w:rPr>
          <w:rFonts w:ascii="Times New Roman" w:hAnsi="Times New Roman" w:cs="Times New Roman"/>
          <w:bCs/>
          <w:sz w:val="24"/>
          <w:szCs w:val="24"/>
        </w:rPr>
        <w:t>2</w:t>
      </w:r>
      <w:r w:rsidR="00345DA5" w:rsidRPr="0049647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45DA5" w:rsidRPr="0049647D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</w:t>
      </w:r>
      <w:r w:rsidR="007E5AB6">
        <w:rPr>
          <w:rFonts w:ascii="Times New Roman" w:hAnsi="Times New Roman" w:cs="Times New Roman"/>
          <w:sz w:val="24"/>
          <w:szCs w:val="24"/>
        </w:rPr>
        <w:t>при составлении и утверждении отчета нарушены требования</w:t>
      </w:r>
      <w:r w:rsidR="00345DA5" w:rsidRPr="0049647D">
        <w:rPr>
          <w:rFonts w:ascii="Times New Roman" w:hAnsi="Times New Roman" w:cs="Times New Roman"/>
          <w:sz w:val="24"/>
          <w:szCs w:val="24"/>
        </w:rPr>
        <w:t>:</w:t>
      </w:r>
    </w:p>
    <w:p w:rsidR="007E5AB6" w:rsidRDefault="00345DA5" w:rsidP="00345DA5">
      <w:pPr>
        <w:ind w:firstLine="709"/>
        <w:jc w:val="both"/>
        <w:rPr>
          <w:sz w:val="24"/>
          <w:szCs w:val="24"/>
        </w:rPr>
      </w:pPr>
      <w:r w:rsidRPr="0049647D">
        <w:rPr>
          <w:sz w:val="24"/>
          <w:szCs w:val="24"/>
        </w:rPr>
        <w:t>- Бюджетного кодекса Российской Федерации</w:t>
      </w:r>
      <w:r w:rsidR="007E5AB6">
        <w:rPr>
          <w:sz w:val="24"/>
          <w:szCs w:val="24"/>
        </w:rPr>
        <w:t xml:space="preserve">; </w:t>
      </w:r>
    </w:p>
    <w:p w:rsidR="00345DA5" w:rsidRPr="0049647D" w:rsidRDefault="007E5AB6" w:rsidP="00345D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45DA5" w:rsidRPr="0049647D">
        <w:rPr>
          <w:sz w:val="24"/>
          <w:szCs w:val="24"/>
        </w:rPr>
        <w:t xml:space="preserve"> </w:t>
      </w:r>
      <w:r w:rsidR="00276F2A" w:rsidRPr="0049647D">
        <w:rPr>
          <w:sz w:val="24"/>
          <w:szCs w:val="24"/>
        </w:rPr>
        <w:t>Положения о бюджетном процессе муниципально</w:t>
      </w:r>
      <w:r w:rsidR="005C2BF7" w:rsidRPr="0049647D">
        <w:rPr>
          <w:sz w:val="24"/>
          <w:szCs w:val="24"/>
        </w:rPr>
        <w:t>го</w:t>
      </w:r>
      <w:r w:rsidR="00276F2A" w:rsidRPr="0049647D">
        <w:rPr>
          <w:sz w:val="24"/>
          <w:szCs w:val="24"/>
        </w:rPr>
        <w:t xml:space="preserve"> образовани</w:t>
      </w:r>
      <w:r w:rsidR="005C2BF7" w:rsidRPr="0049647D">
        <w:rPr>
          <w:sz w:val="24"/>
          <w:szCs w:val="24"/>
        </w:rPr>
        <w:t>я</w:t>
      </w:r>
      <w:r w:rsidR="00276F2A" w:rsidRPr="0049647D">
        <w:rPr>
          <w:sz w:val="24"/>
          <w:szCs w:val="24"/>
        </w:rPr>
        <w:t xml:space="preserve"> «Вяземский район» Смоленской области, утвержденного решением Вяземского районного Совета депутатов от 26.02.2014 №12,</w:t>
      </w:r>
      <w:r w:rsidR="00345DA5" w:rsidRPr="0049647D">
        <w:rPr>
          <w:sz w:val="24"/>
          <w:szCs w:val="24"/>
        </w:rPr>
        <w:t xml:space="preserve"> по исполнению бюджета </w:t>
      </w:r>
      <w:r w:rsidR="00276F2A" w:rsidRPr="0049647D">
        <w:rPr>
          <w:sz w:val="24"/>
          <w:szCs w:val="24"/>
        </w:rPr>
        <w:t>района</w:t>
      </w:r>
      <w:r w:rsidR="00345DA5" w:rsidRPr="0049647D">
        <w:rPr>
          <w:sz w:val="24"/>
          <w:szCs w:val="24"/>
        </w:rPr>
        <w:t xml:space="preserve"> за </w:t>
      </w:r>
      <w:r w:rsidR="00AC65EA" w:rsidRPr="0049647D">
        <w:rPr>
          <w:sz w:val="24"/>
          <w:szCs w:val="24"/>
        </w:rPr>
        <w:t>полугодие</w:t>
      </w:r>
      <w:r w:rsidR="00345DA5" w:rsidRPr="0049647D">
        <w:rPr>
          <w:sz w:val="24"/>
          <w:szCs w:val="24"/>
        </w:rPr>
        <w:t xml:space="preserve"> 2019 года выполнены;</w:t>
      </w:r>
    </w:p>
    <w:p w:rsidR="00345DA5" w:rsidRDefault="00345DA5" w:rsidP="00345DA5">
      <w:pPr>
        <w:pStyle w:val="a3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47D">
        <w:rPr>
          <w:rFonts w:ascii="Times New Roman" w:hAnsi="Times New Roman" w:cs="Times New Roman"/>
          <w:sz w:val="24"/>
          <w:szCs w:val="24"/>
        </w:rPr>
        <w:t>- П</w:t>
      </w:r>
      <w:r w:rsidRPr="0049647D">
        <w:rPr>
          <w:rFonts w:ascii="Times New Roman" w:eastAsia="Times New Roman" w:hAnsi="Times New Roman" w:cs="Times New Roman"/>
          <w:sz w:val="24"/>
          <w:szCs w:val="24"/>
        </w:rPr>
        <w:t xml:space="preserve">риказа Министерства финансов Российской Федерации от 28.12.2010 №191н </w:t>
      </w:r>
      <w:r w:rsidR="0032366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9647D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49647D"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="00276F2A" w:rsidRPr="0049647D">
        <w:rPr>
          <w:rFonts w:ascii="Times New Roman" w:hAnsi="Times New Roman" w:cs="Times New Roman"/>
          <w:sz w:val="24"/>
          <w:szCs w:val="24"/>
        </w:rPr>
        <w:t>района</w:t>
      </w:r>
      <w:r w:rsidRPr="0049647D">
        <w:rPr>
          <w:rFonts w:ascii="Times New Roman" w:hAnsi="Times New Roman" w:cs="Times New Roman"/>
          <w:sz w:val="24"/>
          <w:szCs w:val="24"/>
        </w:rPr>
        <w:t xml:space="preserve"> за </w:t>
      </w:r>
      <w:r w:rsidR="00AC65EA" w:rsidRPr="0049647D">
        <w:rPr>
          <w:rFonts w:ascii="Times New Roman" w:hAnsi="Times New Roman" w:cs="Times New Roman"/>
          <w:sz w:val="24"/>
          <w:szCs w:val="24"/>
        </w:rPr>
        <w:t>полугодие</w:t>
      </w:r>
      <w:r w:rsidRPr="0049647D">
        <w:rPr>
          <w:rFonts w:ascii="Times New Roman" w:hAnsi="Times New Roman" w:cs="Times New Roman"/>
          <w:sz w:val="24"/>
          <w:szCs w:val="24"/>
        </w:rPr>
        <w:t xml:space="preserve"> 2019</w:t>
      </w:r>
      <w:r w:rsidRPr="00276F2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76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1C8" w:rsidRDefault="008F41C8" w:rsidP="00345DA5">
      <w:pPr>
        <w:pStyle w:val="a3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687" w:rsidRDefault="00395E58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C34">
        <w:rPr>
          <w:rFonts w:ascii="Times New Roman" w:hAnsi="Times New Roman" w:cs="Times New Roman"/>
          <w:sz w:val="24"/>
          <w:szCs w:val="24"/>
        </w:rPr>
        <w:tab/>
      </w:r>
      <w:r w:rsidR="00EB3687" w:rsidRPr="00CE3C34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8F41C8" w:rsidRPr="00CE3C34" w:rsidRDefault="008F41C8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687" w:rsidRPr="004236EF" w:rsidRDefault="007C6C7C" w:rsidP="005C2BF7">
      <w:pPr>
        <w:pStyle w:val="ac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236EF">
        <w:rPr>
          <w:sz w:val="24"/>
          <w:szCs w:val="24"/>
        </w:rPr>
        <w:t>Вяземскому районному Совету депутатов</w:t>
      </w:r>
      <w:r w:rsidR="00EB3687" w:rsidRPr="004236EF">
        <w:rPr>
          <w:sz w:val="24"/>
          <w:szCs w:val="24"/>
        </w:rPr>
        <w:t xml:space="preserve"> принять к рассмотрению </w:t>
      </w:r>
      <w:r w:rsidR="00C77257" w:rsidRPr="004236EF">
        <w:rPr>
          <w:sz w:val="24"/>
          <w:szCs w:val="24"/>
        </w:rPr>
        <w:t>о</w:t>
      </w:r>
      <w:r w:rsidR="00E6216A" w:rsidRPr="004236EF">
        <w:rPr>
          <w:sz w:val="24"/>
          <w:szCs w:val="24"/>
        </w:rPr>
        <w:t>тчёт</w:t>
      </w:r>
      <w:r w:rsidR="00EB3687" w:rsidRPr="004236EF">
        <w:rPr>
          <w:sz w:val="24"/>
          <w:szCs w:val="24"/>
        </w:rPr>
        <w:t xml:space="preserve"> об исполнении бюджета </w:t>
      </w:r>
      <w:r w:rsidRPr="004236EF">
        <w:rPr>
          <w:sz w:val="24"/>
          <w:szCs w:val="24"/>
        </w:rPr>
        <w:t>муниципального образования «</w:t>
      </w:r>
      <w:r w:rsidR="004236EF" w:rsidRPr="004236EF">
        <w:rPr>
          <w:sz w:val="24"/>
          <w:szCs w:val="24"/>
        </w:rPr>
        <w:t>В</w:t>
      </w:r>
      <w:r w:rsidRPr="004236EF">
        <w:rPr>
          <w:sz w:val="24"/>
          <w:szCs w:val="24"/>
        </w:rPr>
        <w:t>яземский район»</w:t>
      </w:r>
      <w:r w:rsidR="00EB3687" w:rsidRPr="004236EF">
        <w:rPr>
          <w:sz w:val="24"/>
          <w:szCs w:val="24"/>
        </w:rPr>
        <w:t xml:space="preserve"> Смоленской области за </w:t>
      </w:r>
      <w:r w:rsidR="00AC65EA">
        <w:rPr>
          <w:sz w:val="24"/>
          <w:szCs w:val="24"/>
        </w:rPr>
        <w:t>полугодие</w:t>
      </w:r>
      <w:r w:rsidR="00345DA5" w:rsidRPr="004236EF">
        <w:rPr>
          <w:sz w:val="24"/>
          <w:szCs w:val="24"/>
        </w:rPr>
        <w:t xml:space="preserve"> 2019</w:t>
      </w:r>
      <w:r w:rsidR="00254CCF" w:rsidRPr="004236EF">
        <w:rPr>
          <w:sz w:val="24"/>
          <w:szCs w:val="24"/>
        </w:rPr>
        <w:t xml:space="preserve"> года</w:t>
      </w:r>
      <w:r w:rsidR="00345DA5" w:rsidRPr="004236EF">
        <w:rPr>
          <w:sz w:val="24"/>
          <w:szCs w:val="24"/>
        </w:rPr>
        <w:t>, с учетом замечаний, указанных Контрольно-ревизионной комиссией</w:t>
      </w:r>
      <w:r w:rsidR="00345DA5" w:rsidRPr="004236EF">
        <w:rPr>
          <w:b/>
          <w:sz w:val="24"/>
          <w:szCs w:val="24"/>
        </w:rPr>
        <w:t xml:space="preserve"> </w:t>
      </w:r>
      <w:r w:rsidR="00345DA5" w:rsidRPr="004236EF">
        <w:rPr>
          <w:sz w:val="24"/>
          <w:szCs w:val="24"/>
        </w:rPr>
        <w:t>в настоящем заключении</w:t>
      </w:r>
      <w:r w:rsidR="00254CCF" w:rsidRPr="004236EF">
        <w:rPr>
          <w:sz w:val="24"/>
          <w:szCs w:val="24"/>
        </w:rPr>
        <w:t>.</w:t>
      </w:r>
    </w:p>
    <w:p w:rsidR="00254CCF" w:rsidRDefault="00254CCF" w:rsidP="005C2BF7">
      <w:pPr>
        <w:pStyle w:val="ac"/>
        <w:widowControl/>
        <w:numPr>
          <w:ilvl w:val="0"/>
          <w:numId w:val="11"/>
        </w:numPr>
        <w:tabs>
          <w:tab w:val="left" w:pos="851"/>
        </w:tabs>
        <w:autoSpaceDE/>
        <w:adjustRightInd/>
        <w:ind w:left="0" w:firstLine="567"/>
        <w:jc w:val="both"/>
        <w:rPr>
          <w:sz w:val="24"/>
          <w:szCs w:val="24"/>
        </w:rPr>
      </w:pPr>
      <w:r w:rsidRPr="00EF37CD">
        <w:rPr>
          <w:sz w:val="24"/>
          <w:szCs w:val="24"/>
        </w:rPr>
        <w:t>Администрации муниципального образования «Вяземский район» Смоленской области:</w:t>
      </w:r>
    </w:p>
    <w:p w:rsidR="00323660" w:rsidRDefault="00323660" w:rsidP="00323660">
      <w:pPr>
        <w:pStyle w:val="ac"/>
        <w:widowControl/>
        <w:numPr>
          <w:ilvl w:val="1"/>
          <w:numId w:val="11"/>
        </w:numPr>
        <w:tabs>
          <w:tab w:val="left" w:pos="851"/>
        </w:tabs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323660">
        <w:rPr>
          <w:sz w:val="24"/>
          <w:szCs w:val="24"/>
        </w:rPr>
        <w:t xml:space="preserve">привести </w:t>
      </w:r>
      <w:r w:rsidRPr="00323660">
        <w:rPr>
          <w:rFonts w:eastAsiaTheme="minorHAnsi"/>
          <w:sz w:val="24"/>
          <w:szCs w:val="24"/>
          <w:lang w:eastAsia="en-US"/>
        </w:rPr>
        <w:t>Проект Решения</w:t>
      </w:r>
      <w:r w:rsidRPr="00323660">
        <w:rPr>
          <w:sz w:val="24"/>
          <w:szCs w:val="24"/>
        </w:rPr>
        <w:t xml:space="preserve"> </w:t>
      </w:r>
      <w:r w:rsidRPr="00323660">
        <w:rPr>
          <w:rFonts w:eastAsiaTheme="minorHAnsi"/>
          <w:sz w:val="24"/>
          <w:szCs w:val="24"/>
          <w:lang w:eastAsia="en-US"/>
        </w:rPr>
        <w:t>Вяземского районного Совета депутатов</w:t>
      </w:r>
      <w:r w:rsidRPr="00323660">
        <w:rPr>
          <w:sz w:val="24"/>
          <w:szCs w:val="24"/>
        </w:rPr>
        <w:t xml:space="preserve"> «Об утверждении отчета об исполнении бюджета муниципального образования «Вяземский район» Смоленской области за полугодие 2019 года» в соответствие </w:t>
      </w:r>
      <w:r w:rsidR="005C6ED2">
        <w:rPr>
          <w:sz w:val="24"/>
          <w:szCs w:val="24"/>
        </w:rPr>
        <w:t xml:space="preserve">                             с</w:t>
      </w:r>
      <w:r w:rsidRPr="00323660">
        <w:rPr>
          <w:sz w:val="24"/>
          <w:szCs w:val="24"/>
        </w:rPr>
        <w:t xml:space="preserve"> п.</w:t>
      </w:r>
      <w:r w:rsidRPr="00323660">
        <w:rPr>
          <w:rFonts w:eastAsiaTheme="minorHAnsi"/>
          <w:sz w:val="24"/>
          <w:szCs w:val="24"/>
          <w:lang w:eastAsia="en-US"/>
        </w:rPr>
        <w:t>6 ст.14 Решения Вяземского районного Совета депутатов                                         от 26.02.2014 №12 «Об утверждении положения о бюджетном процессе муниципального образования «Вяземский район» Смоленской области»;</w:t>
      </w:r>
    </w:p>
    <w:p w:rsidR="005C6ED2" w:rsidRPr="005C6ED2" w:rsidRDefault="005C6ED2" w:rsidP="00323660">
      <w:pPr>
        <w:pStyle w:val="ac"/>
        <w:widowControl/>
        <w:numPr>
          <w:ilvl w:val="1"/>
          <w:numId w:val="11"/>
        </w:numPr>
        <w:tabs>
          <w:tab w:val="left" w:pos="851"/>
        </w:tabs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5C6ED2">
        <w:rPr>
          <w:rFonts w:eastAsiaTheme="minorHAnsi"/>
          <w:sz w:val="24"/>
          <w:szCs w:val="24"/>
          <w:lang w:eastAsia="en-US"/>
        </w:rPr>
        <w:t>в</w:t>
      </w:r>
      <w:r w:rsidRPr="005C6ED2">
        <w:rPr>
          <w:sz w:val="24"/>
          <w:szCs w:val="24"/>
        </w:rPr>
        <w:t xml:space="preserve">нести изменения в ст.14 Положения о бюджетном процессе, предусмотрев предоставление с отчетом об исполнении бюджета муниципального образования за первый квартал, полугодие и девять месяцев текущего года «Отчет об исполнении бюджета» </w:t>
      </w:r>
      <w:r>
        <w:rPr>
          <w:sz w:val="24"/>
          <w:szCs w:val="24"/>
        </w:rPr>
        <w:t>ф.0503117;</w:t>
      </w:r>
    </w:p>
    <w:p w:rsidR="005C6ED2" w:rsidRPr="005C6ED2" w:rsidRDefault="005C6ED2" w:rsidP="00323660">
      <w:pPr>
        <w:pStyle w:val="ac"/>
        <w:widowControl/>
        <w:numPr>
          <w:ilvl w:val="1"/>
          <w:numId w:val="11"/>
        </w:numPr>
        <w:tabs>
          <w:tab w:val="left" w:pos="851"/>
        </w:tabs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5C6ED2">
        <w:rPr>
          <w:rFonts w:eastAsiaTheme="minorHAnsi"/>
          <w:sz w:val="24"/>
          <w:szCs w:val="24"/>
          <w:lang w:eastAsia="en-US"/>
        </w:rPr>
        <w:t>о</w:t>
      </w:r>
      <w:r w:rsidRPr="005C6ED2">
        <w:rPr>
          <w:sz w:val="24"/>
          <w:szCs w:val="24"/>
        </w:rPr>
        <w:t xml:space="preserve">дновременно с отчётом </w:t>
      </w:r>
      <w:proofErr w:type="gramStart"/>
      <w:r w:rsidRPr="005C6ED2">
        <w:rPr>
          <w:sz w:val="24"/>
          <w:szCs w:val="24"/>
        </w:rPr>
        <w:t>отчетом</w:t>
      </w:r>
      <w:proofErr w:type="gramEnd"/>
      <w:r w:rsidRPr="005C6ED2">
        <w:rPr>
          <w:sz w:val="24"/>
          <w:szCs w:val="24"/>
        </w:rPr>
        <w:t xml:space="preserve"> об исполнении бюджета муниципального образования за первый квартал, полугодие и девять месяцев текущего года предоставлять формы бюджетный отчетности, в соответствии с требованиями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345DA5" w:rsidRPr="00323660" w:rsidRDefault="00323660" w:rsidP="00323660">
      <w:pPr>
        <w:pStyle w:val="ac"/>
        <w:widowControl/>
        <w:numPr>
          <w:ilvl w:val="1"/>
          <w:numId w:val="11"/>
        </w:numPr>
        <w:tabs>
          <w:tab w:val="left" w:pos="851"/>
        </w:tabs>
        <w:autoSpaceDE/>
        <w:adjustRightInd/>
        <w:jc w:val="both"/>
        <w:rPr>
          <w:sz w:val="24"/>
          <w:szCs w:val="24"/>
        </w:rPr>
      </w:pPr>
      <w:r w:rsidRPr="005C6ED2">
        <w:rPr>
          <w:sz w:val="24"/>
          <w:szCs w:val="24"/>
        </w:rPr>
        <w:t xml:space="preserve"> </w:t>
      </w:r>
      <w:r w:rsidR="00095297" w:rsidRPr="005C6ED2">
        <w:rPr>
          <w:sz w:val="24"/>
          <w:szCs w:val="24"/>
        </w:rPr>
        <w:t>главным распорядителям принять необходимые меры по обеспечению</w:t>
      </w:r>
      <w:r w:rsidR="00095297" w:rsidRPr="00323660">
        <w:rPr>
          <w:sz w:val="24"/>
          <w:szCs w:val="24"/>
        </w:rPr>
        <w:t xml:space="preserve"> качественного и равномерного планирования и исполнения назначений по доходам и расходам бюджета</w:t>
      </w:r>
      <w:r w:rsidR="00345DA5" w:rsidRPr="00323660">
        <w:rPr>
          <w:sz w:val="24"/>
          <w:szCs w:val="24"/>
        </w:rPr>
        <w:t>;</w:t>
      </w:r>
    </w:p>
    <w:p w:rsidR="00323660" w:rsidRPr="00323660" w:rsidRDefault="00345DA5" w:rsidP="00323660">
      <w:pPr>
        <w:pStyle w:val="ac"/>
        <w:widowControl/>
        <w:numPr>
          <w:ilvl w:val="1"/>
          <w:numId w:val="11"/>
        </w:numPr>
        <w:tabs>
          <w:tab w:val="left" w:pos="851"/>
        </w:tabs>
        <w:autoSpaceDE/>
        <w:adjustRightInd/>
        <w:jc w:val="both"/>
        <w:rPr>
          <w:sz w:val="24"/>
          <w:szCs w:val="24"/>
        </w:rPr>
      </w:pPr>
      <w:r w:rsidRPr="00323660">
        <w:rPr>
          <w:sz w:val="24"/>
          <w:szCs w:val="24"/>
        </w:rPr>
        <w:lastRenderedPageBreak/>
        <w:t xml:space="preserve">при составлении и </w:t>
      </w:r>
      <w:r w:rsidR="00323660" w:rsidRPr="00323660">
        <w:rPr>
          <w:sz w:val="24"/>
          <w:szCs w:val="24"/>
        </w:rPr>
        <w:t>утверждении</w:t>
      </w:r>
      <w:r w:rsidRPr="00323660">
        <w:rPr>
          <w:sz w:val="24"/>
          <w:szCs w:val="24"/>
        </w:rPr>
        <w:t xml:space="preserve"> отчета об исполнении бюджета </w:t>
      </w:r>
      <w:r w:rsidR="00095297" w:rsidRPr="00323660">
        <w:rPr>
          <w:sz w:val="24"/>
          <w:szCs w:val="24"/>
        </w:rPr>
        <w:t>муниципального образования «Вяземский район» Смоленской области</w:t>
      </w:r>
      <w:r w:rsidRPr="00323660">
        <w:rPr>
          <w:sz w:val="24"/>
          <w:szCs w:val="24"/>
        </w:rPr>
        <w:t xml:space="preserve"> соблюдать требования</w:t>
      </w:r>
      <w:r w:rsidR="00323660">
        <w:rPr>
          <w:sz w:val="24"/>
          <w:szCs w:val="24"/>
        </w:rPr>
        <w:t>:</w:t>
      </w:r>
    </w:p>
    <w:p w:rsidR="00323660" w:rsidRDefault="00323660" w:rsidP="00323660">
      <w:pPr>
        <w:widowControl/>
        <w:tabs>
          <w:tab w:val="left" w:pos="851"/>
        </w:tabs>
        <w:autoSpaceDE/>
        <w:adjustRightInd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- Бюджетного кодекса Российской Федерации;</w:t>
      </w:r>
    </w:p>
    <w:p w:rsidR="00323660" w:rsidRDefault="00323660" w:rsidP="00323660">
      <w:pPr>
        <w:widowControl/>
        <w:tabs>
          <w:tab w:val="left" w:pos="851"/>
        </w:tabs>
        <w:autoSpaceDE/>
        <w:adjustRightInd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DA5" w:rsidRPr="00095297">
        <w:rPr>
          <w:sz w:val="24"/>
          <w:szCs w:val="24"/>
        </w:rPr>
        <w:t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sz w:val="24"/>
          <w:szCs w:val="24"/>
        </w:rPr>
        <w:t>;</w:t>
      </w:r>
    </w:p>
    <w:p w:rsidR="00345DA5" w:rsidRPr="00095297" w:rsidRDefault="00323660" w:rsidP="00323660">
      <w:pPr>
        <w:widowControl/>
        <w:tabs>
          <w:tab w:val="left" w:pos="851"/>
        </w:tabs>
        <w:autoSpaceDE/>
        <w:adjustRightInd/>
        <w:ind w:left="851" w:hanging="142"/>
        <w:jc w:val="both"/>
        <w:rPr>
          <w:sz w:val="24"/>
          <w:szCs w:val="24"/>
        </w:rPr>
      </w:pPr>
      <w:r w:rsidRPr="00C53136">
        <w:rPr>
          <w:sz w:val="24"/>
          <w:szCs w:val="24"/>
        </w:rPr>
        <w:t xml:space="preserve">- </w:t>
      </w:r>
      <w:r w:rsidRPr="00323660">
        <w:rPr>
          <w:rFonts w:eastAsiaTheme="minorHAnsi"/>
          <w:sz w:val="24"/>
          <w:szCs w:val="24"/>
          <w:lang w:eastAsia="en-US"/>
        </w:rPr>
        <w:t xml:space="preserve">Решения Вяземского районного Совета депутатов от 26.02.2014 №12 </w:t>
      </w:r>
      <w:r>
        <w:rPr>
          <w:rFonts w:eastAsiaTheme="minorHAnsi"/>
          <w:sz w:val="24"/>
          <w:szCs w:val="24"/>
          <w:lang w:eastAsia="en-US"/>
        </w:rPr>
        <w:t xml:space="preserve">                         </w:t>
      </w:r>
      <w:r w:rsidRPr="00323660">
        <w:rPr>
          <w:rFonts w:eastAsiaTheme="minorHAnsi"/>
          <w:sz w:val="24"/>
          <w:szCs w:val="24"/>
          <w:lang w:eastAsia="en-US"/>
        </w:rPr>
        <w:t>«Об утверждении положения о бюджетном процессе муниципального образования «Вяземский район» Смоленской области»</w:t>
      </w:r>
      <w:r w:rsidRPr="00C53136">
        <w:rPr>
          <w:sz w:val="24"/>
          <w:szCs w:val="24"/>
        </w:rPr>
        <w:t>.</w:t>
      </w:r>
    </w:p>
    <w:p w:rsidR="00017C40" w:rsidRPr="00402304" w:rsidRDefault="00017C40" w:rsidP="004F7AA9">
      <w:pPr>
        <w:widowControl/>
        <w:autoSpaceDE/>
        <w:adjustRightInd/>
        <w:jc w:val="both"/>
        <w:rPr>
          <w:color w:val="FF0000"/>
          <w:sz w:val="24"/>
          <w:szCs w:val="24"/>
        </w:rPr>
      </w:pPr>
    </w:p>
    <w:p w:rsidR="00EB3687" w:rsidRPr="00CE3C34" w:rsidRDefault="00243D16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CE3C34">
        <w:rPr>
          <w:sz w:val="24"/>
          <w:szCs w:val="24"/>
        </w:rPr>
        <w:t>Настоящее</w:t>
      </w:r>
      <w:r w:rsidR="00EB3687" w:rsidRPr="00CE3C34">
        <w:rPr>
          <w:sz w:val="24"/>
          <w:szCs w:val="24"/>
        </w:rPr>
        <w:t xml:space="preserve"> </w:t>
      </w:r>
      <w:r w:rsidRPr="00CE3C34">
        <w:rPr>
          <w:sz w:val="24"/>
          <w:szCs w:val="24"/>
        </w:rPr>
        <w:t xml:space="preserve">заключение составлено </w:t>
      </w:r>
      <w:r w:rsidR="00EB3687" w:rsidRPr="00CE3C34">
        <w:rPr>
          <w:sz w:val="24"/>
          <w:szCs w:val="24"/>
        </w:rPr>
        <w:t>в 3-х экземплярах:</w:t>
      </w:r>
    </w:p>
    <w:p w:rsidR="00EB3687" w:rsidRPr="00CE3C34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CE3C34">
        <w:rPr>
          <w:sz w:val="24"/>
          <w:szCs w:val="24"/>
        </w:rPr>
        <w:t xml:space="preserve">Один экземпляр для </w:t>
      </w:r>
      <w:r w:rsidR="00732699" w:rsidRPr="00CE3C34">
        <w:rPr>
          <w:sz w:val="24"/>
          <w:szCs w:val="24"/>
        </w:rPr>
        <w:t>Вяземского район</w:t>
      </w:r>
      <w:r w:rsidR="00732699">
        <w:rPr>
          <w:sz w:val="24"/>
          <w:szCs w:val="24"/>
        </w:rPr>
        <w:t>ного</w:t>
      </w:r>
      <w:r w:rsidR="00732699" w:rsidRPr="00CE3C34">
        <w:rPr>
          <w:sz w:val="24"/>
          <w:szCs w:val="24"/>
        </w:rPr>
        <w:t xml:space="preserve"> </w:t>
      </w:r>
      <w:r w:rsidR="0003086C" w:rsidRPr="00CE3C34">
        <w:rPr>
          <w:sz w:val="24"/>
          <w:szCs w:val="24"/>
        </w:rPr>
        <w:t>Совета депутатов</w:t>
      </w:r>
      <w:r w:rsidR="009E13F8" w:rsidRPr="00CE3C34">
        <w:rPr>
          <w:sz w:val="24"/>
          <w:szCs w:val="24"/>
        </w:rPr>
        <w:t>. Н</w:t>
      </w:r>
      <w:r w:rsidRPr="00CE3C34">
        <w:rPr>
          <w:sz w:val="24"/>
          <w:szCs w:val="24"/>
        </w:rPr>
        <w:t>аправляется с сопроводительным письмом.</w:t>
      </w:r>
    </w:p>
    <w:p w:rsidR="00EB3687" w:rsidRPr="00CE3C34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CE3C34">
        <w:rPr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EB3687" w:rsidRPr="00CE3C34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CE3C34">
        <w:rPr>
          <w:sz w:val="24"/>
          <w:szCs w:val="24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CE3C34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9E13F8" w:rsidRPr="00CE3C34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C34" w:rsidRPr="00CE3C34" w:rsidTr="00402304">
        <w:tc>
          <w:tcPr>
            <w:tcW w:w="4785" w:type="dxa"/>
          </w:tcPr>
          <w:p w:rsidR="00402304" w:rsidRPr="00CE3C34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 xml:space="preserve">Председатель Контрольно-ревизионной </w:t>
            </w:r>
          </w:p>
          <w:p w:rsidR="00402304" w:rsidRPr="00CE3C34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>комиссии муниципального образования</w:t>
            </w:r>
          </w:p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E3C34">
              <w:rPr>
                <w:sz w:val="24"/>
                <w:szCs w:val="24"/>
                <w:lang w:eastAsia="en-US"/>
              </w:rPr>
              <w:t>«Вяземский район» Смоленской области</w:t>
            </w:r>
          </w:p>
        </w:tc>
        <w:tc>
          <w:tcPr>
            <w:tcW w:w="4786" w:type="dxa"/>
          </w:tcPr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CE3C34" w:rsidRDefault="00402304" w:rsidP="00402304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</w:rPr>
            </w:pPr>
            <w:r w:rsidRPr="00CE3C34">
              <w:rPr>
                <w:b/>
                <w:sz w:val="24"/>
                <w:szCs w:val="24"/>
              </w:rPr>
              <w:t>О.Н. Марфичева</w:t>
            </w:r>
          </w:p>
        </w:tc>
      </w:tr>
    </w:tbl>
    <w:p w:rsidR="00EB3687" w:rsidRPr="00402304" w:rsidRDefault="00305769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  <w:r w:rsidRPr="00402304">
        <w:rPr>
          <w:color w:val="FF0000"/>
          <w:sz w:val="24"/>
          <w:szCs w:val="24"/>
          <w:lang w:eastAsia="en-US"/>
        </w:rPr>
        <w:t xml:space="preserve">            </w:t>
      </w:r>
      <w:r w:rsidR="00345DA5" w:rsidRPr="00402304">
        <w:rPr>
          <w:color w:val="FF0000"/>
          <w:sz w:val="24"/>
          <w:szCs w:val="24"/>
          <w:lang w:eastAsia="en-US"/>
        </w:rPr>
        <w:t xml:space="preserve">        </w:t>
      </w:r>
      <w:r w:rsidRPr="00402304">
        <w:rPr>
          <w:color w:val="FF0000"/>
          <w:sz w:val="24"/>
          <w:szCs w:val="24"/>
          <w:lang w:eastAsia="en-US"/>
        </w:rPr>
        <w:t xml:space="preserve">                          </w:t>
      </w:r>
    </w:p>
    <w:sectPr w:rsidR="00EB3687" w:rsidRPr="00402304" w:rsidSect="006633C2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D3" w:rsidRDefault="00D265D3" w:rsidP="00A02C27">
      <w:r>
        <w:separator/>
      </w:r>
    </w:p>
  </w:endnote>
  <w:endnote w:type="continuationSeparator" w:id="0">
    <w:p w:rsidR="00D265D3" w:rsidRDefault="00D265D3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89" w:rsidRDefault="000C3B8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EndPr/>
    <w:sdtContent>
      <w:p w:rsidR="000C3B89" w:rsidRDefault="000C3B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138">
          <w:rPr>
            <w:noProof/>
          </w:rPr>
          <w:t>2</w:t>
        </w:r>
        <w:r>
          <w:fldChar w:fldCharType="end"/>
        </w:r>
      </w:p>
    </w:sdtContent>
  </w:sdt>
  <w:p w:rsidR="000C3B89" w:rsidRDefault="000C3B8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EndPr/>
    <w:sdtContent>
      <w:p w:rsidR="000C3B89" w:rsidRDefault="000C3B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138">
          <w:rPr>
            <w:noProof/>
          </w:rPr>
          <w:t>1</w:t>
        </w:r>
        <w:r>
          <w:fldChar w:fldCharType="end"/>
        </w:r>
      </w:p>
    </w:sdtContent>
  </w:sdt>
  <w:p w:rsidR="000C3B89" w:rsidRDefault="000C3B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D3" w:rsidRDefault="00D265D3" w:rsidP="00A02C27">
      <w:r>
        <w:separator/>
      </w:r>
    </w:p>
  </w:footnote>
  <w:footnote w:type="continuationSeparator" w:id="0">
    <w:p w:rsidR="00D265D3" w:rsidRDefault="00D265D3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89" w:rsidRDefault="000C3B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89" w:rsidRDefault="000C3B8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89" w:rsidRDefault="000C3B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0FE56E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48D38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3E0D3A"/>
    <w:multiLevelType w:val="hybridMultilevel"/>
    <w:tmpl w:val="B7E68512"/>
    <w:lvl w:ilvl="0" w:tplc="081096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61331"/>
    <w:multiLevelType w:val="hybridMultilevel"/>
    <w:tmpl w:val="978A0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0A113E6"/>
    <w:multiLevelType w:val="hybridMultilevel"/>
    <w:tmpl w:val="29D4F6C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4F6811B6"/>
    <w:multiLevelType w:val="hybridMultilevel"/>
    <w:tmpl w:val="34D4F83E"/>
    <w:lvl w:ilvl="0" w:tplc="081096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C2824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2F4B02"/>
    <w:multiLevelType w:val="multilevel"/>
    <w:tmpl w:val="D4B82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6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C5B61"/>
    <w:multiLevelType w:val="hybridMultilevel"/>
    <w:tmpl w:val="540E1CE4"/>
    <w:lvl w:ilvl="0" w:tplc="081096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1"/>
  </w:num>
  <w:num w:numId="5">
    <w:abstractNumId w:val="0"/>
  </w:num>
  <w:num w:numId="6">
    <w:abstractNumId w:val="18"/>
  </w:num>
  <w:num w:numId="7">
    <w:abstractNumId w:val="5"/>
  </w:num>
  <w:num w:numId="8">
    <w:abstractNumId w:val="6"/>
  </w:num>
  <w:num w:numId="9">
    <w:abstractNumId w:val="4"/>
  </w:num>
  <w:num w:numId="10">
    <w:abstractNumId w:val="16"/>
  </w:num>
  <w:num w:numId="11">
    <w:abstractNumId w:val="15"/>
  </w:num>
  <w:num w:numId="12">
    <w:abstractNumId w:val="12"/>
  </w:num>
  <w:num w:numId="13">
    <w:abstractNumId w:val="17"/>
  </w:num>
  <w:num w:numId="14">
    <w:abstractNumId w:val="9"/>
  </w:num>
  <w:num w:numId="15">
    <w:abstractNumId w:val="10"/>
  </w:num>
  <w:num w:numId="16">
    <w:abstractNumId w:val="8"/>
  </w:num>
  <w:num w:numId="17">
    <w:abstractNumId w:val="1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19B8"/>
    <w:rsid w:val="00002DE8"/>
    <w:rsid w:val="00003544"/>
    <w:rsid w:val="00003F92"/>
    <w:rsid w:val="00004BCC"/>
    <w:rsid w:val="00004EDB"/>
    <w:rsid w:val="00005C98"/>
    <w:rsid w:val="000074B6"/>
    <w:rsid w:val="0001010F"/>
    <w:rsid w:val="000116A5"/>
    <w:rsid w:val="0001184F"/>
    <w:rsid w:val="0001198C"/>
    <w:rsid w:val="00011DE8"/>
    <w:rsid w:val="00012ABB"/>
    <w:rsid w:val="00015331"/>
    <w:rsid w:val="00015B9D"/>
    <w:rsid w:val="00016875"/>
    <w:rsid w:val="00016E20"/>
    <w:rsid w:val="00017C40"/>
    <w:rsid w:val="0002028C"/>
    <w:rsid w:val="00021238"/>
    <w:rsid w:val="00023042"/>
    <w:rsid w:val="00024A90"/>
    <w:rsid w:val="000252C5"/>
    <w:rsid w:val="00025C8E"/>
    <w:rsid w:val="00025D01"/>
    <w:rsid w:val="00026409"/>
    <w:rsid w:val="000264A3"/>
    <w:rsid w:val="00030599"/>
    <w:rsid w:val="0003086C"/>
    <w:rsid w:val="0003121B"/>
    <w:rsid w:val="000325F6"/>
    <w:rsid w:val="00032AED"/>
    <w:rsid w:val="00033102"/>
    <w:rsid w:val="00033AC7"/>
    <w:rsid w:val="00033D31"/>
    <w:rsid w:val="00035649"/>
    <w:rsid w:val="00035781"/>
    <w:rsid w:val="00036AD8"/>
    <w:rsid w:val="00036CD9"/>
    <w:rsid w:val="00040E8B"/>
    <w:rsid w:val="00040EB0"/>
    <w:rsid w:val="000436EB"/>
    <w:rsid w:val="00043D0C"/>
    <w:rsid w:val="000441A0"/>
    <w:rsid w:val="00044B02"/>
    <w:rsid w:val="00044B74"/>
    <w:rsid w:val="000503E1"/>
    <w:rsid w:val="00050C5C"/>
    <w:rsid w:val="000526C5"/>
    <w:rsid w:val="00052FB8"/>
    <w:rsid w:val="00053EB2"/>
    <w:rsid w:val="00053F93"/>
    <w:rsid w:val="00055ED8"/>
    <w:rsid w:val="000560CA"/>
    <w:rsid w:val="00056931"/>
    <w:rsid w:val="000578D1"/>
    <w:rsid w:val="00060A67"/>
    <w:rsid w:val="00061DF5"/>
    <w:rsid w:val="00062BF8"/>
    <w:rsid w:val="00062E73"/>
    <w:rsid w:val="00064EA0"/>
    <w:rsid w:val="00065BB6"/>
    <w:rsid w:val="00065E75"/>
    <w:rsid w:val="000674CC"/>
    <w:rsid w:val="0007015C"/>
    <w:rsid w:val="00070239"/>
    <w:rsid w:val="000702CC"/>
    <w:rsid w:val="00070E12"/>
    <w:rsid w:val="00072E51"/>
    <w:rsid w:val="0007363F"/>
    <w:rsid w:val="00073761"/>
    <w:rsid w:val="00073ED7"/>
    <w:rsid w:val="00077007"/>
    <w:rsid w:val="000818A9"/>
    <w:rsid w:val="0008286F"/>
    <w:rsid w:val="0008338A"/>
    <w:rsid w:val="000855F3"/>
    <w:rsid w:val="00085E3B"/>
    <w:rsid w:val="00086942"/>
    <w:rsid w:val="00086DBF"/>
    <w:rsid w:val="000871FD"/>
    <w:rsid w:val="00087A0A"/>
    <w:rsid w:val="00090E3A"/>
    <w:rsid w:val="00091024"/>
    <w:rsid w:val="000911CC"/>
    <w:rsid w:val="000915F2"/>
    <w:rsid w:val="00091B4F"/>
    <w:rsid w:val="00092414"/>
    <w:rsid w:val="00093262"/>
    <w:rsid w:val="000942A8"/>
    <w:rsid w:val="000950C6"/>
    <w:rsid w:val="00095297"/>
    <w:rsid w:val="0009531F"/>
    <w:rsid w:val="00095360"/>
    <w:rsid w:val="00097C99"/>
    <w:rsid w:val="000A07F8"/>
    <w:rsid w:val="000A718D"/>
    <w:rsid w:val="000B033C"/>
    <w:rsid w:val="000B1BB0"/>
    <w:rsid w:val="000B361F"/>
    <w:rsid w:val="000B4789"/>
    <w:rsid w:val="000C0CDD"/>
    <w:rsid w:val="000C37BF"/>
    <w:rsid w:val="000C3B89"/>
    <w:rsid w:val="000C4A17"/>
    <w:rsid w:val="000C6667"/>
    <w:rsid w:val="000D3578"/>
    <w:rsid w:val="000D392D"/>
    <w:rsid w:val="000D5EDA"/>
    <w:rsid w:val="000D66AD"/>
    <w:rsid w:val="000D7166"/>
    <w:rsid w:val="000E15C7"/>
    <w:rsid w:val="000E2006"/>
    <w:rsid w:val="000E33D9"/>
    <w:rsid w:val="000E34D8"/>
    <w:rsid w:val="000E3BE4"/>
    <w:rsid w:val="000E4768"/>
    <w:rsid w:val="000E5FB5"/>
    <w:rsid w:val="000E6D1D"/>
    <w:rsid w:val="000F01BE"/>
    <w:rsid w:val="000F4F55"/>
    <w:rsid w:val="000F5C65"/>
    <w:rsid w:val="000F779A"/>
    <w:rsid w:val="000F7B90"/>
    <w:rsid w:val="00100FC5"/>
    <w:rsid w:val="00101C4F"/>
    <w:rsid w:val="00101D6D"/>
    <w:rsid w:val="00104765"/>
    <w:rsid w:val="00104884"/>
    <w:rsid w:val="00104C88"/>
    <w:rsid w:val="00106A26"/>
    <w:rsid w:val="00106E90"/>
    <w:rsid w:val="00110562"/>
    <w:rsid w:val="001122FD"/>
    <w:rsid w:val="00113298"/>
    <w:rsid w:val="001140AB"/>
    <w:rsid w:val="00115CD1"/>
    <w:rsid w:val="0012195A"/>
    <w:rsid w:val="00121C17"/>
    <w:rsid w:val="001228EC"/>
    <w:rsid w:val="001242BA"/>
    <w:rsid w:val="00126D76"/>
    <w:rsid w:val="001272C1"/>
    <w:rsid w:val="00127A2E"/>
    <w:rsid w:val="00127C8E"/>
    <w:rsid w:val="00130183"/>
    <w:rsid w:val="00130AAA"/>
    <w:rsid w:val="00130E4D"/>
    <w:rsid w:val="00131527"/>
    <w:rsid w:val="00134A44"/>
    <w:rsid w:val="00135E04"/>
    <w:rsid w:val="00136C13"/>
    <w:rsid w:val="00136E03"/>
    <w:rsid w:val="00137FAD"/>
    <w:rsid w:val="001401C6"/>
    <w:rsid w:val="001402A9"/>
    <w:rsid w:val="00141A28"/>
    <w:rsid w:val="00141E41"/>
    <w:rsid w:val="00143393"/>
    <w:rsid w:val="00143D78"/>
    <w:rsid w:val="0014635D"/>
    <w:rsid w:val="0014722C"/>
    <w:rsid w:val="00147A5F"/>
    <w:rsid w:val="00150902"/>
    <w:rsid w:val="001514A9"/>
    <w:rsid w:val="00151619"/>
    <w:rsid w:val="001518B4"/>
    <w:rsid w:val="00151B46"/>
    <w:rsid w:val="00151E04"/>
    <w:rsid w:val="0015463E"/>
    <w:rsid w:val="0015476F"/>
    <w:rsid w:val="00154AD2"/>
    <w:rsid w:val="001559A7"/>
    <w:rsid w:val="00155A2A"/>
    <w:rsid w:val="00157797"/>
    <w:rsid w:val="001601EB"/>
    <w:rsid w:val="00161791"/>
    <w:rsid w:val="00166245"/>
    <w:rsid w:val="001671B7"/>
    <w:rsid w:val="00171749"/>
    <w:rsid w:val="00171E7C"/>
    <w:rsid w:val="00172BB1"/>
    <w:rsid w:val="0017379E"/>
    <w:rsid w:val="00180C5F"/>
    <w:rsid w:val="00181531"/>
    <w:rsid w:val="00181B00"/>
    <w:rsid w:val="00183CCB"/>
    <w:rsid w:val="001840EF"/>
    <w:rsid w:val="00186938"/>
    <w:rsid w:val="00186C47"/>
    <w:rsid w:val="00186F20"/>
    <w:rsid w:val="001874C7"/>
    <w:rsid w:val="0019504D"/>
    <w:rsid w:val="001A0C94"/>
    <w:rsid w:val="001A1176"/>
    <w:rsid w:val="001A436C"/>
    <w:rsid w:val="001A5F09"/>
    <w:rsid w:val="001A603C"/>
    <w:rsid w:val="001B2687"/>
    <w:rsid w:val="001B348C"/>
    <w:rsid w:val="001B485D"/>
    <w:rsid w:val="001B4FC1"/>
    <w:rsid w:val="001B50B0"/>
    <w:rsid w:val="001B5170"/>
    <w:rsid w:val="001B55A9"/>
    <w:rsid w:val="001C0872"/>
    <w:rsid w:val="001C1517"/>
    <w:rsid w:val="001C1EFE"/>
    <w:rsid w:val="001C1F90"/>
    <w:rsid w:val="001C28BD"/>
    <w:rsid w:val="001C4782"/>
    <w:rsid w:val="001C4B28"/>
    <w:rsid w:val="001C5012"/>
    <w:rsid w:val="001C5BA1"/>
    <w:rsid w:val="001C7B19"/>
    <w:rsid w:val="001D29EC"/>
    <w:rsid w:val="001D2C59"/>
    <w:rsid w:val="001D2FB5"/>
    <w:rsid w:val="001D3DAD"/>
    <w:rsid w:val="001D495C"/>
    <w:rsid w:val="001D7068"/>
    <w:rsid w:val="001E04D9"/>
    <w:rsid w:val="001E0FD8"/>
    <w:rsid w:val="001E1038"/>
    <w:rsid w:val="001E2A23"/>
    <w:rsid w:val="001E437D"/>
    <w:rsid w:val="001E4D32"/>
    <w:rsid w:val="001E5BDA"/>
    <w:rsid w:val="001E705C"/>
    <w:rsid w:val="001E758E"/>
    <w:rsid w:val="001E7D5A"/>
    <w:rsid w:val="001F1834"/>
    <w:rsid w:val="001F1C9C"/>
    <w:rsid w:val="001F7021"/>
    <w:rsid w:val="002014B4"/>
    <w:rsid w:val="00207A24"/>
    <w:rsid w:val="00207E94"/>
    <w:rsid w:val="00212966"/>
    <w:rsid w:val="002159FA"/>
    <w:rsid w:val="00216E27"/>
    <w:rsid w:val="00220085"/>
    <w:rsid w:val="0022072C"/>
    <w:rsid w:val="0022083A"/>
    <w:rsid w:val="00220FE8"/>
    <w:rsid w:val="002217B9"/>
    <w:rsid w:val="00221C65"/>
    <w:rsid w:val="00222B17"/>
    <w:rsid w:val="00223226"/>
    <w:rsid w:val="002243A3"/>
    <w:rsid w:val="0022699C"/>
    <w:rsid w:val="00227FA3"/>
    <w:rsid w:val="0023066A"/>
    <w:rsid w:val="00231589"/>
    <w:rsid w:val="00232DE4"/>
    <w:rsid w:val="00232F72"/>
    <w:rsid w:val="00232FE9"/>
    <w:rsid w:val="0023400B"/>
    <w:rsid w:val="00234081"/>
    <w:rsid w:val="00235271"/>
    <w:rsid w:val="00240DC7"/>
    <w:rsid w:val="00241C9E"/>
    <w:rsid w:val="0024290D"/>
    <w:rsid w:val="002439D2"/>
    <w:rsid w:val="00243D16"/>
    <w:rsid w:val="00244633"/>
    <w:rsid w:val="00244AB9"/>
    <w:rsid w:val="002469C5"/>
    <w:rsid w:val="0024735E"/>
    <w:rsid w:val="00250C6E"/>
    <w:rsid w:val="0025151D"/>
    <w:rsid w:val="00251F12"/>
    <w:rsid w:val="00254CCF"/>
    <w:rsid w:val="00255FA4"/>
    <w:rsid w:val="00257404"/>
    <w:rsid w:val="00257477"/>
    <w:rsid w:val="0026027E"/>
    <w:rsid w:val="002604D6"/>
    <w:rsid w:val="00260EE1"/>
    <w:rsid w:val="00261620"/>
    <w:rsid w:val="00261C02"/>
    <w:rsid w:val="002640F5"/>
    <w:rsid w:val="00265036"/>
    <w:rsid w:val="0026546E"/>
    <w:rsid w:val="00271BF8"/>
    <w:rsid w:val="00274138"/>
    <w:rsid w:val="002747E1"/>
    <w:rsid w:val="002763D0"/>
    <w:rsid w:val="00276F2A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41B9"/>
    <w:rsid w:val="00294EB4"/>
    <w:rsid w:val="00295F58"/>
    <w:rsid w:val="00295FDC"/>
    <w:rsid w:val="00296573"/>
    <w:rsid w:val="002972CF"/>
    <w:rsid w:val="002A03C9"/>
    <w:rsid w:val="002A1026"/>
    <w:rsid w:val="002A1529"/>
    <w:rsid w:val="002A40F7"/>
    <w:rsid w:val="002A4DA7"/>
    <w:rsid w:val="002A55DB"/>
    <w:rsid w:val="002A6367"/>
    <w:rsid w:val="002B1067"/>
    <w:rsid w:val="002B1B11"/>
    <w:rsid w:val="002B4D08"/>
    <w:rsid w:val="002B5C37"/>
    <w:rsid w:val="002B6A25"/>
    <w:rsid w:val="002C1461"/>
    <w:rsid w:val="002C157C"/>
    <w:rsid w:val="002C1591"/>
    <w:rsid w:val="002C2A3E"/>
    <w:rsid w:val="002C2C29"/>
    <w:rsid w:val="002C4463"/>
    <w:rsid w:val="002C5E11"/>
    <w:rsid w:val="002D015E"/>
    <w:rsid w:val="002D2B84"/>
    <w:rsid w:val="002D4AA1"/>
    <w:rsid w:val="002D63E7"/>
    <w:rsid w:val="002D6820"/>
    <w:rsid w:val="002D7343"/>
    <w:rsid w:val="002E0188"/>
    <w:rsid w:val="002E1A4D"/>
    <w:rsid w:val="002E1E7B"/>
    <w:rsid w:val="002E2410"/>
    <w:rsid w:val="002E417E"/>
    <w:rsid w:val="002E759C"/>
    <w:rsid w:val="002E7A09"/>
    <w:rsid w:val="002F108A"/>
    <w:rsid w:val="002F13E1"/>
    <w:rsid w:val="002F17D5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301858"/>
    <w:rsid w:val="00302822"/>
    <w:rsid w:val="00303829"/>
    <w:rsid w:val="003049AD"/>
    <w:rsid w:val="003049F9"/>
    <w:rsid w:val="00305769"/>
    <w:rsid w:val="00306B04"/>
    <w:rsid w:val="00306C94"/>
    <w:rsid w:val="0030757D"/>
    <w:rsid w:val="003104BB"/>
    <w:rsid w:val="00311261"/>
    <w:rsid w:val="00311984"/>
    <w:rsid w:val="00314ACB"/>
    <w:rsid w:val="0032100B"/>
    <w:rsid w:val="0032143B"/>
    <w:rsid w:val="003224EB"/>
    <w:rsid w:val="0032310E"/>
    <w:rsid w:val="00323660"/>
    <w:rsid w:val="0032487C"/>
    <w:rsid w:val="00330200"/>
    <w:rsid w:val="0033147F"/>
    <w:rsid w:val="00331BDE"/>
    <w:rsid w:val="003322BC"/>
    <w:rsid w:val="00332B34"/>
    <w:rsid w:val="00332F09"/>
    <w:rsid w:val="0033329C"/>
    <w:rsid w:val="00333AB2"/>
    <w:rsid w:val="0033530A"/>
    <w:rsid w:val="00335F68"/>
    <w:rsid w:val="00336930"/>
    <w:rsid w:val="00340037"/>
    <w:rsid w:val="00341C23"/>
    <w:rsid w:val="00341FF8"/>
    <w:rsid w:val="0034347F"/>
    <w:rsid w:val="00344763"/>
    <w:rsid w:val="00345DA5"/>
    <w:rsid w:val="003476E5"/>
    <w:rsid w:val="00350B7C"/>
    <w:rsid w:val="00351485"/>
    <w:rsid w:val="00352A01"/>
    <w:rsid w:val="00354EE3"/>
    <w:rsid w:val="00354EEC"/>
    <w:rsid w:val="00355DFF"/>
    <w:rsid w:val="00360BDB"/>
    <w:rsid w:val="00361EB5"/>
    <w:rsid w:val="00362866"/>
    <w:rsid w:val="003636E3"/>
    <w:rsid w:val="00366646"/>
    <w:rsid w:val="003733CB"/>
    <w:rsid w:val="003739B5"/>
    <w:rsid w:val="00373C79"/>
    <w:rsid w:val="0037485F"/>
    <w:rsid w:val="00374B79"/>
    <w:rsid w:val="003804DA"/>
    <w:rsid w:val="00381B81"/>
    <w:rsid w:val="0038254D"/>
    <w:rsid w:val="00383BDF"/>
    <w:rsid w:val="00384DCA"/>
    <w:rsid w:val="00387942"/>
    <w:rsid w:val="00387B95"/>
    <w:rsid w:val="00392793"/>
    <w:rsid w:val="00393D8A"/>
    <w:rsid w:val="00395C59"/>
    <w:rsid w:val="00395E58"/>
    <w:rsid w:val="003968AB"/>
    <w:rsid w:val="00397645"/>
    <w:rsid w:val="00397B7F"/>
    <w:rsid w:val="003A02A1"/>
    <w:rsid w:val="003A0836"/>
    <w:rsid w:val="003A1479"/>
    <w:rsid w:val="003A286B"/>
    <w:rsid w:val="003A3ABE"/>
    <w:rsid w:val="003A3C3C"/>
    <w:rsid w:val="003A4F58"/>
    <w:rsid w:val="003A5888"/>
    <w:rsid w:val="003A6C4F"/>
    <w:rsid w:val="003A7EC9"/>
    <w:rsid w:val="003B110A"/>
    <w:rsid w:val="003B3B68"/>
    <w:rsid w:val="003C2867"/>
    <w:rsid w:val="003C2C31"/>
    <w:rsid w:val="003C3099"/>
    <w:rsid w:val="003C313D"/>
    <w:rsid w:val="003C3409"/>
    <w:rsid w:val="003C4009"/>
    <w:rsid w:val="003C4874"/>
    <w:rsid w:val="003C791E"/>
    <w:rsid w:val="003D0776"/>
    <w:rsid w:val="003D0EED"/>
    <w:rsid w:val="003D17E8"/>
    <w:rsid w:val="003D2980"/>
    <w:rsid w:val="003D2C71"/>
    <w:rsid w:val="003D6E6C"/>
    <w:rsid w:val="003E12AB"/>
    <w:rsid w:val="003E21DA"/>
    <w:rsid w:val="003E3ED9"/>
    <w:rsid w:val="003E4D5E"/>
    <w:rsid w:val="003E6A0E"/>
    <w:rsid w:val="003E7A1F"/>
    <w:rsid w:val="003F28A6"/>
    <w:rsid w:val="003F2F1F"/>
    <w:rsid w:val="003F3142"/>
    <w:rsid w:val="003F45AB"/>
    <w:rsid w:val="003F66C7"/>
    <w:rsid w:val="003F69D6"/>
    <w:rsid w:val="003F75BF"/>
    <w:rsid w:val="003F7649"/>
    <w:rsid w:val="003F7B98"/>
    <w:rsid w:val="00400042"/>
    <w:rsid w:val="004004B8"/>
    <w:rsid w:val="00402064"/>
    <w:rsid w:val="00402304"/>
    <w:rsid w:val="00403748"/>
    <w:rsid w:val="004047E8"/>
    <w:rsid w:val="0040750D"/>
    <w:rsid w:val="00407ABE"/>
    <w:rsid w:val="0041005F"/>
    <w:rsid w:val="004108AD"/>
    <w:rsid w:val="00410A45"/>
    <w:rsid w:val="00410D3D"/>
    <w:rsid w:val="004110A4"/>
    <w:rsid w:val="00411596"/>
    <w:rsid w:val="00411D40"/>
    <w:rsid w:val="00412306"/>
    <w:rsid w:val="0041371D"/>
    <w:rsid w:val="004166AF"/>
    <w:rsid w:val="00420496"/>
    <w:rsid w:val="00420838"/>
    <w:rsid w:val="00421297"/>
    <w:rsid w:val="00423265"/>
    <w:rsid w:val="0042333F"/>
    <w:rsid w:val="004236EF"/>
    <w:rsid w:val="0042382A"/>
    <w:rsid w:val="00423BF6"/>
    <w:rsid w:val="00424930"/>
    <w:rsid w:val="00427E3D"/>
    <w:rsid w:val="004306FA"/>
    <w:rsid w:val="004313E3"/>
    <w:rsid w:val="00431514"/>
    <w:rsid w:val="00431D74"/>
    <w:rsid w:val="00432604"/>
    <w:rsid w:val="004328CA"/>
    <w:rsid w:val="0043302A"/>
    <w:rsid w:val="004336A3"/>
    <w:rsid w:val="00433B10"/>
    <w:rsid w:val="00433E89"/>
    <w:rsid w:val="0043422D"/>
    <w:rsid w:val="004355C6"/>
    <w:rsid w:val="0043568E"/>
    <w:rsid w:val="00437917"/>
    <w:rsid w:val="00440908"/>
    <w:rsid w:val="00441827"/>
    <w:rsid w:val="00442D29"/>
    <w:rsid w:val="004430DB"/>
    <w:rsid w:val="00443C64"/>
    <w:rsid w:val="00445F67"/>
    <w:rsid w:val="0045086C"/>
    <w:rsid w:val="004508D2"/>
    <w:rsid w:val="00451674"/>
    <w:rsid w:val="004516E9"/>
    <w:rsid w:val="00452636"/>
    <w:rsid w:val="0045298C"/>
    <w:rsid w:val="00453558"/>
    <w:rsid w:val="00453D08"/>
    <w:rsid w:val="004543DC"/>
    <w:rsid w:val="00454CB2"/>
    <w:rsid w:val="004552C4"/>
    <w:rsid w:val="00455E92"/>
    <w:rsid w:val="0045644B"/>
    <w:rsid w:val="00457636"/>
    <w:rsid w:val="0046097B"/>
    <w:rsid w:val="004624A7"/>
    <w:rsid w:val="00463CF6"/>
    <w:rsid w:val="004649B0"/>
    <w:rsid w:val="0047004F"/>
    <w:rsid w:val="004722F1"/>
    <w:rsid w:val="004731BC"/>
    <w:rsid w:val="00482122"/>
    <w:rsid w:val="00482A5E"/>
    <w:rsid w:val="00482D7C"/>
    <w:rsid w:val="00482E30"/>
    <w:rsid w:val="00483EE9"/>
    <w:rsid w:val="00484954"/>
    <w:rsid w:val="004849AA"/>
    <w:rsid w:val="00490133"/>
    <w:rsid w:val="004922D9"/>
    <w:rsid w:val="00492CC6"/>
    <w:rsid w:val="004940F5"/>
    <w:rsid w:val="004949CB"/>
    <w:rsid w:val="0049647D"/>
    <w:rsid w:val="0049694F"/>
    <w:rsid w:val="00496CE1"/>
    <w:rsid w:val="004972D8"/>
    <w:rsid w:val="004A025A"/>
    <w:rsid w:val="004A17F8"/>
    <w:rsid w:val="004A1CB5"/>
    <w:rsid w:val="004A41D1"/>
    <w:rsid w:val="004A48DE"/>
    <w:rsid w:val="004A57DF"/>
    <w:rsid w:val="004A581A"/>
    <w:rsid w:val="004A597D"/>
    <w:rsid w:val="004A6589"/>
    <w:rsid w:val="004A684D"/>
    <w:rsid w:val="004A7707"/>
    <w:rsid w:val="004B1235"/>
    <w:rsid w:val="004B480C"/>
    <w:rsid w:val="004B4BB7"/>
    <w:rsid w:val="004B513E"/>
    <w:rsid w:val="004B5CC3"/>
    <w:rsid w:val="004B6A7D"/>
    <w:rsid w:val="004B6CC9"/>
    <w:rsid w:val="004B7527"/>
    <w:rsid w:val="004B7FCF"/>
    <w:rsid w:val="004C092C"/>
    <w:rsid w:val="004C3F0E"/>
    <w:rsid w:val="004C4387"/>
    <w:rsid w:val="004C45C4"/>
    <w:rsid w:val="004C4F8E"/>
    <w:rsid w:val="004C5A33"/>
    <w:rsid w:val="004C75EB"/>
    <w:rsid w:val="004D0DFA"/>
    <w:rsid w:val="004D1695"/>
    <w:rsid w:val="004D16FC"/>
    <w:rsid w:val="004D4C2D"/>
    <w:rsid w:val="004E01B2"/>
    <w:rsid w:val="004E2274"/>
    <w:rsid w:val="004E3430"/>
    <w:rsid w:val="004E36DF"/>
    <w:rsid w:val="004E5976"/>
    <w:rsid w:val="004E5E24"/>
    <w:rsid w:val="004E6E66"/>
    <w:rsid w:val="004E73BF"/>
    <w:rsid w:val="004E7B99"/>
    <w:rsid w:val="004F5155"/>
    <w:rsid w:val="004F7AA9"/>
    <w:rsid w:val="00501628"/>
    <w:rsid w:val="005017FF"/>
    <w:rsid w:val="005020BA"/>
    <w:rsid w:val="00502913"/>
    <w:rsid w:val="005030F7"/>
    <w:rsid w:val="005031A1"/>
    <w:rsid w:val="00505703"/>
    <w:rsid w:val="005060BD"/>
    <w:rsid w:val="00506609"/>
    <w:rsid w:val="00512580"/>
    <w:rsid w:val="00512A9B"/>
    <w:rsid w:val="005136C3"/>
    <w:rsid w:val="0051551E"/>
    <w:rsid w:val="005156BE"/>
    <w:rsid w:val="005162E7"/>
    <w:rsid w:val="00517812"/>
    <w:rsid w:val="00521F1E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3866"/>
    <w:rsid w:val="00535D7A"/>
    <w:rsid w:val="00537259"/>
    <w:rsid w:val="005377A5"/>
    <w:rsid w:val="00540FA5"/>
    <w:rsid w:val="005414B9"/>
    <w:rsid w:val="005416C1"/>
    <w:rsid w:val="00541B06"/>
    <w:rsid w:val="00541BB9"/>
    <w:rsid w:val="00543F52"/>
    <w:rsid w:val="00545C80"/>
    <w:rsid w:val="00550C95"/>
    <w:rsid w:val="005514B7"/>
    <w:rsid w:val="00551A5E"/>
    <w:rsid w:val="00551E9A"/>
    <w:rsid w:val="00552C04"/>
    <w:rsid w:val="00552FD7"/>
    <w:rsid w:val="00556F99"/>
    <w:rsid w:val="00557899"/>
    <w:rsid w:val="00561D9E"/>
    <w:rsid w:val="0056346F"/>
    <w:rsid w:val="00563686"/>
    <w:rsid w:val="00563FBF"/>
    <w:rsid w:val="005646A9"/>
    <w:rsid w:val="00565F19"/>
    <w:rsid w:val="005704F7"/>
    <w:rsid w:val="00570731"/>
    <w:rsid w:val="00570D86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D6E"/>
    <w:rsid w:val="00585680"/>
    <w:rsid w:val="00586B50"/>
    <w:rsid w:val="00587D8E"/>
    <w:rsid w:val="00593075"/>
    <w:rsid w:val="00593E41"/>
    <w:rsid w:val="005948D4"/>
    <w:rsid w:val="00594A53"/>
    <w:rsid w:val="00594B66"/>
    <w:rsid w:val="00595807"/>
    <w:rsid w:val="0059589C"/>
    <w:rsid w:val="00596083"/>
    <w:rsid w:val="005A1138"/>
    <w:rsid w:val="005A14D6"/>
    <w:rsid w:val="005A1B8F"/>
    <w:rsid w:val="005A255C"/>
    <w:rsid w:val="005A2D68"/>
    <w:rsid w:val="005A42D8"/>
    <w:rsid w:val="005A7C70"/>
    <w:rsid w:val="005B0773"/>
    <w:rsid w:val="005B0F59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1B4D"/>
    <w:rsid w:val="005C2897"/>
    <w:rsid w:val="005C2BF7"/>
    <w:rsid w:val="005C503C"/>
    <w:rsid w:val="005C6687"/>
    <w:rsid w:val="005C67AE"/>
    <w:rsid w:val="005C6B91"/>
    <w:rsid w:val="005C6ED2"/>
    <w:rsid w:val="005C79DA"/>
    <w:rsid w:val="005C7F4D"/>
    <w:rsid w:val="005D1672"/>
    <w:rsid w:val="005D20BC"/>
    <w:rsid w:val="005D3979"/>
    <w:rsid w:val="005D40B1"/>
    <w:rsid w:val="005D6875"/>
    <w:rsid w:val="005D6E5A"/>
    <w:rsid w:val="005E0F4E"/>
    <w:rsid w:val="005E4484"/>
    <w:rsid w:val="005E45E1"/>
    <w:rsid w:val="005E513F"/>
    <w:rsid w:val="005E60CE"/>
    <w:rsid w:val="005E6308"/>
    <w:rsid w:val="005E7301"/>
    <w:rsid w:val="005F02E3"/>
    <w:rsid w:val="005F09BF"/>
    <w:rsid w:val="005F17E0"/>
    <w:rsid w:val="005F2072"/>
    <w:rsid w:val="005F33A9"/>
    <w:rsid w:val="005F496B"/>
    <w:rsid w:val="005F5DA6"/>
    <w:rsid w:val="005F76D4"/>
    <w:rsid w:val="005F7D2B"/>
    <w:rsid w:val="006008F2"/>
    <w:rsid w:val="00600F7E"/>
    <w:rsid w:val="00603F5B"/>
    <w:rsid w:val="006040CD"/>
    <w:rsid w:val="006045E9"/>
    <w:rsid w:val="00604979"/>
    <w:rsid w:val="0060554F"/>
    <w:rsid w:val="00606144"/>
    <w:rsid w:val="0060692F"/>
    <w:rsid w:val="00610046"/>
    <w:rsid w:val="00612BB7"/>
    <w:rsid w:val="00614894"/>
    <w:rsid w:val="0061584A"/>
    <w:rsid w:val="00615B9A"/>
    <w:rsid w:val="006163C5"/>
    <w:rsid w:val="00617E0A"/>
    <w:rsid w:val="00620D85"/>
    <w:rsid w:val="00623794"/>
    <w:rsid w:val="00623AAC"/>
    <w:rsid w:val="00623B1B"/>
    <w:rsid w:val="00624EA6"/>
    <w:rsid w:val="00625B22"/>
    <w:rsid w:val="0062636D"/>
    <w:rsid w:val="00627645"/>
    <w:rsid w:val="006324E1"/>
    <w:rsid w:val="006326AA"/>
    <w:rsid w:val="00632C22"/>
    <w:rsid w:val="00632FB8"/>
    <w:rsid w:val="00633BC4"/>
    <w:rsid w:val="00635434"/>
    <w:rsid w:val="00635ADF"/>
    <w:rsid w:val="00635BD9"/>
    <w:rsid w:val="00637059"/>
    <w:rsid w:val="00637DA0"/>
    <w:rsid w:val="006407AA"/>
    <w:rsid w:val="00641316"/>
    <w:rsid w:val="00641993"/>
    <w:rsid w:val="0064500E"/>
    <w:rsid w:val="00645FD9"/>
    <w:rsid w:val="006460B7"/>
    <w:rsid w:val="0064625D"/>
    <w:rsid w:val="006504C6"/>
    <w:rsid w:val="00654A5F"/>
    <w:rsid w:val="00655A97"/>
    <w:rsid w:val="00656185"/>
    <w:rsid w:val="006577CB"/>
    <w:rsid w:val="00660960"/>
    <w:rsid w:val="0066228D"/>
    <w:rsid w:val="006624EA"/>
    <w:rsid w:val="0066268E"/>
    <w:rsid w:val="006627CA"/>
    <w:rsid w:val="006633C2"/>
    <w:rsid w:val="00663B3C"/>
    <w:rsid w:val="00665662"/>
    <w:rsid w:val="00665A4F"/>
    <w:rsid w:val="006701A4"/>
    <w:rsid w:val="00670D4D"/>
    <w:rsid w:val="00672FDC"/>
    <w:rsid w:val="00673D35"/>
    <w:rsid w:val="0067586F"/>
    <w:rsid w:val="00675C23"/>
    <w:rsid w:val="00676505"/>
    <w:rsid w:val="00681696"/>
    <w:rsid w:val="006830E3"/>
    <w:rsid w:val="006842E4"/>
    <w:rsid w:val="00684D92"/>
    <w:rsid w:val="0068553C"/>
    <w:rsid w:val="00686860"/>
    <w:rsid w:val="00686B0E"/>
    <w:rsid w:val="00687B52"/>
    <w:rsid w:val="00690094"/>
    <w:rsid w:val="00691CB5"/>
    <w:rsid w:val="00692959"/>
    <w:rsid w:val="00694346"/>
    <w:rsid w:val="00697ACC"/>
    <w:rsid w:val="006A10D4"/>
    <w:rsid w:val="006A47B8"/>
    <w:rsid w:val="006A4B02"/>
    <w:rsid w:val="006A592C"/>
    <w:rsid w:val="006A6098"/>
    <w:rsid w:val="006A61AE"/>
    <w:rsid w:val="006A655F"/>
    <w:rsid w:val="006B1DA0"/>
    <w:rsid w:val="006B2A64"/>
    <w:rsid w:val="006B45D9"/>
    <w:rsid w:val="006B4973"/>
    <w:rsid w:val="006B4B22"/>
    <w:rsid w:val="006B6818"/>
    <w:rsid w:val="006C5211"/>
    <w:rsid w:val="006C52F8"/>
    <w:rsid w:val="006C7406"/>
    <w:rsid w:val="006D24C4"/>
    <w:rsid w:val="006D3AEB"/>
    <w:rsid w:val="006D4CB5"/>
    <w:rsid w:val="006D6AE1"/>
    <w:rsid w:val="006D77B4"/>
    <w:rsid w:val="006E0879"/>
    <w:rsid w:val="006E394A"/>
    <w:rsid w:val="006E3D33"/>
    <w:rsid w:val="006E4F8B"/>
    <w:rsid w:val="006E5136"/>
    <w:rsid w:val="006E6D27"/>
    <w:rsid w:val="006E7235"/>
    <w:rsid w:val="006F1492"/>
    <w:rsid w:val="006F23F8"/>
    <w:rsid w:val="00700400"/>
    <w:rsid w:val="007008E5"/>
    <w:rsid w:val="00701022"/>
    <w:rsid w:val="00701941"/>
    <w:rsid w:val="00703ACC"/>
    <w:rsid w:val="00703C52"/>
    <w:rsid w:val="00704985"/>
    <w:rsid w:val="00704C4F"/>
    <w:rsid w:val="00704CE1"/>
    <w:rsid w:val="00704E1C"/>
    <w:rsid w:val="007056E0"/>
    <w:rsid w:val="007065C0"/>
    <w:rsid w:val="007076BF"/>
    <w:rsid w:val="00710E2C"/>
    <w:rsid w:val="00711CB3"/>
    <w:rsid w:val="0071288F"/>
    <w:rsid w:val="00712A1C"/>
    <w:rsid w:val="00715221"/>
    <w:rsid w:val="00716F0C"/>
    <w:rsid w:val="00720108"/>
    <w:rsid w:val="007202A4"/>
    <w:rsid w:val="0072191C"/>
    <w:rsid w:val="00721C3E"/>
    <w:rsid w:val="00722280"/>
    <w:rsid w:val="00724828"/>
    <w:rsid w:val="00724951"/>
    <w:rsid w:val="00724D84"/>
    <w:rsid w:val="00725337"/>
    <w:rsid w:val="00725C91"/>
    <w:rsid w:val="00726699"/>
    <w:rsid w:val="00727E8F"/>
    <w:rsid w:val="007305FB"/>
    <w:rsid w:val="00732699"/>
    <w:rsid w:val="00734A84"/>
    <w:rsid w:val="00741D47"/>
    <w:rsid w:val="00744617"/>
    <w:rsid w:val="00745871"/>
    <w:rsid w:val="0074690C"/>
    <w:rsid w:val="00746B48"/>
    <w:rsid w:val="0075078D"/>
    <w:rsid w:val="0075419B"/>
    <w:rsid w:val="00754ADC"/>
    <w:rsid w:val="00757013"/>
    <w:rsid w:val="00760457"/>
    <w:rsid w:val="00764CA3"/>
    <w:rsid w:val="00764EF9"/>
    <w:rsid w:val="00766FB7"/>
    <w:rsid w:val="007678A5"/>
    <w:rsid w:val="00770D25"/>
    <w:rsid w:val="00771200"/>
    <w:rsid w:val="00773A60"/>
    <w:rsid w:val="00774CA0"/>
    <w:rsid w:val="00776274"/>
    <w:rsid w:val="00776FE1"/>
    <w:rsid w:val="00777CE5"/>
    <w:rsid w:val="00781986"/>
    <w:rsid w:val="007823EC"/>
    <w:rsid w:val="00782853"/>
    <w:rsid w:val="00782CA3"/>
    <w:rsid w:val="00783E99"/>
    <w:rsid w:val="00784BC8"/>
    <w:rsid w:val="00784FB5"/>
    <w:rsid w:val="00785DAF"/>
    <w:rsid w:val="007870CE"/>
    <w:rsid w:val="007900C4"/>
    <w:rsid w:val="00790F59"/>
    <w:rsid w:val="00791D41"/>
    <w:rsid w:val="00792486"/>
    <w:rsid w:val="00793A08"/>
    <w:rsid w:val="007965E1"/>
    <w:rsid w:val="00796D21"/>
    <w:rsid w:val="00796D5E"/>
    <w:rsid w:val="0079776A"/>
    <w:rsid w:val="007979CE"/>
    <w:rsid w:val="00797C46"/>
    <w:rsid w:val="007A055E"/>
    <w:rsid w:val="007A0CD8"/>
    <w:rsid w:val="007A4ECB"/>
    <w:rsid w:val="007A530E"/>
    <w:rsid w:val="007A7273"/>
    <w:rsid w:val="007B0A1B"/>
    <w:rsid w:val="007B149D"/>
    <w:rsid w:val="007B1E14"/>
    <w:rsid w:val="007B1E51"/>
    <w:rsid w:val="007B22B0"/>
    <w:rsid w:val="007B27BD"/>
    <w:rsid w:val="007B3100"/>
    <w:rsid w:val="007B3C98"/>
    <w:rsid w:val="007B4EC2"/>
    <w:rsid w:val="007C0821"/>
    <w:rsid w:val="007C4F52"/>
    <w:rsid w:val="007C5D81"/>
    <w:rsid w:val="007C65DC"/>
    <w:rsid w:val="007C6C7C"/>
    <w:rsid w:val="007D0608"/>
    <w:rsid w:val="007D09FE"/>
    <w:rsid w:val="007D27FA"/>
    <w:rsid w:val="007D5932"/>
    <w:rsid w:val="007D6A84"/>
    <w:rsid w:val="007D75F9"/>
    <w:rsid w:val="007E0A43"/>
    <w:rsid w:val="007E1A8C"/>
    <w:rsid w:val="007E1D96"/>
    <w:rsid w:val="007E1ECE"/>
    <w:rsid w:val="007E2969"/>
    <w:rsid w:val="007E3C52"/>
    <w:rsid w:val="007E5AB6"/>
    <w:rsid w:val="007E7B1C"/>
    <w:rsid w:val="007E7B4F"/>
    <w:rsid w:val="007E7D7B"/>
    <w:rsid w:val="007F0F59"/>
    <w:rsid w:val="007F1370"/>
    <w:rsid w:val="007F1627"/>
    <w:rsid w:val="007F3625"/>
    <w:rsid w:val="007F41D3"/>
    <w:rsid w:val="007F4C67"/>
    <w:rsid w:val="007F50BF"/>
    <w:rsid w:val="007F7526"/>
    <w:rsid w:val="007F7B88"/>
    <w:rsid w:val="007F7E49"/>
    <w:rsid w:val="0080032F"/>
    <w:rsid w:val="00800BCA"/>
    <w:rsid w:val="00800EF9"/>
    <w:rsid w:val="0080253F"/>
    <w:rsid w:val="00804528"/>
    <w:rsid w:val="00804F37"/>
    <w:rsid w:val="008060F9"/>
    <w:rsid w:val="00807136"/>
    <w:rsid w:val="00807924"/>
    <w:rsid w:val="00807E73"/>
    <w:rsid w:val="0081042C"/>
    <w:rsid w:val="008133B5"/>
    <w:rsid w:val="008138A7"/>
    <w:rsid w:val="00813AF9"/>
    <w:rsid w:val="0081603D"/>
    <w:rsid w:val="0081688A"/>
    <w:rsid w:val="00816903"/>
    <w:rsid w:val="00820C96"/>
    <w:rsid w:val="00820CE9"/>
    <w:rsid w:val="0082141C"/>
    <w:rsid w:val="00822A30"/>
    <w:rsid w:val="00826340"/>
    <w:rsid w:val="00826A5C"/>
    <w:rsid w:val="0082736D"/>
    <w:rsid w:val="00827AE7"/>
    <w:rsid w:val="00830A6C"/>
    <w:rsid w:val="00830A7A"/>
    <w:rsid w:val="00831643"/>
    <w:rsid w:val="008364C1"/>
    <w:rsid w:val="0084315E"/>
    <w:rsid w:val="0084355C"/>
    <w:rsid w:val="00844503"/>
    <w:rsid w:val="00845A6C"/>
    <w:rsid w:val="008464AD"/>
    <w:rsid w:val="00850C47"/>
    <w:rsid w:val="008537F2"/>
    <w:rsid w:val="00854E10"/>
    <w:rsid w:val="008555B8"/>
    <w:rsid w:val="008561E8"/>
    <w:rsid w:val="00856E3A"/>
    <w:rsid w:val="00856F49"/>
    <w:rsid w:val="00857687"/>
    <w:rsid w:val="00860CDD"/>
    <w:rsid w:val="00861261"/>
    <w:rsid w:val="00861D72"/>
    <w:rsid w:val="00863C3E"/>
    <w:rsid w:val="00864139"/>
    <w:rsid w:val="008644A4"/>
    <w:rsid w:val="0086546D"/>
    <w:rsid w:val="008655A9"/>
    <w:rsid w:val="0087018A"/>
    <w:rsid w:val="00870F0D"/>
    <w:rsid w:val="00870F79"/>
    <w:rsid w:val="008716E6"/>
    <w:rsid w:val="008719D2"/>
    <w:rsid w:val="008730AB"/>
    <w:rsid w:val="0087478D"/>
    <w:rsid w:val="0087675A"/>
    <w:rsid w:val="00877093"/>
    <w:rsid w:val="00877E17"/>
    <w:rsid w:val="00881629"/>
    <w:rsid w:val="00882CA2"/>
    <w:rsid w:val="00882DBC"/>
    <w:rsid w:val="008835D2"/>
    <w:rsid w:val="0088531F"/>
    <w:rsid w:val="0088554F"/>
    <w:rsid w:val="008900BE"/>
    <w:rsid w:val="008908C7"/>
    <w:rsid w:val="00891E86"/>
    <w:rsid w:val="008920C9"/>
    <w:rsid w:val="00896416"/>
    <w:rsid w:val="00896DF8"/>
    <w:rsid w:val="00897521"/>
    <w:rsid w:val="008A12D9"/>
    <w:rsid w:val="008A171B"/>
    <w:rsid w:val="008A5AC2"/>
    <w:rsid w:val="008A5AFC"/>
    <w:rsid w:val="008A64BA"/>
    <w:rsid w:val="008B336F"/>
    <w:rsid w:val="008B59BA"/>
    <w:rsid w:val="008B5E79"/>
    <w:rsid w:val="008B5F5C"/>
    <w:rsid w:val="008B5FC9"/>
    <w:rsid w:val="008B6A7F"/>
    <w:rsid w:val="008B7CDE"/>
    <w:rsid w:val="008C0EE6"/>
    <w:rsid w:val="008C179B"/>
    <w:rsid w:val="008C2ABD"/>
    <w:rsid w:val="008C4D8A"/>
    <w:rsid w:val="008C5CBF"/>
    <w:rsid w:val="008D0B58"/>
    <w:rsid w:val="008D30FE"/>
    <w:rsid w:val="008D3E80"/>
    <w:rsid w:val="008D3F47"/>
    <w:rsid w:val="008D498F"/>
    <w:rsid w:val="008D4DA2"/>
    <w:rsid w:val="008D57E1"/>
    <w:rsid w:val="008D6072"/>
    <w:rsid w:val="008E0353"/>
    <w:rsid w:val="008E139B"/>
    <w:rsid w:val="008E1447"/>
    <w:rsid w:val="008E275C"/>
    <w:rsid w:val="008E3BA9"/>
    <w:rsid w:val="008E4A6F"/>
    <w:rsid w:val="008E4D1E"/>
    <w:rsid w:val="008E4F45"/>
    <w:rsid w:val="008E50CB"/>
    <w:rsid w:val="008E70AC"/>
    <w:rsid w:val="008F0442"/>
    <w:rsid w:val="008F0E5B"/>
    <w:rsid w:val="008F2235"/>
    <w:rsid w:val="008F3463"/>
    <w:rsid w:val="008F3A4C"/>
    <w:rsid w:val="008F3A56"/>
    <w:rsid w:val="008F41C8"/>
    <w:rsid w:val="008F5440"/>
    <w:rsid w:val="008F5E29"/>
    <w:rsid w:val="008F6234"/>
    <w:rsid w:val="008F63EE"/>
    <w:rsid w:val="00900096"/>
    <w:rsid w:val="009008C8"/>
    <w:rsid w:val="00900C87"/>
    <w:rsid w:val="00901160"/>
    <w:rsid w:val="00901170"/>
    <w:rsid w:val="00901C31"/>
    <w:rsid w:val="00902A32"/>
    <w:rsid w:val="00902F3D"/>
    <w:rsid w:val="009037BC"/>
    <w:rsid w:val="00903F8B"/>
    <w:rsid w:val="00904584"/>
    <w:rsid w:val="009052F4"/>
    <w:rsid w:val="009137F7"/>
    <w:rsid w:val="00914854"/>
    <w:rsid w:val="00915AFA"/>
    <w:rsid w:val="00915BB0"/>
    <w:rsid w:val="00922928"/>
    <w:rsid w:val="00922963"/>
    <w:rsid w:val="00922E65"/>
    <w:rsid w:val="00923516"/>
    <w:rsid w:val="009249DE"/>
    <w:rsid w:val="0092527F"/>
    <w:rsid w:val="00926720"/>
    <w:rsid w:val="009307A4"/>
    <w:rsid w:val="009307FE"/>
    <w:rsid w:val="0093266E"/>
    <w:rsid w:val="00932E13"/>
    <w:rsid w:val="00935679"/>
    <w:rsid w:val="0093660E"/>
    <w:rsid w:val="0093661B"/>
    <w:rsid w:val="00942722"/>
    <w:rsid w:val="00943086"/>
    <w:rsid w:val="00945B30"/>
    <w:rsid w:val="00946282"/>
    <w:rsid w:val="00946B36"/>
    <w:rsid w:val="009476F7"/>
    <w:rsid w:val="009512ED"/>
    <w:rsid w:val="009515C5"/>
    <w:rsid w:val="00952AEA"/>
    <w:rsid w:val="00952FAE"/>
    <w:rsid w:val="00953137"/>
    <w:rsid w:val="00953DED"/>
    <w:rsid w:val="00953FB6"/>
    <w:rsid w:val="00955FC5"/>
    <w:rsid w:val="00957FC3"/>
    <w:rsid w:val="0096025F"/>
    <w:rsid w:val="00960B5B"/>
    <w:rsid w:val="009611AB"/>
    <w:rsid w:val="00961F2A"/>
    <w:rsid w:val="009622A2"/>
    <w:rsid w:val="00963474"/>
    <w:rsid w:val="00963537"/>
    <w:rsid w:val="00966950"/>
    <w:rsid w:val="00967783"/>
    <w:rsid w:val="00967FD9"/>
    <w:rsid w:val="009708C8"/>
    <w:rsid w:val="009725BC"/>
    <w:rsid w:val="00972938"/>
    <w:rsid w:val="00973164"/>
    <w:rsid w:val="00973AFD"/>
    <w:rsid w:val="00973B57"/>
    <w:rsid w:val="00975059"/>
    <w:rsid w:val="009816A5"/>
    <w:rsid w:val="009825F1"/>
    <w:rsid w:val="009828FC"/>
    <w:rsid w:val="00983964"/>
    <w:rsid w:val="00984B53"/>
    <w:rsid w:val="00985990"/>
    <w:rsid w:val="00985E7D"/>
    <w:rsid w:val="0098795E"/>
    <w:rsid w:val="009903BD"/>
    <w:rsid w:val="0099085D"/>
    <w:rsid w:val="0099314D"/>
    <w:rsid w:val="009942D6"/>
    <w:rsid w:val="0099436C"/>
    <w:rsid w:val="009946F9"/>
    <w:rsid w:val="00995530"/>
    <w:rsid w:val="00995DB9"/>
    <w:rsid w:val="009962FF"/>
    <w:rsid w:val="00997467"/>
    <w:rsid w:val="009A0BCB"/>
    <w:rsid w:val="009A11DD"/>
    <w:rsid w:val="009A17D8"/>
    <w:rsid w:val="009A20F8"/>
    <w:rsid w:val="009A56B0"/>
    <w:rsid w:val="009A651F"/>
    <w:rsid w:val="009A786D"/>
    <w:rsid w:val="009B126C"/>
    <w:rsid w:val="009B28D7"/>
    <w:rsid w:val="009B3734"/>
    <w:rsid w:val="009B5FF1"/>
    <w:rsid w:val="009B7333"/>
    <w:rsid w:val="009B777E"/>
    <w:rsid w:val="009B7C48"/>
    <w:rsid w:val="009C0817"/>
    <w:rsid w:val="009C4106"/>
    <w:rsid w:val="009C60EA"/>
    <w:rsid w:val="009C6E27"/>
    <w:rsid w:val="009C7D58"/>
    <w:rsid w:val="009D2EEA"/>
    <w:rsid w:val="009D35CC"/>
    <w:rsid w:val="009D3938"/>
    <w:rsid w:val="009D50C9"/>
    <w:rsid w:val="009D51F1"/>
    <w:rsid w:val="009D57F3"/>
    <w:rsid w:val="009D6423"/>
    <w:rsid w:val="009D778F"/>
    <w:rsid w:val="009E021E"/>
    <w:rsid w:val="009E13F8"/>
    <w:rsid w:val="009E1D20"/>
    <w:rsid w:val="009E2DD1"/>
    <w:rsid w:val="009E30FD"/>
    <w:rsid w:val="009E3744"/>
    <w:rsid w:val="009E560D"/>
    <w:rsid w:val="009E5AC3"/>
    <w:rsid w:val="009E5BB1"/>
    <w:rsid w:val="009E6F3F"/>
    <w:rsid w:val="009F04AE"/>
    <w:rsid w:val="009F38A2"/>
    <w:rsid w:val="009F42C3"/>
    <w:rsid w:val="009F485D"/>
    <w:rsid w:val="009F492B"/>
    <w:rsid w:val="009F4DE2"/>
    <w:rsid w:val="009F57B9"/>
    <w:rsid w:val="00A02C27"/>
    <w:rsid w:val="00A03377"/>
    <w:rsid w:val="00A052B0"/>
    <w:rsid w:val="00A05810"/>
    <w:rsid w:val="00A05F87"/>
    <w:rsid w:val="00A062E4"/>
    <w:rsid w:val="00A0739A"/>
    <w:rsid w:val="00A076FF"/>
    <w:rsid w:val="00A105CD"/>
    <w:rsid w:val="00A1491B"/>
    <w:rsid w:val="00A14C91"/>
    <w:rsid w:val="00A1536C"/>
    <w:rsid w:val="00A1595B"/>
    <w:rsid w:val="00A15D1D"/>
    <w:rsid w:val="00A15D5A"/>
    <w:rsid w:val="00A17117"/>
    <w:rsid w:val="00A17414"/>
    <w:rsid w:val="00A205D2"/>
    <w:rsid w:val="00A21357"/>
    <w:rsid w:val="00A21B51"/>
    <w:rsid w:val="00A23152"/>
    <w:rsid w:val="00A231CE"/>
    <w:rsid w:val="00A241C7"/>
    <w:rsid w:val="00A250D9"/>
    <w:rsid w:val="00A272FA"/>
    <w:rsid w:val="00A2777D"/>
    <w:rsid w:val="00A27DDC"/>
    <w:rsid w:val="00A27F13"/>
    <w:rsid w:val="00A30462"/>
    <w:rsid w:val="00A31B4D"/>
    <w:rsid w:val="00A35031"/>
    <w:rsid w:val="00A358AC"/>
    <w:rsid w:val="00A36069"/>
    <w:rsid w:val="00A37E6A"/>
    <w:rsid w:val="00A40C8A"/>
    <w:rsid w:val="00A4222F"/>
    <w:rsid w:val="00A42F3A"/>
    <w:rsid w:val="00A4354B"/>
    <w:rsid w:val="00A43BF8"/>
    <w:rsid w:val="00A44B38"/>
    <w:rsid w:val="00A4560E"/>
    <w:rsid w:val="00A47362"/>
    <w:rsid w:val="00A47D81"/>
    <w:rsid w:val="00A50B8A"/>
    <w:rsid w:val="00A516E6"/>
    <w:rsid w:val="00A532F9"/>
    <w:rsid w:val="00A53E62"/>
    <w:rsid w:val="00A56453"/>
    <w:rsid w:val="00A57A28"/>
    <w:rsid w:val="00A60391"/>
    <w:rsid w:val="00A60C42"/>
    <w:rsid w:val="00A63C28"/>
    <w:rsid w:val="00A656CE"/>
    <w:rsid w:val="00A6575D"/>
    <w:rsid w:val="00A71F0B"/>
    <w:rsid w:val="00A72A54"/>
    <w:rsid w:val="00A73BC9"/>
    <w:rsid w:val="00A747EC"/>
    <w:rsid w:val="00A74D01"/>
    <w:rsid w:val="00A757E5"/>
    <w:rsid w:val="00A774E6"/>
    <w:rsid w:val="00A8286C"/>
    <w:rsid w:val="00A84ADD"/>
    <w:rsid w:val="00A85545"/>
    <w:rsid w:val="00A857E4"/>
    <w:rsid w:val="00A85FCE"/>
    <w:rsid w:val="00A87A78"/>
    <w:rsid w:val="00A901C7"/>
    <w:rsid w:val="00A905DF"/>
    <w:rsid w:val="00A94522"/>
    <w:rsid w:val="00A9645C"/>
    <w:rsid w:val="00A96B12"/>
    <w:rsid w:val="00AA0715"/>
    <w:rsid w:val="00AA090F"/>
    <w:rsid w:val="00AA1D9E"/>
    <w:rsid w:val="00AA1FE3"/>
    <w:rsid w:val="00AA264F"/>
    <w:rsid w:val="00AA2A1E"/>
    <w:rsid w:val="00AA2B28"/>
    <w:rsid w:val="00AA54CE"/>
    <w:rsid w:val="00AA70E7"/>
    <w:rsid w:val="00AB0160"/>
    <w:rsid w:val="00AB172B"/>
    <w:rsid w:val="00AB18BF"/>
    <w:rsid w:val="00AB4736"/>
    <w:rsid w:val="00AB5F7B"/>
    <w:rsid w:val="00AB6136"/>
    <w:rsid w:val="00AC0513"/>
    <w:rsid w:val="00AC0E9A"/>
    <w:rsid w:val="00AC168D"/>
    <w:rsid w:val="00AC2877"/>
    <w:rsid w:val="00AC3C44"/>
    <w:rsid w:val="00AC435B"/>
    <w:rsid w:val="00AC65EA"/>
    <w:rsid w:val="00AC7BF8"/>
    <w:rsid w:val="00AD089F"/>
    <w:rsid w:val="00AD1C50"/>
    <w:rsid w:val="00AD328F"/>
    <w:rsid w:val="00AD4715"/>
    <w:rsid w:val="00AD474A"/>
    <w:rsid w:val="00AD6AE7"/>
    <w:rsid w:val="00AE033E"/>
    <w:rsid w:val="00AE09B0"/>
    <w:rsid w:val="00AE15BB"/>
    <w:rsid w:val="00AE29B6"/>
    <w:rsid w:val="00AE3FEF"/>
    <w:rsid w:val="00AE4D0B"/>
    <w:rsid w:val="00AE5057"/>
    <w:rsid w:val="00AE66C8"/>
    <w:rsid w:val="00AF0106"/>
    <w:rsid w:val="00AF057F"/>
    <w:rsid w:val="00AF1F35"/>
    <w:rsid w:val="00AF315B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6BC8"/>
    <w:rsid w:val="00B173BA"/>
    <w:rsid w:val="00B20A65"/>
    <w:rsid w:val="00B20BF1"/>
    <w:rsid w:val="00B22E29"/>
    <w:rsid w:val="00B24617"/>
    <w:rsid w:val="00B25DEC"/>
    <w:rsid w:val="00B3097A"/>
    <w:rsid w:val="00B32BDD"/>
    <w:rsid w:val="00B33991"/>
    <w:rsid w:val="00B34272"/>
    <w:rsid w:val="00B34CE3"/>
    <w:rsid w:val="00B35D04"/>
    <w:rsid w:val="00B35E9D"/>
    <w:rsid w:val="00B35ED7"/>
    <w:rsid w:val="00B36DE5"/>
    <w:rsid w:val="00B36F51"/>
    <w:rsid w:val="00B37240"/>
    <w:rsid w:val="00B4141E"/>
    <w:rsid w:val="00B4357B"/>
    <w:rsid w:val="00B47D1C"/>
    <w:rsid w:val="00B50D65"/>
    <w:rsid w:val="00B50EC8"/>
    <w:rsid w:val="00B51CA6"/>
    <w:rsid w:val="00B54E1D"/>
    <w:rsid w:val="00B566D0"/>
    <w:rsid w:val="00B57ABF"/>
    <w:rsid w:val="00B57EC2"/>
    <w:rsid w:val="00B64241"/>
    <w:rsid w:val="00B650D4"/>
    <w:rsid w:val="00B657A4"/>
    <w:rsid w:val="00B66048"/>
    <w:rsid w:val="00B66F94"/>
    <w:rsid w:val="00B67D2E"/>
    <w:rsid w:val="00B70977"/>
    <w:rsid w:val="00B711B8"/>
    <w:rsid w:val="00B71716"/>
    <w:rsid w:val="00B71B01"/>
    <w:rsid w:val="00B7220C"/>
    <w:rsid w:val="00B7275C"/>
    <w:rsid w:val="00B7337D"/>
    <w:rsid w:val="00B73DEE"/>
    <w:rsid w:val="00B76351"/>
    <w:rsid w:val="00B77BC4"/>
    <w:rsid w:val="00B801CE"/>
    <w:rsid w:val="00B83975"/>
    <w:rsid w:val="00B83FEE"/>
    <w:rsid w:val="00B84125"/>
    <w:rsid w:val="00B85487"/>
    <w:rsid w:val="00B858D6"/>
    <w:rsid w:val="00B85BE5"/>
    <w:rsid w:val="00B860B9"/>
    <w:rsid w:val="00B877E2"/>
    <w:rsid w:val="00B87C4C"/>
    <w:rsid w:val="00B90987"/>
    <w:rsid w:val="00B90B62"/>
    <w:rsid w:val="00B9218D"/>
    <w:rsid w:val="00B93FC6"/>
    <w:rsid w:val="00B9441B"/>
    <w:rsid w:val="00B950D4"/>
    <w:rsid w:val="00B957A2"/>
    <w:rsid w:val="00B966A2"/>
    <w:rsid w:val="00BA1467"/>
    <w:rsid w:val="00BA20EC"/>
    <w:rsid w:val="00BA2750"/>
    <w:rsid w:val="00BA2C36"/>
    <w:rsid w:val="00BA38F2"/>
    <w:rsid w:val="00BA6126"/>
    <w:rsid w:val="00BA6256"/>
    <w:rsid w:val="00BB0A11"/>
    <w:rsid w:val="00BB0B6E"/>
    <w:rsid w:val="00BB113B"/>
    <w:rsid w:val="00BB3A85"/>
    <w:rsid w:val="00BB4D04"/>
    <w:rsid w:val="00BB65D8"/>
    <w:rsid w:val="00BB6C9D"/>
    <w:rsid w:val="00BC042B"/>
    <w:rsid w:val="00BC2368"/>
    <w:rsid w:val="00BC35FF"/>
    <w:rsid w:val="00BC4708"/>
    <w:rsid w:val="00BD111D"/>
    <w:rsid w:val="00BD2A43"/>
    <w:rsid w:val="00BD3556"/>
    <w:rsid w:val="00BD42E6"/>
    <w:rsid w:val="00BD7290"/>
    <w:rsid w:val="00BE0948"/>
    <w:rsid w:val="00BE23FF"/>
    <w:rsid w:val="00BE25CC"/>
    <w:rsid w:val="00BE7044"/>
    <w:rsid w:val="00BE7B4F"/>
    <w:rsid w:val="00BF2C57"/>
    <w:rsid w:val="00BF7B4D"/>
    <w:rsid w:val="00C00467"/>
    <w:rsid w:val="00C00A22"/>
    <w:rsid w:val="00C01AF6"/>
    <w:rsid w:val="00C01EE4"/>
    <w:rsid w:val="00C02012"/>
    <w:rsid w:val="00C03FEC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4D25"/>
    <w:rsid w:val="00C15398"/>
    <w:rsid w:val="00C227FC"/>
    <w:rsid w:val="00C27AC5"/>
    <w:rsid w:val="00C27D45"/>
    <w:rsid w:val="00C30160"/>
    <w:rsid w:val="00C3030F"/>
    <w:rsid w:val="00C33F0D"/>
    <w:rsid w:val="00C350D7"/>
    <w:rsid w:val="00C35349"/>
    <w:rsid w:val="00C35A97"/>
    <w:rsid w:val="00C35AD3"/>
    <w:rsid w:val="00C35E16"/>
    <w:rsid w:val="00C35E6D"/>
    <w:rsid w:val="00C423D2"/>
    <w:rsid w:val="00C426A3"/>
    <w:rsid w:val="00C42B72"/>
    <w:rsid w:val="00C42CC9"/>
    <w:rsid w:val="00C4471C"/>
    <w:rsid w:val="00C44793"/>
    <w:rsid w:val="00C45077"/>
    <w:rsid w:val="00C46314"/>
    <w:rsid w:val="00C46D13"/>
    <w:rsid w:val="00C46F87"/>
    <w:rsid w:val="00C50637"/>
    <w:rsid w:val="00C5077C"/>
    <w:rsid w:val="00C51435"/>
    <w:rsid w:val="00C53136"/>
    <w:rsid w:val="00C5313B"/>
    <w:rsid w:val="00C53A5E"/>
    <w:rsid w:val="00C56F2F"/>
    <w:rsid w:val="00C578A6"/>
    <w:rsid w:val="00C6338F"/>
    <w:rsid w:val="00C639DB"/>
    <w:rsid w:val="00C6580A"/>
    <w:rsid w:val="00C67B01"/>
    <w:rsid w:val="00C715E8"/>
    <w:rsid w:val="00C7176E"/>
    <w:rsid w:val="00C727D1"/>
    <w:rsid w:val="00C7282D"/>
    <w:rsid w:val="00C74EF0"/>
    <w:rsid w:val="00C76310"/>
    <w:rsid w:val="00C77257"/>
    <w:rsid w:val="00C77E9A"/>
    <w:rsid w:val="00C80203"/>
    <w:rsid w:val="00C8126A"/>
    <w:rsid w:val="00C816AD"/>
    <w:rsid w:val="00C82195"/>
    <w:rsid w:val="00C8282D"/>
    <w:rsid w:val="00C85B53"/>
    <w:rsid w:val="00C905C5"/>
    <w:rsid w:val="00C909D9"/>
    <w:rsid w:val="00C909FF"/>
    <w:rsid w:val="00C93ED8"/>
    <w:rsid w:val="00C9608D"/>
    <w:rsid w:val="00C968C1"/>
    <w:rsid w:val="00CA035B"/>
    <w:rsid w:val="00CA0A52"/>
    <w:rsid w:val="00CA2622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7D"/>
    <w:rsid w:val="00CB5AE2"/>
    <w:rsid w:val="00CB602E"/>
    <w:rsid w:val="00CC1BF6"/>
    <w:rsid w:val="00CC2185"/>
    <w:rsid w:val="00CC29A5"/>
    <w:rsid w:val="00CC4780"/>
    <w:rsid w:val="00CC4DCE"/>
    <w:rsid w:val="00CC54B5"/>
    <w:rsid w:val="00CC7D07"/>
    <w:rsid w:val="00CD049F"/>
    <w:rsid w:val="00CD1268"/>
    <w:rsid w:val="00CD27AE"/>
    <w:rsid w:val="00CD2D1F"/>
    <w:rsid w:val="00CD41F8"/>
    <w:rsid w:val="00CD4382"/>
    <w:rsid w:val="00CD4F90"/>
    <w:rsid w:val="00CD57ED"/>
    <w:rsid w:val="00CD5D97"/>
    <w:rsid w:val="00CD7D1B"/>
    <w:rsid w:val="00CD7FB3"/>
    <w:rsid w:val="00CE0231"/>
    <w:rsid w:val="00CE142B"/>
    <w:rsid w:val="00CE2B07"/>
    <w:rsid w:val="00CE3C34"/>
    <w:rsid w:val="00CE47D6"/>
    <w:rsid w:val="00CE4A02"/>
    <w:rsid w:val="00CE63F5"/>
    <w:rsid w:val="00CF0B32"/>
    <w:rsid w:val="00CF33CF"/>
    <w:rsid w:val="00CF558F"/>
    <w:rsid w:val="00CF6C0C"/>
    <w:rsid w:val="00CF6DF5"/>
    <w:rsid w:val="00CF7BA0"/>
    <w:rsid w:val="00D0018C"/>
    <w:rsid w:val="00D01171"/>
    <w:rsid w:val="00D01321"/>
    <w:rsid w:val="00D014C2"/>
    <w:rsid w:val="00D019F0"/>
    <w:rsid w:val="00D028CC"/>
    <w:rsid w:val="00D02B41"/>
    <w:rsid w:val="00D02BB0"/>
    <w:rsid w:val="00D05D5C"/>
    <w:rsid w:val="00D05E93"/>
    <w:rsid w:val="00D06E87"/>
    <w:rsid w:val="00D072E9"/>
    <w:rsid w:val="00D07DFB"/>
    <w:rsid w:val="00D11AEC"/>
    <w:rsid w:val="00D127F0"/>
    <w:rsid w:val="00D13ECB"/>
    <w:rsid w:val="00D1485D"/>
    <w:rsid w:val="00D15713"/>
    <w:rsid w:val="00D16406"/>
    <w:rsid w:val="00D20051"/>
    <w:rsid w:val="00D20387"/>
    <w:rsid w:val="00D20CCD"/>
    <w:rsid w:val="00D265D3"/>
    <w:rsid w:val="00D269A4"/>
    <w:rsid w:val="00D27100"/>
    <w:rsid w:val="00D27897"/>
    <w:rsid w:val="00D31AD4"/>
    <w:rsid w:val="00D31D3E"/>
    <w:rsid w:val="00D32CEA"/>
    <w:rsid w:val="00D3532B"/>
    <w:rsid w:val="00D37008"/>
    <w:rsid w:val="00D3782E"/>
    <w:rsid w:val="00D40A1D"/>
    <w:rsid w:val="00D41965"/>
    <w:rsid w:val="00D41CBC"/>
    <w:rsid w:val="00D4309D"/>
    <w:rsid w:val="00D469E0"/>
    <w:rsid w:val="00D50772"/>
    <w:rsid w:val="00D527FC"/>
    <w:rsid w:val="00D52C2A"/>
    <w:rsid w:val="00D5428B"/>
    <w:rsid w:val="00D54BA3"/>
    <w:rsid w:val="00D5606B"/>
    <w:rsid w:val="00D57564"/>
    <w:rsid w:val="00D57C1A"/>
    <w:rsid w:val="00D61287"/>
    <w:rsid w:val="00D620C2"/>
    <w:rsid w:val="00D62576"/>
    <w:rsid w:val="00D62738"/>
    <w:rsid w:val="00D634E4"/>
    <w:rsid w:val="00D640E2"/>
    <w:rsid w:val="00D65F2F"/>
    <w:rsid w:val="00D70AAF"/>
    <w:rsid w:val="00D719E5"/>
    <w:rsid w:val="00D7318C"/>
    <w:rsid w:val="00D73E26"/>
    <w:rsid w:val="00D74150"/>
    <w:rsid w:val="00D76FDE"/>
    <w:rsid w:val="00D772E3"/>
    <w:rsid w:val="00D8124F"/>
    <w:rsid w:val="00D81A7E"/>
    <w:rsid w:val="00D8466B"/>
    <w:rsid w:val="00D84DFB"/>
    <w:rsid w:val="00D864B2"/>
    <w:rsid w:val="00D87076"/>
    <w:rsid w:val="00D92ED8"/>
    <w:rsid w:val="00D92FEB"/>
    <w:rsid w:val="00D9307A"/>
    <w:rsid w:val="00D93706"/>
    <w:rsid w:val="00D9523B"/>
    <w:rsid w:val="00D952DC"/>
    <w:rsid w:val="00D97446"/>
    <w:rsid w:val="00D97458"/>
    <w:rsid w:val="00DA0EDF"/>
    <w:rsid w:val="00DA1748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89D"/>
    <w:rsid w:val="00DB48C9"/>
    <w:rsid w:val="00DB5630"/>
    <w:rsid w:val="00DB6626"/>
    <w:rsid w:val="00DB681C"/>
    <w:rsid w:val="00DB72A2"/>
    <w:rsid w:val="00DB7AA0"/>
    <w:rsid w:val="00DC0D25"/>
    <w:rsid w:val="00DC1E6F"/>
    <w:rsid w:val="00DC292C"/>
    <w:rsid w:val="00DC43C0"/>
    <w:rsid w:val="00DC4816"/>
    <w:rsid w:val="00DC5992"/>
    <w:rsid w:val="00DC6136"/>
    <w:rsid w:val="00DC7B66"/>
    <w:rsid w:val="00DD0874"/>
    <w:rsid w:val="00DD13EE"/>
    <w:rsid w:val="00DD251F"/>
    <w:rsid w:val="00DD27D1"/>
    <w:rsid w:val="00DD3EFE"/>
    <w:rsid w:val="00DD594C"/>
    <w:rsid w:val="00DD5D2D"/>
    <w:rsid w:val="00DD5F11"/>
    <w:rsid w:val="00DD6D2F"/>
    <w:rsid w:val="00DE021D"/>
    <w:rsid w:val="00DE1EE5"/>
    <w:rsid w:val="00DE3F55"/>
    <w:rsid w:val="00DE6C69"/>
    <w:rsid w:val="00DE7093"/>
    <w:rsid w:val="00DF0A57"/>
    <w:rsid w:val="00DF1503"/>
    <w:rsid w:val="00DF2146"/>
    <w:rsid w:val="00DF491D"/>
    <w:rsid w:val="00DF4F19"/>
    <w:rsid w:val="00DF5343"/>
    <w:rsid w:val="00DF5861"/>
    <w:rsid w:val="00DF7538"/>
    <w:rsid w:val="00DF79CD"/>
    <w:rsid w:val="00E01896"/>
    <w:rsid w:val="00E018E0"/>
    <w:rsid w:val="00E02BBD"/>
    <w:rsid w:val="00E030CA"/>
    <w:rsid w:val="00E04A2B"/>
    <w:rsid w:val="00E05234"/>
    <w:rsid w:val="00E05BAC"/>
    <w:rsid w:val="00E1199A"/>
    <w:rsid w:val="00E11B0C"/>
    <w:rsid w:val="00E125A2"/>
    <w:rsid w:val="00E127E6"/>
    <w:rsid w:val="00E1405C"/>
    <w:rsid w:val="00E143A8"/>
    <w:rsid w:val="00E1505A"/>
    <w:rsid w:val="00E16C10"/>
    <w:rsid w:val="00E170EE"/>
    <w:rsid w:val="00E173AD"/>
    <w:rsid w:val="00E202A5"/>
    <w:rsid w:val="00E21C12"/>
    <w:rsid w:val="00E24A73"/>
    <w:rsid w:val="00E24B17"/>
    <w:rsid w:val="00E30B27"/>
    <w:rsid w:val="00E31A76"/>
    <w:rsid w:val="00E33F0F"/>
    <w:rsid w:val="00E356C3"/>
    <w:rsid w:val="00E3756B"/>
    <w:rsid w:val="00E432F0"/>
    <w:rsid w:val="00E43AC9"/>
    <w:rsid w:val="00E43B53"/>
    <w:rsid w:val="00E4457E"/>
    <w:rsid w:val="00E44620"/>
    <w:rsid w:val="00E44B01"/>
    <w:rsid w:val="00E44C40"/>
    <w:rsid w:val="00E4582D"/>
    <w:rsid w:val="00E45FE9"/>
    <w:rsid w:val="00E466AD"/>
    <w:rsid w:val="00E51B8F"/>
    <w:rsid w:val="00E51C61"/>
    <w:rsid w:val="00E52665"/>
    <w:rsid w:val="00E53160"/>
    <w:rsid w:val="00E5338C"/>
    <w:rsid w:val="00E53AE6"/>
    <w:rsid w:val="00E545D6"/>
    <w:rsid w:val="00E556A8"/>
    <w:rsid w:val="00E57682"/>
    <w:rsid w:val="00E60054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CC6"/>
    <w:rsid w:val="00E75195"/>
    <w:rsid w:val="00E75BE7"/>
    <w:rsid w:val="00E77569"/>
    <w:rsid w:val="00E83568"/>
    <w:rsid w:val="00E85F01"/>
    <w:rsid w:val="00E87DB4"/>
    <w:rsid w:val="00E90D62"/>
    <w:rsid w:val="00E91E76"/>
    <w:rsid w:val="00E92A4D"/>
    <w:rsid w:val="00E93858"/>
    <w:rsid w:val="00E977D9"/>
    <w:rsid w:val="00E97AAA"/>
    <w:rsid w:val="00EA1A5B"/>
    <w:rsid w:val="00EA2B23"/>
    <w:rsid w:val="00EA442D"/>
    <w:rsid w:val="00EA4ED8"/>
    <w:rsid w:val="00EA5630"/>
    <w:rsid w:val="00EA69D8"/>
    <w:rsid w:val="00EA6C54"/>
    <w:rsid w:val="00EA7B16"/>
    <w:rsid w:val="00EB1CD8"/>
    <w:rsid w:val="00EB3687"/>
    <w:rsid w:val="00EB54A4"/>
    <w:rsid w:val="00EB574E"/>
    <w:rsid w:val="00EB717D"/>
    <w:rsid w:val="00EB7706"/>
    <w:rsid w:val="00EB7CAD"/>
    <w:rsid w:val="00EC068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7FA"/>
    <w:rsid w:val="00EE0C9E"/>
    <w:rsid w:val="00EE1562"/>
    <w:rsid w:val="00EE4107"/>
    <w:rsid w:val="00EE5913"/>
    <w:rsid w:val="00EE6E4D"/>
    <w:rsid w:val="00EE75A3"/>
    <w:rsid w:val="00EE77FD"/>
    <w:rsid w:val="00EF347F"/>
    <w:rsid w:val="00EF37CD"/>
    <w:rsid w:val="00EF3EB3"/>
    <w:rsid w:val="00EF5890"/>
    <w:rsid w:val="00EF6177"/>
    <w:rsid w:val="00EF72E3"/>
    <w:rsid w:val="00F01BAF"/>
    <w:rsid w:val="00F031C6"/>
    <w:rsid w:val="00F0409E"/>
    <w:rsid w:val="00F04F7C"/>
    <w:rsid w:val="00F04FE5"/>
    <w:rsid w:val="00F06011"/>
    <w:rsid w:val="00F06824"/>
    <w:rsid w:val="00F1309A"/>
    <w:rsid w:val="00F1488B"/>
    <w:rsid w:val="00F16E74"/>
    <w:rsid w:val="00F17074"/>
    <w:rsid w:val="00F206AC"/>
    <w:rsid w:val="00F227E7"/>
    <w:rsid w:val="00F22DF6"/>
    <w:rsid w:val="00F236D8"/>
    <w:rsid w:val="00F24D51"/>
    <w:rsid w:val="00F24D73"/>
    <w:rsid w:val="00F27E44"/>
    <w:rsid w:val="00F3084C"/>
    <w:rsid w:val="00F32491"/>
    <w:rsid w:val="00F345AD"/>
    <w:rsid w:val="00F35083"/>
    <w:rsid w:val="00F3729F"/>
    <w:rsid w:val="00F4239E"/>
    <w:rsid w:val="00F450F5"/>
    <w:rsid w:val="00F453F3"/>
    <w:rsid w:val="00F50664"/>
    <w:rsid w:val="00F50DFE"/>
    <w:rsid w:val="00F51F41"/>
    <w:rsid w:val="00F521EC"/>
    <w:rsid w:val="00F52CEA"/>
    <w:rsid w:val="00F53E56"/>
    <w:rsid w:val="00F55A16"/>
    <w:rsid w:val="00F56C27"/>
    <w:rsid w:val="00F62E91"/>
    <w:rsid w:val="00F634D5"/>
    <w:rsid w:val="00F63B89"/>
    <w:rsid w:val="00F66050"/>
    <w:rsid w:val="00F67445"/>
    <w:rsid w:val="00F70E44"/>
    <w:rsid w:val="00F7564C"/>
    <w:rsid w:val="00F758B2"/>
    <w:rsid w:val="00F759E5"/>
    <w:rsid w:val="00F761A4"/>
    <w:rsid w:val="00F76759"/>
    <w:rsid w:val="00F819A5"/>
    <w:rsid w:val="00F81CB1"/>
    <w:rsid w:val="00F862EB"/>
    <w:rsid w:val="00F92588"/>
    <w:rsid w:val="00F927FE"/>
    <w:rsid w:val="00F93A06"/>
    <w:rsid w:val="00F93BF8"/>
    <w:rsid w:val="00F93E41"/>
    <w:rsid w:val="00F9481A"/>
    <w:rsid w:val="00F95844"/>
    <w:rsid w:val="00FA06B7"/>
    <w:rsid w:val="00FA2ADC"/>
    <w:rsid w:val="00FA35BA"/>
    <w:rsid w:val="00FA420D"/>
    <w:rsid w:val="00FA6480"/>
    <w:rsid w:val="00FB3E9C"/>
    <w:rsid w:val="00FB50A3"/>
    <w:rsid w:val="00FB59AB"/>
    <w:rsid w:val="00FB686F"/>
    <w:rsid w:val="00FB7206"/>
    <w:rsid w:val="00FC0C1B"/>
    <w:rsid w:val="00FC0DAB"/>
    <w:rsid w:val="00FC148B"/>
    <w:rsid w:val="00FC230E"/>
    <w:rsid w:val="00FC2346"/>
    <w:rsid w:val="00FC3D6D"/>
    <w:rsid w:val="00FC4794"/>
    <w:rsid w:val="00FC5527"/>
    <w:rsid w:val="00FC5A97"/>
    <w:rsid w:val="00FC724D"/>
    <w:rsid w:val="00FC7B67"/>
    <w:rsid w:val="00FD18A0"/>
    <w:rsid w:val="00FD18EC"/>
    <w:rsid w:val="00FD5CC8"/>
    <w:rsid w:val="00FD5D0A"/>
    <w:rsid w:val="00FD6522"/>
    <w:rsid w:val="00FE11F1"/>
    <w:rsid w:val="00FE33B6"/>
    <w:rsid w:val="00FE57DC"/>
    <w:rsid w:val="00FF1246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styleId="ad">
    <w:name w:val="caption"/>
    <w:basedOn w:val="a"/>
    <w:next w:val="a"/>
    <w:uiPriority w:val="35"/>
    <w:semiHidden/>
    <w:unhideWhenUsed/>
    <w:qFormat/>
    <w:rsid w:val="00C42B72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423265"/>
    <w:pPr>
      <w:widowControl/>
      <w:autoSpaceDE/>
      <w:autoSpaceDN/>
      <w:adjustRightInd/>
      <w:spacing w:before="100" w:beforeAutospacing="1" w:after="100" w:afterAutospacing="1" w:line="330" w:lineRule="atLeast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8719D2"/>
    <w:rPr>
      <w:color w:val="0000FF" w:themeColor="hyperlink"/>
      <w:u w:val="single"/>
    </w:rPr>
  </w:style>
  <w:style w:type="paragraph" w:customStyle="1" w:styleId="ConsPlusTitle">
    <w:name w:val="ConsPlusTitle"/>
    <w:rsid w:val="00CD5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styleId="ad">
    <w:name w:val="caption"/>
    <w:basedOn w:val="a"/>
    <w:next w:val="a"/>
    <w:uiPriority w:val="35"/>
    <w:semiHidden/>
    <w:unhideWhenUsed/>
    <w:qFormat/>
    <w:rsid w:val="00C42B72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423265"/>
    <w:pPr>
      <w:widowControl/>
      <w:autoSpaceDE/>
      <w:autoSpaceDN/>
      <w:adjustRightInd/>
      <w:spacing w:before="100" w:beforeAutospacing="1" w:after="100" w:afterAutospacing="1" w:line="330" w:lineRule="atLeast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8719D2"/>
    <w:rPr>
      <w:color w:val="0000FF" w:themeColor="hyperlink"/>
      <w:u w:val="single"/>
    </w:rPr>
  </w:style>
  <w:style w:type="paragraph" w:customStyle="1" w:styleId="ConsPlusTitle">
    <w:name w:val="ConsPlusTitle"/>
    <w:rsid w:val="00CD5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48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8BA9930C59B06B4C127B5112FD1424657BEBB1B79900C45CA2A1E4B83B4A2B36CBD0C6CD8AD1AF728225A8F8A5D39D5ADA79F07BC46B18FEXBL" TargetMode="External"/><Relationship Id="rId18" Type="http://schemas.openxmlformats.org/officeDocument/2006/relationships/hyperlink" Target="consultantplus://offline/ref=D9CB5C6279864DC85BF09D8E4079B120F5807AD3891FED21EFBCFF7558D97359A3AB5E6CBAB2C6E3C2A42D69E1642AFCEACDF42C2F050E9EL6P7M" TargetMode="External"/><Relationship Id="rId26" Type="http://schemas.openxmlformats.org/officeDocument/2006/relationships/hyperlink" Target="consultantplus://offline/ref=A4AC635F73BCAD20851B2956E58FEAAE666A1B011D0605A73E506B9463829BE37EDBCFECE4EEDC622EB8869DA4C32F59694EA5568F4C81A8b7F8M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34" Type="http://schemas.openxmlformats.org/officeDocument/2006/relationships/hyperlink" Target="consultantplus://offline/ref=8709461FB2109DAE08A523F7CA3CEDCB3F72B696112E331E56BCC2AC90EFB8BCD008F86757F7C9C761D7A527A4e2j0M" TargetMode="External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95E6AC2132AFD206DAEAD64BECDAED95AA3FEED431F02341F586EE9383BD6F756D4980576C59ACAA8CC78DC21442B8000C87318E5AE2AEPAN" TargetMode="External"/><Relationship Id="rId17" Type="http://schemas.openxmlformats.org/officeDocument/2006/relationships/hyperlink" Target="consultantplus://offline/ref=D9CB5C6279864DC85BF09D8E4079B120F5807AD3891FED21EFBCFF7558D97359A3AB5E6CBAB2C6E3C2A42D69E1642AFCEACDF42C2F050E9EL6P7M" TargetMode="External"/><Relationship Id="rId25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33" Type="http://schemas.openxmlformats.org/officeDocument/2006/relationships/hyperlink" Target="consultantplus://offline/ref=8709461FB2109DAE08A523F7CA3CEDCB3F72B696112E331E56BCC2AC90EFB8BCC208A06B56F0D5CF6EC2F376E17CA7BB26CCD2AE770D8D6Ae6j1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9AC3A82EC6B3277A8C1B1CB636EE406825F535CE6E897F2CCC3C9D715BA3105BC1A0820E1C3B4DC1C02B8241D015A2A36BB12C1A67DD6572b8L" TargetMode="External"/><Relationship Id="rId20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29" Type="http://schemas.openxmlformats.org/officeDocument/2006/relationships/hyperlink" Target="consultantplus://offline/ref=A4AC635F73BCAD20851B2956E58FEAAE666A1B011D0605A73E506B9463829BE37EDBCFECE4EADE6225B8869DA4C32F59694EA5568F4C81A8b7F8M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EECAA976AC4B96F46B16D12355028068C303B6A5D8E63D73EBC43EB22F09C11D3B26CB3347CFDDCC23FCFD4CCBA6DAABA0F07CEEE0KDV1G" TargetMode="External"/><Relationship Id="rId24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32" Type="http://schemas.openxmlformats.org/officeDocument/2006/relationships/hyperlink" Target="consultantplus://offline/ref=8709461FB2109DAE08A523F7CA3CEDCB3F72B696112E331E56BCC2AC90EFB8BCC208A06B56F0D5CF6DC2F376E17CA7BB26CCD2AE770D8D6Ae6j1M" TargetMode="External"/><Relationship Id="rId37" Type="http://schemas.openxmlformats.org/officeDocument/2006/relationships/hyperlink" Target="consultantplus://offline/ref=C33993C270ABA04497D3AEFBEB6464CF78F3146A5E7C172D268F62F78A8A72E31F7AC4521C0C784DDFBB165B66g7g8M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8BA9930C59B06B4C127B5112FD1424657BEBB1B79900C45CA2A1E4B83B4A2B36CBD0C6CD8AD4AE728225A8F8A5D39D5ADA79F07BC46B18FEXBL" TargetMode="External"/><Relationship Id="rId23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28" Type="http://schemas.openxmlformats.org/officeDocument/2006/relationships/hyperlink" Target="consultantplus://offline/ref=A4AC635F73BCAD20851B2956E58FEAAE666A1B011D0605A73E506B9463829BE37EDBCFECE4EADE6E2BB8869DA4C32F59694EA5568F4C81A8b7F8M" TargetMode="External"/><Relationship Id="rId36" Type="http://schemas.openxmlformats.org/officeDocument/2006/relationships/hyperlink" Target="consultantplus://offline/ref=F59F028C911108A59AAD13C884BF3FCA1B2C4907F6BAA08E8425A38B966895F5B7FE7EBCC705A99AC579741228096BCE3670853EA11D1DDBt9fEM" TargetMode="External"/><Relationship Id="rId10" Type="http://schemas.openxmlformats.org/officeDocument/2006/relationships/hyperlink" Target="consultantplus://offline/ref=D0BCAA15F13FA0119E7A18D199F68A5CE29720DF550A401967BA23433CA3B5587AE857DC55406CD6FBA468C36B41B6B9E5A4A3C1159Bm8SBG" TargetMode="External"/><Relationship Id="rId19" Type="http://schemas.openxmlformats.org/officeDocument/2006/relationships/chart" Target="charts/chart1.xml"/><Relationship Id="rId31" Type="http://schemas.openxmlformats.org/officeDocument/2006/relationships/hyperlink" Target="consultantplus://offline/ref=C33993C270ABA04497D3AEFBEB6464CF78F3146A5E7C172D268F62F78A8A72E31F7AC4521C0C784DDFBB165B66g7g8M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045969FDB6458A97E85C49F44432AB3955B3C063EA8A8F8725275EF970D99C57C1EEE3DEE24F554F36EFCCD6E63D8072CAC9F71EEF9E19v8P6H" TargetMode="External"/><Relationship Id="rId14" Type="http://schemas.openxmlformats.org/officeDocument/2006/relationships/hyperlink" Target="consultantplus://offline/ref=7E8BA9930C59B06B4C127B5112FD1424657BEBB1B79900C45CA2A1E4B83B4A2B36CBD0C6CD8AD1A9768225A8F8A5D39D5ADA79F07BC46B18FEXBL" TargetMode="External"/><Relationship Id="rId22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27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30" Type="http://schemas.openxmlformats.org/officeDocument/2006/relationships/hyperlink" Target="consultantplus://offline/ref=F59F028C911108A59AAD13C884BF3FCA1B2C4907F6BAA08E8425A38B966895F5B7FE7EBCC705A99AC579741228096BCE3670853EA11D1DDBt9fEM" TargetMode="External"/><Relationship Id="rId35" Type="http://schemas.openxmlformats.org/officeDocument/2006/relationships/hyperlink" Target="consultantplus://offline/ref=D9CB5C6279864DC85BF09D8E4079B120F5807AD3891FED21EFBCFF7558D97359A3AB5E6CBAB2C6E3C2A42D69E1642AFCEACDF42C2F050E9EL6P7M" TargetMode="External"/><Relationship Id="rId43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за полугодие 2018г.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1632814765616827E-2"/>
                  <c:y val="-9.55905293118573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1632814765616827E-2"/>
                  <c:y val="-4.7795264655928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80273456380140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202336.8</c:v>
                </c:pt>
                <c:pt idx="1">
                  <c:v>18625.900000000001</c:v>
                </c:pt>
                <c:pt idx="2">
                  <c:v>361155.5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за полугодие 2019г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435549329418229E-2"/>
                  <c:y val="-4.7795264655928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224611074212619E-2"/>
                  <c:y val="-4.7795264655928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210773.6</c:v>
                </c:pt>
                <c:pt idx="1">
                  <c:v>14681</c:v>
                </c:pt>
                <c:pt idx="2">
                  <c:v>454035.8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3372032"/>
        <c:axId val="243373568"/>
      </c:barChart>
      <c:catAx>
        <c:axId val="243372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373568"/>
        <c:crosses val="autoZero"/>
        <c:auto val="1"/>
        <c:lblAlgn val="ctr"/>
        <c:lblOffset val="100"/>
        <c:noMultiLvlLbl val="0"/>
      </c:catAx>
      <c:valAx>
        <c:axId val="24337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37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E121-E31B-432A-8F50-0C276644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11605</Words>
  <Characters>66155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77605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2019-08-15T07:21:00Z</cp:lastPrinted>
  <dcterms:created xsi:type="dcterms:W3CDTF">2019-08-20T07:48:00Z</dcterms:created>
  <dcterms:modified xsi:type="dcterms:W3CDTF">2019-08-20T07:48:00Z</dcterms:modified>
</cp:coreProperties>
</file>