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7B" w:rsidRPr="003F41C4" w:rsidRDefault="00044C7F" w:rsidP="001B217B">
      <w:pPr>
        <w:spacing w:after="0" w:line="240" w:lineRule="auto"/>
        <w:ind w:left="558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1B217B" w:rsidRPr="003F41C4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B217B" w:rsidRPr="003F41C4">
        <w:rPr>
          <w:rFonts w:ascii="Times New Roman" w:eastAsia="Times New Roman" w:hAnsi="Times New Roman" w:cs="Times New Roman"/>
          <w:sz w:val="24"/>
          <w:szCs w:val="24"/>
        </w:rPr>
        <w:t xml:space="preserve"> Контрольно-</w:t>
      </w:r>
      <w:r w:rsidR="001B217B"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муниципального образования «Вяземский район» Смоленской </w:t>
      </w:r>
      <w:r w:rsidR="001B217B" w:rsidRPr="00630C7A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630C7A" w:rsidRPr="00630C7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4381F" w:rsidRPr="00630C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C7A" w:rsidRPr="00630C7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4381F" w:rsidRPr="00630C7A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1B217B" w:rsidRPr="00630C7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30C7A" w:rsidRPr="00630C7A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8A12C1" w:rsidRPr="00BA1E9D" w:rsidRDefault="008A12C1" w:rsidP="001B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B217B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1B217B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69DA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7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217B" w:rsidRPr="001B217B" w:rsidRDefault="001B217B" w:rsidP="001B2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цели, организацию и порядок осуществления внутреннего финансового аудита в </w:t>
      </w:r>
      <w:r w:rsidR="001B217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 (далее – Контрольно-ревизионная комиссия).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1.2. Внутренний финансовый аудит в</w:t>
      </w:r>
      <w:r w:rsidR="001B217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1B217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381F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муниципального образования «Вяземский район» Смоленской области</w:t>
      </w:r>
      <w:r w:rsidR="00E4381F"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Pr="001B217B">
        <w:rPr>
          <w:rFonts w:ascii="Times New Roman" w:hAnsi="Times New Roman" w:cs="Times New Roman"/>
          <w:sz w:val="28"/>
          <w:szCs w:val="28"/>
        </w:rPr>
        <w:t>(далее - субъект внутреннего аудита).</w:t>
      </w: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1.3. Целями внутреннего финансового аудита, осуществляемого </w:t>
      </w:r>
      <w:r w:rsidRPr="001C479D">
        <w:rPr>
          <w:rFonts w:ascii="Times New Roman" w:hAnsi="Times New Roman" w:cs="Times New Roman"/>
          <w:sz w:val="28"/>
          <w:szCs w:val="28"/>
        </w:rPr>
        <w:t>субъектом аудита, являются:</w:t>
      </w: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9D">
        <w:rPr>
          <w:rFonts w:ascii="Times New Roman" w:hAnsi="Times New Roman" w:cs="Times New Roman"/>
          <w:sz w:val="28"/>
          <w:szCs w:val="28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2969DA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9D">
        <w:rPr>
          <w:rFonts w:ascii="Times New Roman" w:hAnsi="Times New Roman" w:cs="Times New Roman"/>
          <w:sz w:val="28"/>
          <w:szCs w:val="28"/>
        </w:rPr>
        <w:t xml:space="preserve">2) подтверждение достоверности бюджетной отчетности и соответствия порядка ведения бюджетного учета </w:t>
      </w:r>
      <w:r w:rsidR="001C479D" w:rsidRPr="001C479D">
        <w:rPr>
          <w:rFonts w:ascii="Times New Roman" w:hAnsi="Times New Roman" w:cs="Times New Roman"/>
          <w:sz w:val="28"/>
          <w:szCs w:val="28"/>
        </w:rPr>
        <w:t xml:space="preserve">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</w:t>
      </w:r>
      <w:r w:rsidR="009454BD">
        <w:rPr>
          <w:rFonts w:ascii="Times New Roman" w:hAnsi="Times New Roman" w:cs="Times New Roman"/>
          <w:sz w:val="28"/>
          <w:szCs w:val="28"/>
        </w:rPr>
        <w:t xml:space="preserve">ведомственным (внутренним) </w:t>
      </w:r>
      <w:r w:rsidR="001C479D" w:rsidRPr="001C479D">
        <w:rPr>
          <w:rFonts w:ascii="Times New Roman" w:hAnsi="Times New Roman" w:cs="Times New Roman"/>
          <w:sz w:val="28"/>
          <w:szCs w:val="28"/>
        </w:rPr>
        <w:t xml:space="preserve">актам, принятым в соответствии с </w:t>
      </w:r>
      <w:hyperlink r:id="rId6" w:history="1">
        <w:r w:rsidR="001C479D" w:rsidRPr="001C479D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="001C479D" w:rsidRPr="001C479D">
        <w:rPr>
          <w:rFonts w:ascii="Times New Roman" w:hAnsi="Times New Roman" w:cs="Times New Roman"/>
          <w:sz w:val="28"/>
          <w:szCs w:val="28"/>
        </w:rPr>
        <w:t xml:space="preserve"> </w:t>
      </w:r>
      <w:r w:rsidR="009454B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1C479D">
        <w:rPr>
          <w:rFonts w:ascii="Times New Roman" w:hAnsi="Times New Roman" w:cs="Times New Roman"/>
          <w:sz w:val="28"/>
          <w:szCs w:val="28"/>
        </w:rPr>
        <w:t>;</w:t>
      </w:r>
    </w:p>
    <w:p w:rsidR="009454BD" w:rsidRPr="001C479D" w:rsidRDefault="009454BD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финансового менеджмента;</w:t>
      </w:r>
    </w:p>
    <w:p w:rsidR="002969DA" w:rsidRPr="001C479D" w:rsidRDefault="009454BD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9DA" w:rsidRPr="001C479D">
        <w:rPr>
          <w:rFonts w:ascii="Times New Roman" w:hAnsi="Times New Roman" w:cs="Times New Roman"/>
          <w:sz w:val="28"/>
          <w:szCs w:val="28"/>
        </w:rPr>
        <w:t xml:space="preserve">) подготовка предложений о повышении экономности и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969DA" w:rsidRPr="001C479D">
        <w:rPr>
          <w:rFonts w:ascii="Times New Roman" w:hAnsi="Times New Roman" w:cs="Times New Roman"/>
          <w:sz w:val="28"/>
          <w:szCs w:val="28"/>
        </w:rPr>
        <w:t>средств.</w:t>
      </w:r>
    </w:p>
    <w:p w:rsidR="002969DA" w:rsidRPr="009454BD" w:rsidRDefault="002969DA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9D">
        <w:rPr>
          <w:rFonts w:ascii="Times New Roman" w:hAnsi="Times New Roman" w:cs="Times New Roman"/>
          <w:sz w:val="28"/>
          <w:szCs w:val="28"/>
        </w:rPr>
        <w:t>1.4. Система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</w:t>
      </w:r>
      <w:r w:rsidRPr="001B217B">
        <w:rPr>
          <w:rFonts w:ascii="Times New Roman" w:hAnsi="Times New Roman" w:cs="Times New Roman"/>
          <w:sz w:val="28"/>
          <w:szCs w:val="28"/>
        </w:rPr>
        <w:t xml:space="preserve"> и </w:t>
      </w:r>
      <w:r w:rsidRPr="009454BD">
        <w:rPr>
          <w:rFonts w:ascii="Times New Roman" w:hAnsi="Times New Roman" w:cs="Times New Roman"/>
          <w:sz w:val="28"/>
          <w:szCs w:val="28"/>
        </w:rPr>
        <w:t>стандартизации.</w:t>
      </w:r>
    </w:p>
    <w:p w:rsidR="009454BD" w:rsidRPr="009454BD" w:rsidRDefault="009454BD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BD">
        <w:rPr>
          <w:rFonts w:ascii="Times New Roman" w:hAnsi="Times New Roman" w:cs="Times New Roman"/>
          <w:sz w:val="28"/>
          <w:szCs w:val="28"/>
        </w:rPr>
        <w:t>1.5.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2969DA" w:rsidRPr="009454BD" w:rsidRDefault="002969DA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BD">
        <w:rPr>
          <w:rFonts w:ascii="Times New Roman" w:hAnsi="Times New Roman" w:cs="Times New Roman"/>
          <w:sz w:val="28"/>
          <w:szCs w:val="28"/>
        </w:rPr>
        <w:t>1.</w:t>
      </w:r>
      <w:r w:rsidR="009454BD">
        <w:rPr>
          <w:rFonts w:ascii="Times New Roman" w:hAnsi="Times New Roman" w:cs="Times New Roman"/>
          <w:sz w:val="28"/>
          <w:szCs w:val="28"/>
        </w:rPr>
        <w:t>6</w:t>
      </w:r>
      <w:r w:rsidRPr="009454BD">
        <w:rPr>
          <w:rFonts w:ascii="Times New Roman" w:hAnsi="Times New Roman" w:cs="Times New Roman"/>
          <w:sz w:val="28"/>
          <w:szCs w:val="28"/>
        </w:rPr>
        <w:t>. Объектами внутреннего финансового аудита являются бюджетные процедуры и (или) составляющие эту процедуру операции (действия) по выполнению бюджетной процедуры.</w:t>
      </w:r>
    </w:p>
    <w:p w:rsidR="002969DA" w:rsidRPr="001B217B" w:rsidRDefault="002969DA" w:rsidP="0094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BD">
        <w:rPr>
          <w:rFonts w:ascii="Times New Roman" w:hAnsi="Times New Roman" w:cs="Times New Roman"/>
          <w:sz w:val="28"/>
          <w:szCs w:val="28"/>
        </w:rPr>
        <w:t>1.</w:t>
      </w:r>
      <w:r w:rsidR="00D75F14">
        <w:rPr>
          <w:rFonts w:ascii="Times New Roman" w:hAnsi="Times New Roman" w:cs="Times New Roman"/>
          <w:sz w:val="28"/>
          <w:szCs w:val="28"/>
        </w:rPr>
        <w:t>7</w:t>
      </w:r>
      <w:r w:rsidRPr="009454BD">
        <w:rPr>
          <w:rFonts w:ascii="Times New Roman" w:hAnsi="Times New Roman" w:cs="Times New Roman"/>
          <w:sz w:val="28"/>
          <w:szCs w:val="28"/>
        </w:rPr>
        <w:t>. К методам внутреннего финансового аудита относятся аналитические процедуры</w:t>
      </w:r>
      <w:r w:rsidRPr="001B217B">
        <w:rPr>
          <w:rFonts w:ascii="Times New Roman" w:hAnsi="Times New Roman" w:cs="Times New Roman"/>
          <w:sz w:val="28"/>
          <w:szCs w:val="28"/>
        </w:rPr>
        <w:t xml:space="preserve">, инспектирование, перерасчет, запрос, подтверждение, наблюдение, мониторинг процедур внутреннего финансового </w:t>
      </w:r>
      <w:r w:rsidR="00885E2D">
        <w:rPr>
          <w:rFonts w:ascii="Times New Roman" w:hAnsi="Times New Roman" w:cs="Times New Roman"/>
          <w:sz w:val="28"/>
          <w:szCs w:val="28"/>
        </w:rPr>
        <w:t>аудита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1.</w:t>
      </w:r>
      <w:r w:rsidR="00D75F14">
        <w:rPr>
          <w:rFonts w:ascii="Times New Roman" w:hAnsi="Times New Roman" w:cs="Times New Roman"/>
          <w:sz w:val="28"/>
          <w:szCs w:val="28"/>
        </w:rPr>
        <w:t>8</w:t>
      </w:r>
      <w:r w:rsidRPr="001B217B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обязан: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lastRenderedPageBreak/>
        <w:t>- соблюдать требования нормативных правовых актов в установленной сфере деятельности;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проводить аудиторские </w:t>
      </w:r>
      <w:r w:rsidR="001803A0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аудиторск</w:t>
      </w:r>
      <w:r w:rsidR="008E3FD0">
        <w:rPr>
          <w:rFonts w:ascii="Times New Roman" w:hAnsi="Times New Roman" w:cs="Times New Roman"/>
          <w:sz w:val="28"/>
          <w:szCs w:val="28"/>
        </w:rPr>
        <w:t>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знакомить уполномоченное должностное лицо объекта аудита с программой </w:t>
      </w:r>
      <w:r w:rsidR="008E3FD0" w:rsidRPr="001B217B">
        <w:rPr>
          <w:rFonts w:ascii="Times New Roman" w:hAnsi="Times New Roman" w:cs="Times New Roman"/>
          <w:sz w:val="28"/>
          <w:szCs w:val="28"/>
        </w:rPr>
        <w:t>аудиторск</w:t>
      </w:r>
      <w:r w:rsidR="008E3FD0">
        <w:rPr>
          <w:rFonts w:ascii="Times New Roman" w:hAnsi="Times New Roman" w:cs="Times New Roman"/>
          <w:sz w:val="28"/>
          <w:szCs w:val="28"/>
        </w:rPr>
        <w:t>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, а также с результатами аудиторских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(заключениями);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не допускать к проведению аудиторских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должностных лиц главного администратора (администратора) бюджетных средств, которые в период, подлежащий аудиторск</w:t>
      </w:r>
      <w:r w:rsidR="008E3FD0">
        <w:rPr>
          <w:rFonts w:ascii="Times New Roman" w:hAnsi="Times New Roman" w:cs="Times New Roman"/>
          <w:sz w:val="28"/>
          <w:szCs w:val="28"/>
        </w:rPr>
        <w:t>их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, организовывали и выполняли внутренние бюджетные процедуры</w:t>
      </w:r>
      <w:r w:rsidR="008E3FD0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1.</w:t>
      </w:r>
      <w:r w:rsidR="009E3180">
        <w:rPr>
          <w:rFonts w:ascii="Times New Roman" w:hAnsi="Times New Roman" w:cs="Times New Roman"/>
          <w:sz w:val="28"/>
          <w:szCs w:val="28"/>
        </w:rPr>
        <w:t>9</w:t>
      </w:r>
      <w:r w:rsidRPr="001B217B">
        <w:rPr>
          <w:rFonts w:ascii="Times New Roman" w:hAnsi="Times New Roman" w:cs="Times New Roman"/>
          <w:sz w:val="28"/>
          <w:szCs w:val="28"/>
        </w:rPr>
        <w:t xml:space="preserve">. Аудиторские </w:t>
      </w:r>
      <w:r w:rsidR="008E3FD0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проводятся по месту нахождения субъекта внутреннего финансового аудита на основании предоставленных </w:t>
      </w:r>
      <w:r w:rsidR="009E3180">
        <w:rPr>
          <w:rFonts w:ascii="Times New Roman" w:hAnsi="Times New Roman" w:cs="Times New Roman"/>
          <w:sz w:val="28"/>
          <w:szCs w:val="28"/>
        </w:rPr>
        <w:t xml:space="preserve">инспектором – бухгалтером Контрольно-ревизионной комиссии </w:t>
      </w:r>
      <w:r w:rsidR="008E3FD0">
        <w:rPr>
          <w:rFonts w:ascii="Times New Roman" w:hAnsi="Times New Roman" w:cs="Times New Roman"/>
          <w:sz w:val="28"/>
          <w:szCs w:val="28"/>
        </w:rPr>
        <w:t>документов</w:t>
      </w:r>
      <w:r w:rsidRPr="001B217B">
        <w:rPr>
          <w:rFonts w:ascii="Times New Roman" w:hAnsi="Times New Roman" w:cs="Times New Roman"/>
          <w:sz w:val="28"/>
          <w:szCs w:val="28"/>
        </w:rPr>
        <w:t xml:space="preserve"> и материалов.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E4381F" w:rsidRDefault="002969DA" w:rsidP="00E43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1F">
        <w:rPr>
          <w:rFonts w:ascii="Times New Roman" w:hAnsi="Times New Roman" w:cs="Times New Roman"/>
          <w:b/>
          <w:sz w:val="28"/>
          <w:szCs w:val="28"/>
        </w:rPr>
        <w:t>II. Организация проведения внутреннего финансового аудита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2.1. Аудиторские </w:t>
      </w:r>
      <w:r w:rsidR="008E3FD0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проводятся на основании плана </w:t>
      </w:r>
      <w:r w:rsidR="008E3FD0"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8E3FD0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2.2. План </w:t>
      </w:r>
      <w:r w:rsidR="008E3FD0"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="008E3FD0"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Pr="001B217B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аудиторских </w:t>
      </w:r>
      <w:r w:rsidR="008E3FD0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, которые планируется провести в очередном финансовом году.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1F6FBF">
        <w:rPr>
          <w:rFonts w:ascii="Times New Roman" w:hAnsi="Times New Roman" w:cs="Times New Roman"/>
          <w:sz w:val="28"/>
          <w:szCs w:val="28"/>
        </w:rPr>
        <w:t xml:space="preserve">2.3. По </w:t>
      </w:r>
      <w:r w:rsidR="008E3FD0" w:rsidRPr="001F6FBF">
        <w:rPr>
          <w:rFonts w:ascii="Times New Roman" w:hAnsi="Times New Roman" w:cs="Times New Roman"/>
          <w:sz w:val="28"/>
          <w:szCs w:val="28"/>
        </w:rPr>
        <w:t>каждому аудиторскому мероприятию</w:t>
      </w:r>
      <w:r w:rsidRPr="001F6FBF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8E3FD0" w:rsidRPr="001F6FBF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1F6FBF">
        <w:rPr>
          <w:rFonts w:ascii="Times New Roman" w:hAnsi="Times New Roman" w:cs="Times New Roman"/>
          <w:sz w:val="28"/>
          <w:szCs w:val="28"/>
        </w:rPr>
        <w:t xml:space="preserve"> указываются проверяемая бюджетная процедура, срок проведения аудиторск</w:t>
      </w:r>
      <w:r w:rsidR="001F6FBF" w:rsidRPr="001F6FBF">
        <w:rPr>
          <w:rFonts w:ascii="Times New Roman" w:hAnsi="Times New Roman" w:cs="Times New Roman"/>
          <w:sz w:val="28"/>
          <w:szCs w:val="28"/>
        </w:rPr>
        <w:t>ого</w:t>
      </w:r>
      <w:r w:rsidRPr="001F6FBF">
        <w:rPr>
          <w:rFonts w:ascii="Times New Roman" w:hAnsi="Times New Roman" w:cs="Times New Roman"/>
          <w:sz w:val="28"/>
          <w:szCs w:val="28"/>
        </w:rPr>
        <w:t xml:space="preserve"> </w:t>
      </w:r>
      <w:r w:rsidR="008E3FD0" w:rsidRPr="001F6FBF">
        <w:rPr>
          <w:rFonts w:ascii="Times New Roman" w:hAnsi="Times New Roman" w:cs="Times New Roman"/>
          <w:sz w:val="28"/>
          <w:szCs w:val="28"/>
        </w:rPr>
        <w:t>мероприяти</w:t>
      </w:r>
      <w:r w:rsidR="001F6FBF" w:rsidRPr="001F6FBF">
        <w:rPr>
          <w:rFonts w:ascii="Times New Roman" w:hAnsi="Times New Roman" w:cs="Times New Roman"/>
          <w:sz w:val="28"/>
          <w:szCs w:val="28"/>
        </w:rPr>
        <w:t>я</w:t>
      </w:r>
      <w:r w:rsidRPr="001F6FBF">
        <w:rPr>
          <w:rFonts w:ascii="Times New Roman" w:hAnsi="Times New Roman" w:cs="Times New Roman"/>
          <w:sz w:val="28"/>
          <w:szCs w:val="28"/>
        </w:rPr>
        <w:t>, ответственны</w:t>
      </w:r>
      <w:r w:rsidR="001F6FBF" w:rsidRPr="001F6FBF">
        <w:rPr>
          <w:rFonts w:ascii="Times New Roman" w:hAnsi="Times New Roman" w:cs="Times New Roman"/>
          <w:sz w:val="28"/>
          <w:szCs w:val="28"/>
        </w:rPr>
        <w:t>й за проведение аудиторского мероприятия</w:t>
      </w:r>
      <w:r w:rsidRPr="001F6FBF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1F6FBF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2969DA" w:rsidRPr="001B217B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69DA" w:rsidRPr="001B217B">
        <w:rPr>
          <w:rFonts w:ascii="Times New Roman" w:hAnsi="Times New Roman" w:cs="Times New Roman"/>
          <w:sz w:val="28"/>
          <w:szCs w:val="28"/>
        </w:rPr>
        <w:t xml:space="preserve">тся </w:t>
      </w:r>
      <w:r w:rsidR="00E4381F">
        <w:rPr>
          <w:rFonts w:ascii="Times New Roman" w:hAnsi="Times New Roman" w:cs="Times New Roman"/>
          <w:sz w:val="28"/>
          <w:szCs w:val="28"/>
        </w:rPr>
        <w:t xml:space="preserve">председателем Контрольно-ревизионной комиссии </w:t>
      </w:r>
      <w:r w:rsidR="002969DA" w:rsidRPr="001B217B">
        <w:rPr>
          <w:rFonts w:ascii="Times New Roman" w:hAnsi="Times New Roman" w:cs="Times New Roman"/>
          <w:sz w:val="28"/>
          <w:szCs w:val="28"/>
        </w:rPr>
        <w:t>в срок не позднее 31 декабря года, предшествующего планируемому году.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2.4. Внеплановые аудиторские </w:t>
      </w:r>
      <w:r w:rsidR="001F6FB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B217B">
        <w:rPr>
          <w:rFonts w:ascii="Times New Roman" w:hAnsi="Times New Roman" w:cs="Times New Roman"/>
          <w:sz w:val="28"/>
          <w:szCs w:val="28"/>
        </w:rPr>
        <w:t>(не включенные в план) проводятся в случае получения информации о наличии признаков нарушения законодательства</w:t>
      </w:r>
      <w:r w:rsidR="009E3180">
        <w:rPr>
          <w:rFonts w:ascii="Times New Roman" w:hAnsi="Times New Roman" w:cs="Times New Roman"/>
          <w:sz w:val="28"/>
          <w:szCs w:val="28"/>
        </w:rPr>
        <w:t>,</w:t>
      </w:r>
      <w:r w:rsidRPr="001B217B">
        <w:rPr>
          <w:rFonts w:ascii="Times New Roman" w:hAnsi="Times New Roman" w:cs="Times New Roman"/>
          <w:sz w:val="28"/>
          <w:szCs w:val="28"/>
        </w:rPr>
        <w:t xml:space="preserve"> для контроля за устранением ранее выявленных нарушений.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2.5. Аудиторск</w:t>
      </w:r>
      <w:r w:rsidR="001F6FBF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="006D4F56">
        <w:rPr>
          <w:rFonts w:ascii="Times New Roman" w:hAnsi="Times New Roman" w:cs="Times New Roman"/>
          <w:sz w:val="28"/>
          <w:szCs w:val="28"/>
        </w:rPr>
        <w:t>проводится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 w:rsidR="001F6FBF" w:rsidRPr="008E3FD0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="001F6FBF"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Pr="001B217B">
        <w:rPr>
          <w:rFonts w:ascii="Times New Roman" w:hAnsi="Times New Roman" w:cs="Times New Roman"/>
          <w:sz w:val="28"/>
          <w:szCs w:val="28"/>
        </w:rPr>
        <w:t xml:space="preserve">на основании приказа о проведении </w:t>
      </w:r>
      <w:r w:rsidR="001F6FBF" w:rsidRPr="008E3FD0">
        <w:rPr>
          <w:rFonts w:ascii="Times New Roman" w:hAnsi="Times New Roman" w:cs="Times New Roman"/>
          <w:sz w:val="28"/>
          <w:szCs w:val="28"/>
        </w:rPr>
        <w:t>аудиторск</w:t>
      </w:r>
      <w:r w:rsidR="001F6FBF">
        <w:rPr>
          <w:rFonts w:ascii="Times New Roman" w:hAnsi="Times New Roman" w:cs="Times New Roman"/>
          <w:sz w:val="28"/>
          <w:szCs w:val="28"/>
        </w:rPr>
        <w:t>ого</w:t>
      </w:r>
      <w:r w:rsidR="001F6FBF" w:rsidRPr="008E3F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F6FBF">
        <w:rPr>
          <w:rFonts w:ascii="Times New Roman" w:hAnsi="Times New Roman" w:cs="Times New Roman"/>
          <w:sz w:val="28"/>
          <w:szCs w:val="28"/>
        </w:rPr>
        <w:t>я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6D4F56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2.6. Аудиторск</w:t>
      </w:r>
      <w:r w:rsidR="001F6FBF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Pr="001B217B">
        <w:rPr>
          <w:rFonts w:ascii="Times New Roman" w:hAnsi="Times New Roman" w:cs="Times New Roman"/>
          <w:sz w:val="28"/>
          <w:szCs w:val="28"/>
        </w:rPr>
        <w:t xml:space="preserve">проводится на основании </w:t>
      </w:r>
      <w:r w:rsidR="006D4F56" w:rsidRPr="001B217B">
        <w:rPr>
          <w:rFonts w:ascii="Times New Roman" w:hAnsi="Times New Roman" w:cs="Times New Roman"/>
          <w:sz w:val="28"/>
          <w:szCs w:val="28"/>
        </w:rPr>
        <w:t>утвержденной</w:t>
      </w:r>
      <w:r w:rsidR="00CC5CDA">
        <w:rPr>
          <w:rFonts w:ascii="Times New Roman" w:hAnsi="Times New Roman" w:cs="Times New Roman"/>
          <w:sz w:val="28"/>
          <w:szCs w:val="28"/>
        </w:rPr>
        <w:t xml:space="preserve"> </w:t>
      </w:r>
      <w:r w:rsidRPr="00CC5CDA">
        <w:rPr>
          <w:rFonts w:ascii="Times New Roman" w:hAnsi="Times New Roman" w:cs="Times New Roman"/>
          <w:sz w:val="28"/>
          <w:szCs w:val="28"/>
        </w:rPr>
        <w:t>программы</w:t>
      </w:r>
      <w:r w:rsidRPr="001B217B">
        <w:rPr>
          <w:rFonts w:ascii="Times New Roman" w:hAnsi="Times New Roman" w:cs="Times New Roman"/>
          <w:sz w:val="28"/>
          <w:szCs w:val="28"/>
        </w:rPr>
        <w:t xml:space="preserve"> аудиторско</w:t>
      </w:r>
      <w:r w:rsidR="001F6FBF">
        <w:rPr>
          <w:rFonts w:ascii="Times New Roman" w:hAnsi="Times New Roman" w:cs="Times New Roman"/>
          <w:sz w:val="28"/>
          <w:szCs w:val="28"/>
        </w:rPr>
        <w:t>го мероприятия</w:t>
      </w:r>
      <w:r w:rsidR="006D4F56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2.7. Программа аудиторско</w:t>
      </w:r>
      <w:r w:rsidR="001F6FBF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 xml:space="preserve">составляется в соответствии с требованиями федеральных стандартов </w:t>
      </w:r>
      <w:r w:rsidR="006D4F56" w:rsidRPr="001B217B">
        <w:rPr>
          <w:rFonts w:ascii="Times New Roman" w:hAnsi="Times New Roman" w:cs="Times New Roman"/>
          <w:sz w:val="28"/>
          <w:szCs w:val="28"/>
        </w:rPr>
        <w:t>субъект</w:t>
      </w:r>
      <w:r w:rsidR="006D4F56">
        <w:rPr>
          <w:rFonts w:ascii="Times New Roman" w:hAnsi="Times New Roman" w:cs="Times New Roman"/>
          <w:sz w:val="28"/>
          <w:szCs w:val="28"/>
        </w:rPr>
        <w:t>ом</w:t>
      </w:r>
      <w:r w:rsidR="006D4F56" w:rsidRPr="001B217B">
        <w:rPr>
          <w:rFonts w:ascii="Times New Roman" w:hAnsi="Times New Roman" w:cs="Times New Roman"/>
          <w:sz w:val="28"/>
          <w:szCs w:val="28"/>
        </w:rPr>
        <w:t xml:space="preserve"> внутреннего аудита </w:t>
      </w:r>
      <w:r w:rsidRPr="001B217B">
        <w:rPr>
          <w:rFonts w:ascii="Times New Roman" w:hAnsi="Times New Roman" w:cs="Times New Roman"/>
          <w:sz w:val="28"/>
          <w:szCs w:val="28"/>
        </w:rPr>
        <w:t>и должна содержать: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тему аудиторско</w:t>
      </w:r>
      <w:r w:rsidR="001F6FBF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наименование объекта аудита;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перечень вопросов, подлежащих изучению в ходе аудиторско</w:t>
      </w:r>
      <w:r w:rsidR="001F6FBF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lastRenderedPageBreak/>
        <w:t>- сроки и этапы проведения аудиторско</w:t>
      </w:r>
      <w:r w:rsidR="001F6FBF">
        <w:rPr>
          <w:rFonts w:ascii="Times New Roman" w:hAnsi="Times New Roman" w:cs="Times New Roman"/>
          <w:sz w:val="28"/>
          <w:szCs w:val="28"/>
        </w:rPr>
        <w:t>го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1F6FBF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2.8. При планировании аудиторских </w:t>
      </w:r>
      <w:r w:rsidR="0096298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B217B">
        <w:rPr>
          <w:rFonts w:ascii="Times New Roman" w:hAnsi="Times New Roman" w:cs="Times New Roman"/>
          <w:sz w:val="28"/>
          <w:szCs w:val="28"/>
        </w:rPr>
        <w:t>(составлении плана и программы аудиторск</w:t>
      </w:r>
      <w:r w:rsidR="0096298E">
        <w:rPr>
          <w:rFonts w:ascii="Times New Roman" w:hAnsi="Times New Roman" w:cs="Times New Roman"/>
          <w:sz w:val="28"/>
          <w:szCs w:val="28"/>
        </w:rPr>
        <w:t>их мероприятий</w:t>
      </w:r>
      <w:r w:rsidRPr="001B217B">
        <w:rPr>
          <w:rFonts w:ascii="Times New Roman" w:hAnsi="Times New Roman" w:cs="Times New Roman"/>
          <w:sz w:val="28"/>
          <w:szCs w:val="28"/>
        </w:rPr>
        <w:t>) учитываются: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субъектов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наличие значимых бюджетных рисков после проведения процедур внутреннего финансового контроля;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степень обеспеченности ресурсами (трудовыми, материальными, финансовыми);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возможность проведения аудиторских </w:t>
      </w:r>
      <w:r w:rsidR="0096298E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- наличие резерва времени для выполнения внеплановых аудиторских </w:t>
      </w:r>
      <w:r w:rsidR="00564A9C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6D4F56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2.9. По мере необходимости в план вносятся изменения</w:t>
      </w:r>
      <w:r w:rsidR="006D4F56">
        <w:rPr>
          <w:rFonts w:ascii="Times New Roman" w:hAnsi="Times New Roman" w:cs="Times New Roman"/>
          <w:sz w:val="28"/>
          <w:szCs w:val="28"/>
        </w:rPr>
        <w:t>, на основании приказа председателя Контрольно-ревизионной комиссии.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2.10. Сроки проведения аудиторск</w:t>
      </w:r>
      <w:r w:rsidR="0096298E">
        <w:rPr>
          <w:rFonts w:ascii="Times New Roman" w:hAnsi="Times New Roman" w:cs="Times New Roman"/>
          <w:sz w:val="28"/>
          <w:szCs w:val="28"/>
        </w:rPr>
        <w:t>их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96298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B217B">
        <w:rPr>
          <w:rFonts w:ascii="Times New Roman" w:hAnsi="Times New Roman" w:cs="Times New Roman"/>
          <w:sz w:val="28"/>
          <w:szCs w:val="28"/>
        </w:rPr>
        <w:t>определяются исходя из количества проверяемых внутренних процедур и вида аудиторско</w:t>
      </w:r>
      <w:r w:rsidR="0096298E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, специфики деятельности объекта внутреннего финансового аудита, объемов его финансирования, но не должны превышать </w:t>
      </w:r>
      <w:r w:rsidR="006D4F56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1B217B">
        <w:rPr>
          <w:rFonts w:ascii="Times New Roman" w:hAnsi="Times New Roman" w:cs="Times New Roman"/>
          <w:sz w:val="28"/>
          <w:szCs w:val="28"/>
        </w:rPr>
        <w:t xml:space="preserve">рабочих дней. Сроки проведения аудиторских </w:t>
      </w:r>
      <w:r w:rsidR="0096298E">
        <w:rPr>
          <w:rFonts w:ascii="Times New Roman" w:hAnsi="Times New Roman" w:cs="Times New Roman"/>
          <w:sz w:val="28"/>
          <w:szCs w:val="28"/>
        </w:rPr>
        <w:t>мероприятий</w:t>
      </w:r>
      <w:r w:rsidRPr="001B217B">
        <w:rPr>
          <w:rFonts w:ascii="Times New Roman" w:hAnsi="Times New Roman" w:cs="Times New Roman"/>
          <w:sz w:val="28"/>
          <w:szCs w:val="28"/>
        </w:rPr>
        <w:t>, основания для их приостановления и продления определяются в каждом конкретном случа</w:t>
      </w:r>
      <w:r w:rsidR="006D4F56">
        <w:rPr>
          <w:rFonts w:ascii="Times New Roman" w:hAnsi="Times New Roman" w:cs="Times New Roman"/>
          <w:sz w:val="28"/>
          <w:szCs w:val="28"/>
        </w:rPr>
        <w:t>е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2.11.</w:t>
      </w:r>
      <w:r w:rsidR="009E3180">
        <w:rPr>
          <w:rFonts w:ascii="Times New Roman" w:hAnsi="Times New Roman" w:cs="Times New Roman"/>
          <w:sz w:val="28"/>
          <w:szCs w:val="28"/>
        </w:rPr>
        <w:t xml:space="preserve"> </w:t>
      </w:r>
      <w:r w:rsidRPr="001B217B">
        <w:rPr>
          <w:rFonts w:ascii="Times New Roman" w:hAnsi="Times New Roman" w:cs="Times New Roman"/>
          <w:sz w:val="28"/>
          <w:szCs w:val="28"/>
        </w:rPr>
        <w:t>Аудиторск</w:t>
      </w:r>
      <w:r w:rsidR="0096298E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Pr="001B217B">
        <w:rPr>
          <w:rFonts w:ascii="Times New Roman" w:hAnsi="Times New Roman" w:cs="Times New Roman"/>
          <w:sz w:val="28"/>
          <w:szCs w:val="28"/>
        </w:rPr>
        <w:t>может быть приостановлен</w:t>
      </w:r>
      <w:r w:rsidR="0096298E">
        <w:rPr>
          <w:rFonts w:ascii="Times New Roman" w:hAnsi="Times New Roman" w:cs="Times New Roman"/>
          <w:sz w:val="28"/>
          <w:szCs w:val="28"/>
        </w:rPr>
        <w:t>о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отсутствия или неудовлетворительного состояния бюджетного учета объекта аудита;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непредставления объектом аудита документов, материалов и информации, необходимых для проведения аудиторско</w:t>
      </w:r>
      <w:r w:rsidR="0096298E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воспрепятствования проведению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>и (или) уклонения от проведения аудиторско</w:t>
      </w:r>
      <w:r w:rsidR="0096298E">
        <w:rPr>
          <w:rFonts w:ascii="Times New Roman" w:hAnsi="Times New Roman" w:cs="Times New Roman"/>
          <w:sz w:val="28"/>
          <w:szCs w:val="28"/>
        </w:rPr>
        <w:t>го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96298E">
        <w:rPr>
          <w:rFonts w:ascii="Times New Roman" w:hAnsi="Times New Roman" w:cs="Times New Roman"/>
          <w:sz w:val="28"/>
          <w:szCs w:val="28"/>
        </w:rPr>
        <w:t>мероприятия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9E3180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Аудиторск</w:t>
      </w:r>
      <w:r w:rsidR="0096298E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 w:rsidRPr="001B217B">
        <w:rPr>
          <w:rFonts w:ascii="Times New Roman" w:hAnsi="Times New Roman" w:cs="Times New Roman"/>
          <w:sz w:val="28"/>
          <w:szCs w:val="28"/>
        </w:rPr>
        <w:t xml:space="preserve">приостанавливается на период устранения </w:t>
      </w:r>
      <w:r w:rsidRPr="009E3180">
        <w:rPr>
          <w:rFonts w:ascii="Times New Roman" w:hAnsi="Times New Roman" w:cs="Times New Roman"/>
          <w:sz w:val="28"/>
          <w:szCs w:val="28"/>
        </w:rPr>
        <w:t>перечисленных обстоятельств.</w:t>
      </w:r>
    </w:p>
    <w:p w:rsidR="009E3180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80">
        <w:rPr>
          <w:rFonts w:ascii="Times New Roman" w:hAnsi="Times New Roman" w:cs="Times New Roman"/>
          <w:sz w:val="28"/>
          <w:szCs w:val="28"/>
        </w:rPr>
        <w:t xml:space="preserve">2.13. </w:t>
      </w:r>
      <w:r w:rsidR="009E3180">
        <w:rPr>
          <w:rFonts w:ascii="Times New Roman" w:hAnsi="Times New Roman" w:cs="Times New Roman"/>
          <w:sz w:val="28"/>
          <w:szCs w:val="28"/>
        </w:rPr>
        <w:t>О</w:t>
      </w:r>
      <w:r w:rsidRPr="009E3180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9E3180">
        <w:rPr>
          <w:rFonts w:ascii="Times New Roman" w:hAnsi="Times New Roman" w:cs="Times New Roman"/>
          <w:sz w:val="28"/>
          <w:szCs w:val="28"/>
        </w:rPr>
        <w:t>и</w:t>
      </w:r>
      <w:r w:rsidRPr="009E3180">
        <w:rPr>
          <w:rFonts w:ascii="Times New Roman" w:hAnsi="Times New Roman" w:cs="Times New Roman"/>
          <w:sz w:val="28"/>
          <w:szCs w:val="28"/>
        </w:rPr>
        <w:t xml:space="preserve">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="009E3180">
        <w:rPr>
          <w:rFonts w:ascii="Times New Roman" w:hAnsi="Times New Roman" w:cs="Times New Roman"/>
          <w:sz w:val="28"/>
          <w:szCs w:val="28"/>
        </w:rPr>
        <w:t xml:space="preserve">издается приказ </w:t>
      </w:r>
      <w:r w:rsidR="00D61E41">
        <w:rPr>
          <w:rFonts w:ascii="Times New Roman" w:hAnsi="Times New Roman" w:cs="Times New Roman"/>
          <w:sz w:val="28"/>
          <w:szCs w:val="28"/>
        </w:rPr>
        <w:t>Контрольно-ревизионной комиссии.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</w:t>
      </w:r>
      <w:r w:rsidR="00D61E41">
        <w:rPr>
          <w:rFonts w:ascii="Times New Roman" w:hAnsi="Times New Roman" w:cs="Times New Roman"/>
          <w:sz w:val="28"/>
          <w:szCs w:val="28"/>
        </w:rPr>
        <w:t>4</w:t>
      </w:r>
      <w:r w:rsidRPr="001B217B">
        <w:rPr>
          <w:rFonts w:ascii="Times New Roman" w:hAnsi="Times New Roman" w:cs="Times New Roman"/>
          <w:sz w:val="28"/>
          <w:szCs w:val="28"/>
        </w:rPr>
        <w:t>. Проведение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 xml:space="preserve">возобновляется при получении от объекта аудита письменного подтверждения об устранении </w:t>
      </w:r>
      <w:r w:rsidRPr="001B217B">
        <w:rPr>
          <w:rFonts w:ascii="Times New Roman" w:hAnsi="Times New Roman" w:cs="Times New Roman"/>
          <w:sz w:val="28"/>
          <w:szCs w:val="28"/>
        </w:rPr>
        <w:lastRenderedPageBreak/>
        <w:t>причин, послуживших основанием для приостановления проведения аудиторск</w:t>
      </w:r>
      <w:r w:rsidR="0096298E">
        <w:rPr>
          <w:rFonts w:ascii="Times New Roman" w:hAnsi="Times New Roman" w:cs="Times New Roman"/>
          <w:sz w:val="28"/>
          <w:szCs w:val="28"/>
        </w:rPr>
        <w:t>ого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</w:t>
      </w:r>
      <w:r w:rsidR="00D61E41">
        <w:rPr>
          <w:rFonts w:ascii="Times New Roman" w:hAnsi="Times New Roman" w:cs="Times New Roman"/>
          <w:sz w:val="28"/>
          <w:szCs w:val="28"/>
        </w:rPr>
        <w:t>5</w:t>
      </w:r>
      <w:r w:rsidRPr="001B217B">
        <w:rPr>
          <w:rFonts w:ascii="Times New Roman" w:hAnsi="Times New Roman" w:cs="Times New Roman"/>
          <w:sz w:val="28"/>
          <w:szCs w:val="28"/>
        </w:rPr>
        <w:t>. Аудиторск</w:t>
      </w:r>
      <w:r w:rsidR="0096298E">
        <w:rPr>
          <w:rFonts w:ascii="Times New Roman" w:hAnsi="Times New Roman" w:cs="Times New Roman"/>
          <w:sz w:val="28"/>
          <w:szCs w:val="28"/>
        </w:rPr>
        <w:t>ое</w:t>
      </w:r>
      <w:r w:rsidRPr="001B217B">
        <w:rPr>
          <w:rFonts w:ascii="Times New Roman" w:hAnsi="Times New Roman" w:cs="Times New Roman"/>
          <w:sz w:val="28"/>
          <w:szCs w:val="28"/>
        </w:rPr>
        <w:t xml:space="preserve"> </w:t>
      </w:r>
      <w:r w:rsidR="0096298E">
        <w:rPr>
          <w:rFonts w:ascii="Times New Roman" w:hAnsi="Times New Roman" w:cs="Times New Roman"/>
          <w:sz w:val="28"/>
          <w:szCs w:val="28"/>
        </w:rPr>
        <w:t>мероприятие</w:t>
      </w:r>
      <w:r w:rsidRPr="001B217B">
        <w:rPr>
          <w:rFonts w:ascii="Times New Roman" w:hAnsi="Times New Roman" w:cs="Times New Roman"/>
          <w:sz w:val="28"/>
          <w:szCs w:val="28"/>
        </w:rPr>
        <w:t xml:space="preserve">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2.1</w:t>
      </w:r>
      <w:r w:rsidR="00D61E41">
        <w:rPr>
          <w:rFonts w:ascii="Times New Roman" w:hAnsi="Times New Roman" w:cs="Times New Roman"/>
          <w:sz w:val="28"/>
          <w:szCs w:val="28"/>
        </w:rPr>
        <w:t>6</w:t>
      </w:r>
      <w:r w:rsidRPr="001B217B">
        <w:rPr>
          <w:rFonts w:ascii="Times New Roman" w:hAnsi="Times New Roman" w:cs="Times New Roman"/>
          <w:sz w:val="28"/>
          <w:szCs w:val="28"/>
        </w:rPr>
        <w:t>. В ходе аудиторско</w:t>
      </w:r>
      <w:r w:rsidR="0096298E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>в отношении бюджетной процедуры и (или) объекта аудита проводится исследование: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осуществления внутреннего финансового контроля;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ведения учетной политики, в том числе на предмет ее соответствия новым изменениям в области бюджетного учета;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наличия автоматизированных информационных систем, применяемых при осуществлении бюджетных процедур;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вопросов бюджетного учета;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-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9D">
        <w:rPr>
          <w:rFonts w:ascii="Times New Roman" w:hAnsi="Times New Roman" w:cs="Times New Roman"/>
          <w:b/>
          <w:sz w:val="28"/>
          <w:szCs w:val="28"/>
        </w:rPr>
        <w:t>III. Порядок оформления аудиторско</w:t>
      </w:r>
      <w:r w:rsidR="00564A9C">
        <w:rPr>
          <w:rFonts w:ascii="Times New Roman" w:hAnsi="Times New Roman" w:cs="Times New Roman"/>
          <w:b/>
          <w:sz w:val="28"/>
          <w:szCs w:val="28"/>
        </w:rPr>
        <w:t>го мероприятия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3.1. Результаты аудиторско</w:t>
      </w:r>
      <w:r w:rsidR="00564A9C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Pr="001B217B">
        <w:rPr>
          <w:rFonts w:ascii="Times New Roman" w:hAnsi="Times New Roman" w:cs="Times New Roman"/>
          <w:sz w:val="28"/>
          <w:szCs w:val="28"/>
        </w:rPr>
        <w:t>оформляются заключением, которое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3.2. Заключение составляется в 2 экземплярах: один экземпляр - для подписания проверяемого объекта аудита; один - для субъекта внутреннего аудита, проводившего </w:t>
      </w:r>
      <w:r w:rsidR="00564A9C">
        <w:rPr>
          <w:rFonts w:ascii="Times New Roman" w:hAnsi="Times New Roman" w:cs="Times New Roman"/>
          <w:sz w:val="28"/>
          <w:szCs w:val="28"/>
        </w:rPr>
        <w:t>аудиторское мероприятие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3.3. Ознакомление </w:t>
      </w:r>
      <w:r w:rsidR="00D61E41">
        <w:rPr>
          <w:rFonts w:ascii="Times New Roman" w:hAnsi="Times New Roman" w:cs="Times New Roman"/>
          <w:sz w:val="28"/>
          <w:szCs w:val="28"/>
        </w:rPr>
        <w:t>инспектора – бухгалтера Контрольно-ревизионной комиссии</w:t>
      </w:r>
      <w:r w:rsidRPr="001B217B">
        <w:rPr>
          <w:rFonts w:ascii="Times New Roman" w:hAnsi="Times New Roman" w:cs="Times New Roman"/>
          <w:sz w:val="28"/>
          <w:szCs w:val="28"/>
        </w:rPr>
        <w:t xml:space="preserve"> с заключением производится в течение</w:t>
      </w:r>
      <w:r w:rsidR="001C479D">
        <w:rPr>
          <w:rFonts w:ascii="Times New Roman" w:hAnsi="Times New Roman" w:cs="Times New Roman"/>
          <w:sz w:val="28"/>
          <w:szCs w:val="28"/>
        </w:rPr>
        <w:t xml:space="preserve"> </w:t>
      </w:r>
      <w:r w:rsidR="00D61E41">
        <w:rPr>
          <w:rFonts w:ascii="Times New Roman" w:hAnsi="Times New Roman" w:cs="Times New Roman"/>
          <w:sz w:val="28"/>
          <w:szCs w:val="28"/>
        </w:rPr>
        <w:t>трех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рабочих дней со дня его вручения, и по истечении указанного срока 1 экземпляр заключения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</w:t>
      </w:r>
      <w:r w:rsidR="00564A9C">
        <w:rPr>
          <w:rFonts w:ascii="Times New Roman" w:hAnsi="Times New Roman" w:cs="Times New Roman"/>
          <w:sz w:val="28"/>
          <w:szCs w:val="28"/>
        </w:rPr>
        <w:t xml:space="preserve"> аудиторское мероприятие</w:t>
      </w:r>
      <w:r w:rsidRPr="001B217B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3.4. Информация о решениях, принятых по результатам проведенных аудиторских мероприятий, направляется субъекту внутреннего финансового аудита в сроки, указанные в заключении. Эта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3.5. На основании заключения в течение </w:t>
      </w:r>
      <w:r w:rsidR="001C479D">
        <w:rPr>
          <w:rFonts w:ascii="Times New Roman" w:hAnsi="Times New Roman" w:cs="Times New Roman"/>
          <w:sz w:val="28"/>
          <w:szCs w:val="28"/>
        </w:rPr>
        <w:t>трех</w:t>
      </w:r>
      <w:r w:rsidRPr="001B217B">
        <w:rPr>
          <w:rFonts w:ascii="Times New Roman" w:hAnsi="Times New Roman" w:cs="Times New Roman"/>
          <w:sz w:val="28"/>
          <w:szCs w:val="28"/>
        </w:rPr>
        <w:t xml:space="preserve"> календарных дней с момента возврата заключения с отметкой об ознакомлении составляется отчет о результатах аудиторско</w:t>
      </w:r>
      <w:r w:rsidR="00564A9C">
        <w:rPr>
          <w:rFonts w:ascii="Times New Roman" w:hAnsi="Times New Roman" w:cs="Times New Roman"/>
          <w:sz w:val="28"/>
          <w:szCs w:val="28"/>
        </w:rPr>
        <w:t>го мероприятия</w:t>
      </w:r>
      <w:r w:rsidRPr="001B217B">
        <w:rPr>
          <w:rFonts w:ascii="Times New Roman" w:hAnsi="Times New Roman" w:cs="Times New Roman"/>
          <w:sz w:val="28"/>
          <w:szCs w:val="28"/>
        </w:rPr>
        <w:t xml:space="preserve">. Он содержит информацию об итогах </w:t>
      </w:r>
      <w:r w:rsidRPr="00D61E41">
        <w:rPr>
          <w:rFonts w:ascii="Times New Roman" w:hAnsi="Times New Roman" w:cs="Times New Roman"/>
          <w:sz w:val="28"/>
          <w:szCs w:val="28"/>
        </w:rPr>
        <w:t>аудиторско</w:t>
      </w:r>
      <w:r w:rsidR="00564A9C">
        <w:rPr>
          <w:rFonts w:ascii="Times New Roman" w:hAnsi="Times New Roman" w:cs="Times New Roman"/>
          <w:sz w:val="28"/>
          <w:szCs w:val="28"/>
        </w:rPr>
        <w:t>го мероприятия</w:t>
      </w:r>
      <w:r w:rsidRPr="00D61E4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указанного отчета </w:t>
      </w:r>
      <w:r w:rsidR="001C479D" w:rsidRPr="00D61E41">
        <w:rPr>
          <w:rFonts w:ascii="Times New Roman" w:hAnsi="Times New Roman" w:cs="Times New Roman"/>
          <w:sz w:val="28"/>
          <w:szCs w:val="28"/>
        </w:rPr>
        <w:t xml:space="preserve">субъект внутреннего аудита </w:t>
      </w:r>
      <w:r w:rsidRPr="00D61E41">
        <w:rPr>
          <w:rFonts w:ascii="Times New Roman" w:hAnsi="Times New Roman" w:cs="Times New Roman"/>
          <w:sz w:val="28"/>
          <w:szCs w:val="28"/>
        </w:rPr>
        <w:t>вправе принять решение: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lastRenderedPageBreak/>
        <w:t>- о необходимости реализации аудиторских выводов, предложений и рекомендаций;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- о недостаточной обоснованности аудиторских выводов, предложений и рекомендаций;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-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2969DA" w:rsidRPr="00D61E41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3.</w:t>
      </w:r>
      <w:r w:rsidR="00D61E41" w:rsidRPr="00D61E41">
        <w:rPr>
          <w:rFonts w:ascii="Times New Roman" w:hAnsi="Times New Roman" w:cs="Times New Roman"/>
          <w:sz w:val="28"/>
          <w:szCs w:val="28"/>
        </w:rPr>
        <w:t>6</w:t>
      </w:r>
      <w:r w:rsidRPr="00D61E41">
        <w:rPr>
          <w:rFonts w:ascii="Times New Roman" w:hAnsi="Times New Roman" w:cs="Times New Roman"/>
          <w:sz w:val="28"/>
          <w:szCs w:val="28"/>
        </w:rPr>
        <w:t xml:space="preserve">. Объект аудита после получения </w:t>
      </w:r>
      <w:r w:rsidR="00564A9C" w:rsidRPr="00D61E41">
        <w:rPr>
          <w:rFonts w:ascii="Times New Roman" w:hAnsi="Times New Roman" w:cs="Times New Roman"/>
          <w:sz w:val="28"/>
          <w:szCs w:val="28"/>
        </w:rPr>
        <w:t>решения,</w:t>
      </w:r>
      <w:r w:rsidRPr="00D61E41">
        <w:rPr>
          <w:rFonts w:ascii="Times New Roman" w:hAnsi="Times New Roman" w:cs="Times New Roman"/>
          <w:sz w:val="28"/>
          <w:szCs w:val="28"/>
        </w:rPr>
        <w:t xml:space="preserve"> принятого по результатам аудиторско</w:t>
      </w:r>
      <w:r w:rsidR="00564A9C">
        <w:rPr>
          <w:rFonts w:ascii="Times New Roman" w:hAnsi="Times New Roman" w:cs="Times New Roman"/>
          <w:sz w:val="28"/>
          <w:szCs w:val="28"/>
        </w:rPr>
        <w:t>го мероприятия</w:t>
      </w:r>
      <w:r w:rsidRPr="00D61E41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61E41" w:rsidRPr="00D61E41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D61E41">
        <w:rPr>
          <w:rFonts w:ascii="Times New Roman" w:hAnsi="Times New Roman" w:cs="Times New Roman"/>
          <w:sz w:val="28"/>
          <w:szCs w:val="28"/>
        </w:rPr>
        <w:t>рабочих дней утверждает план мероприятий по устранению выявленных нарушений.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1">
        <w:rPr>
          <w:rFonts w:ascii="Times New Roman" w:hAnsi="Times New Roman" w:cs="Times New Roman"/>
          <w:sz w:val="28"/>
          <w:szCs w:val="28"/>
        </w:rPr>
        <w:t>3.</w:t>
      </w:r>
      <w:r w:rsidR="00D61E41" w:rsidRPr="00D61E41">
        <w:rPr>
          <w:rFonts w:ascii="Times New Roman" w:hAnsi="Times New Roman" w:cs="Times New Roman"/>
          <w:sz w:val="28"/>
          <w:szCs w:val="28"/>
        </w:rPr>
        <w:t>7</w:t>
      </w:r>
      <w:r w:rsidRPr="00D61E41">
        <w:rPr>
          <w:rFonts w:ascii="Times New Roman" w:hAnsi="Times New Roman" w:cs="Times New Roman"/>
          <w:sz w:val="28"/>
          <w:szCs w:val="28"/>
        </w:rPr>
        <w:t>. 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</w:t>
      </w:r>
      <w:r w:rsidR="00564A9C">
        <w:rPr>
          <w:rFonts w:ascii="Times New Roman" w:hAnsi="Times New Roman" w:cs="Times New Roman"/>
          <w:sz w:val="28"/>
          <w:szCs w:val="28"/>
        </w:rPr>
        <w:t>го</w:t>
      </w:r>
      <w:r w:rsidRPr="00D61E41">
        <w:rPr>
          <w:rFonts w:ascii="Times New Roman" w:hAnsi="Times New Roman" w:cs="Times New Roman"/>
          <w:sz w:val="28"/>
          <w:szCs w:val="28"/>
        </w:rPr>
        <w:t xml:space="preserve"> </w:t>
      </w:r>
      <w:r w:rsidR="00564A9C">
        <w:rPr>
          <w:rFonts w:ascii="Times New Roman" w:hAnsi="Times New Roman" w:cs="Times New Roman"/>
          <w:sz w:val="28"/>
          <w:szCs w:val="28"/>
        </w:rPr>
        <w:t>мероприятия</w:t>
      </w:r>
      <w:r w:rsidRPr="00D61E41">
        <w:rPr>
          <w:rFonts w:ascii="Times New Roman" w:hAnsi="Times New Roman" w:cs="Times New Roman"/>
          <w:sz w:val="28"/>
          <w:szCs w:val="28"/>
        </w:rPr>
        <w:t>.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9D">
        <w:rPr>
          <w:rFonts w:ascii="Times New Roman" w:hAnsi="Times New Roman" w:cs="Times New Roman"/>
          <w:b/>
          <w:sz w:val="28"/>
          <w:szCs w:val="28"/>
        </w:rPr>
        <w:t>IV.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 xml:space="preserve">4.1. </w:t>
      </w:r>
      <w:r w:rsidR="00D61E41">
        <w:rPr>
          <w:rFonts w:ascii="Times New Roman" w:hAnsi="Times New Roman" w:cs="Times New Roman"/>
          <w:sz w:val="28"/>
          <w:szCs w:val="28"/>
        </w:rPr>
        <w:t>С</w:t>
      </w:r>
      <w:r w:rsidRPr="001B217B">
        <w:rPr>
          <w:rFonts w:ascii="Times New Roman" w:hAnsi="Times New Roman" w:cs="Times New Roman"/>
          <w:sz w:val="28"/>
          <w:szCs w:val="28"/>
        </w:rPr>
        <w:t>убъект</w:t>
      </w:r>
      <w:r w:rsidR="00D61E41">
        <w:rPr>
          <w:rFonts w:ascii="Times New Roman" w:hAnsi="Times New Roman" w:cs="Times New Roman"/>
          <w:sz w:val="28"/>
          <w:szCs w:val="28"/>
        </w:rPr>
        <w:t>ом</w:t>
      </w:r>
      <w:r w:rsidRPr="001B217B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если иное не предусмотрено федеральными стандартами, не реже 1 раза в год обеспечивается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2969DA" w:rsidRPr="001B217B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По итогам проведенного мониторинга подготавливается отчет, если иное не предусмотрено федеральными стандартами.</w:t>
      </w:r>
    </w:p>
    <w:p w:rsidR="002969DA" w:rsidRPr="001B217B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C479D" w:rsidRDefault="002969DA" w:rsidP="001C4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9D">
        <w:rPr>
          <w:rFonts w:ascii="Times New Roman" w:hAnsi="Times New Roman" w:cs="Times New Roman"/>
          <w:b/>
          <w:sz w:val="28"/>
          <w:szCs w:val="28"/>
        </w:rPr>
        <w:t>V. Составление отчета о результатах аудиторско</w:t>
      </w:r>
      <w:r w:rsidR="00564A9C">
        <w:rPr>
          <w:rFonts w:ascii="Times New Roman" w:hAnsi="Times New Roman" w:cs="Times New Roman"/>
          <w:b/>
          <w:sz w:val="28"/>
          <w:szCs w:val="28"/>
        </w:rPr>
        <w:t xml:space="preserve">го мероприятия </w:t>
      </w:r>
      <w:r w:rsidRPr="001C479D">
        <w:rPr>
          <w:rFonts w:ascii="Times New Roman" w:hAnsi="Times New Roman" w:cs="Times New Roman"/>
          <w:b/>
          <w:sz w:val="28"/>
          <w:szCs w:val="28"/>
        </w:rPr>
        <w:t>и годовой отчетности о результатах осуществления внутреннего финансового аудита</w:t>
      </w:r>
    </w:p>
    <w:p w:rsidR="002969DA" w:rsidRPr="001B217B" w:rsidRDefault="002969DA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DA" w:rsidRPr="001B217B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9DA" w:rsidRPr="001B217B">
        <w:rPr>
          <w:rFonts w:ascii="Times New Roman" w:hAnsi="Times New Roman" w:cs="Times New Roman"/>
          <w:sz w:val="28"/>
          <w:szCs w:val="28"/>
        </w:rPr>
        <w:t>.1. Субъект внутреннего финансового аудита обеспечивает составление годовой отчетности о результатах осуществления внутреннего финансового аудита.</w:t>
      </w:r>
    </w:p>
    <w:p w:rsidR="002969DA" w:rsidRPr="001B217B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9DA" w:rsidRPr="001B217B">
        <w:rPr>
          <w:rFonts w:ascii="Times New Roman" w:hAnsi="Times New Roman" w:cs="Times New Roman"/>
          <w:sz w:val="28"/>
          <w:szCs w:val="28"/>
        </w:rPr>
        <w:t>.2.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в срок до</w:t>
      </w:r>
      <w:r w:rsidR="001C479D">
        <w:rPr>
          <w:rFonts w:ascii="Times New Roman" w:hAnsi="Times New Roman" w:cs="Times New Roman"/>
          <w:sz w:val="28"/>
          <w:szCs w:val="28"/>
        </w:rPr>
        <w:t xml:space="preserve"> 1 марта года следующего за отчетным.</w:t>
      </w:r>
    </w:p>
    <w:p w:rsidR="002969DA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9DA" w:rsidRPr="001B217B">
        <w:rPr>
          <w:rFonts w:ascii="Times New Roman" w:hAnsi="Times New Roman" w:cs="Times New Roman"/>
          <w:sz w:val="28"/>
          <w:szCs w:val="28"/>
        </w:rPr>
        <w:t xml:space="preserve">.3. Годовая отчетность о результатах осуществления внутреннего финансового аудита содержит информацию, подтверждающую выводы о </w:t>
      </w:r>
      <w:r w:rsidR="002969DA" w:rsidRPr="001B217B">
        <w:rPr>
          <w:rFonts w:ascii="Times New Roman" w:hAnsi="Times New Roman" w:cs="Times New Roman"/>
          <w:sz w:val="28"/>
          <w:szCs w:val="28"/>
        </w:rPr>
        <w:lastRenderedPageBreak/>
        <w:t xml:space="preserve">надежности (эффективности) внутреннего финансового контроля, достоверности сводной бюджетной отчетности главного администратора средств, отражает сведения о количестве проверенных объектов аудита, результатах проведенных аудиторских </w:t>
      </w:r>
      <w:r w:rsidR="00564A9C">
        <w:rPr>
          <w:rFonts w:ascii="Times New Roman" w:hAnsi="Times New Roman" w:cs="Times New Roman"/>
          <w:sz w:val="28"/>
          <w:szCs w:val="28"/>
        </w:rPr>
        <w:t>мероприятий</w:t>
      </w:r>
      <w:r w:rsidR="002969DA" w:rsidRPr="001B217B">
        <w:rPr>
          <w:rFonts w:ascii="Times New Roman" w:hAnsi="Times New Roman" w:cs="Times New Roman"/>
          <w:sz w:val="28"/>
          <w:szCs w:val="28"/>
        </w:rPr>
        <w:t xml:space="preserve">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</w:t>
      </w:r>
      <w:r w:rsidR="00564A9C">
        <w:rPr>
          <w:rFonts w:ascii="Times New Roman" w:hAnsi="Times New Roman" w:cs="Times New Roman"/>
          <w:sz w:val="28"/>
          <w:szCs w:val="28"/>
        </w:rPr>
        <w:t>мероприятий</w:t>
      </w:r>
      <w:r w:rsidR="002969DA" w:rsidRPr="001B217B">
        <w:rPr>
          <w:rFonts w:ascii="Times New Roman" w:hAnsi="Times New Roman" w:cs="Times New Roman"/>
          <w:sz w:val="28"/>
          <w:szCs w:val="28"/>
        </w:rPr>
        <w:t>.</w:t>
      </w:r>
    </w:p>
    <w:p w:rsidR="00D61E41" w:rsidRDefault="00D61E41" w:rsidP="001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A9C" w:rsidRDefault="00564A9C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F05A5" w:rsidSect="00044C7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24"/>
    <w:multiLevelType w:val="hybridMultilevel"/>
    <w:tmpl w:val="6C4E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DC8"/>
    <w:multiLevelType w:val="hybridMultilevel"/>
    <w:tmpl w:val="A92C8484"/>
    <w:lvl w:ilvl="0" w:tplc="97A4E5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6636B8E"/>
    <w:multiLevelType w:val="hybridMultilevel"/>
    <w:tmpl w:val="F48E94B6"/>
    <w:lvl w:ilvl="0" w:tplc="2AB856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9C76BBA"/>
    <w:multiLevelType w:val="multilevel"/>
    <w:tmpl w:val="3F90D3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4" w15:restartNumberingAfterBreak="0">
    <w:nsid w:val="340A1FB2"/>
    <w:multiLevelType w:val="hybridMultilevel"/>
    <w:tmpl w:val="3C5ACF06"/>
    <w:lvl w:ilvl="0" w:tplc="C25CFD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3A0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94"/>
    <w:rsid w:val="00044C7F"/>
    <w:rsid w:val="00046141"/>
    <w:rsid w:val="00095F58"/>
    <w:rsid w:val="000A3ABA"/>
    <w:rsid w:val="000A718D"/>
    <w:rsid w:val="000B676C"/>
    <w:rsid w:val="000C7265"/>
    <w:rsid w:val="000D73DC"/>
    <w:rsid w:val="00141F3E"/>
    <w:rsid w:val="0014563A"/>
    <w:rsid w:val="00151C5A"/>
    <w:rsid w:val="00162E46"/>
    <w:rsid w:val="001803A0"/>
    <w:rsid w:val="00184BE7"/>
    <w:rsid w:val="00186909"/>
    <w:rsid w:val="00191912"/>
    <w:rsid w:val="00192FF8"/>
    <w:rsid w:val="001B217B"/>
    <w:rsid w:val="001C479D"/>
    <w:rsid w:val="001C6E7F"/>
    <w:rsid w:val="001D0117"/>
    <w:rsid w:val="001D0A2B"/>
    <w:rsid w:val="001F5755"/>
    <w:rsid w:val="001F6FBF"/>
    <w:rsid w:val="00223D5A"/>
    <w:rsid w:val="002265B9"/>
    <w:rsid w:val="002373D1"/>
    <w:rsid w:val="002568D3"/>
    <w:rsid w:val="002604D6"/>
    <w:rsid w:val="00264164"/>
    <w:rsid w:val="00275F87"/>
    <w:rsid w:val="002805F0"/>
    <w:rsid w:val="00285628"/>
    <w:rsid w:val="00294058"/>
    <w:rsid w:val="002969DA"/>
    <w:rsid w:val="002A1529"/>
    <w:rsid w:val="002D6901"/>
    <w:rsid w:val="002E759C"/>
    <w:rsid w:val="002F2A1D"/>
    <w:rsid w:val="00302024"/>
    <w:rsid w:val="00312F75"/>
    <w:rsid w:val="003211E9"/>
    <w:rsid w:val="00326FF9"/>
    <w:rsid w:val="00334FFA"/>
    <w:rsid w:val="0035522E"/>
    <w:rsid w:val="0036264B"/>
    <w:rsid w:val="00377349"/>
    <w:rsid w:val="00382FE8"/>
    <w:rsid w:val="003C51DD"/>
    <w:rsid w:val="003C6A7D"/>
    <w:rsid w:val="003F2D49"/>
    <w:rsid w:val="004061E8"/>
    <w:rsid w:val="004125FE"/>
    <w:rsid w:val="00413CC5"/>
    <w:rsid w:val="004349FB"/>
    <w:rsid w:val="00457D8F"/>
    <w:rsid w:val="00462CE8"/>
    <w:rsid w:val="00477BEA"/>
    <w:rsid w:val="00483354"/>
    <w:rsid w:val="004922D9"/>
    <w:rsid w:val="004B78CA"/>
    <w:rsid w:val="004C45F9"/>
    <w:rsid w:val="0050752A"/>
    <w:rsid w:val="00510255"/>
    <w:rsid w:val="005136F4"/>
    <w:rsid w:val="00516194"/>
    <w:rsid w:val="0053554C"/>
    <w:rsid w:val="00564A9C"/>
    <w:rsid w:val="00571668"/>
    <w:rsid w:val="00596252"/>
    <w:rsid w:val="005A08F1"/>
    <w:rsid w:val="005A223E"/>
    <w:rsid w:val="005D3979"/>
    <w:rsid w:val="005F5E89"/>
    <w:rsid w:val="00630C7A"/>
    <w:rsid w:val="006419D2"/>
    <w:rsid w:val="006766C6"/>
    <w:rsid w:val="00683719"/>
    <w:rsid w:val="006A56CA"/>
    <w:rsid w:val="006A6417"/>
    <w:rsid w:val="006A733D"/>
    <w:rsid w:val="006B6DA1"/>
    <w:rsid w:val="006D4F56"/>
    <w:rsid w:val="006E18ED"/>
    <w:rsid w:val="006E2CBA"/>
    <w:rsid w:val="006F35BD"/>
    <w:rsid w:val="00710980"/>
    <w:rsid w:val="007146B3"/>
    <w:rsid w:val="00767DD1"/>
    <w:rsid w:val="00771200"/>
    <w:rsid w:val="007B3ADD"/>
    <w:rsid w:val="007C1376"/>
    <w:rsid w:val="007C2C94"/>
    <w:rsid w:val="007C5D81"/>
    <w:rsid w:val="007D1903"/>
    <w:rsid w:val="00813EC3"/>
    <w:rsid w:val="00825A1B"/>
    <w:rsid w:val="008467A9"/>
    <w:rsid w:val="00861F19"/>
    <w:rsid w:val="008739ED"/>
    <w:rsid w:val="00876900"/>
    <w:rsid w:val="00885E2D"/>
    <w:rsid w:val="008874C8"/>
    <w:rsid w:val="008A12C1"/>
    <w:rsid w:val="008A76F0"/>
    <w:rsid w:val="008B002E"/>
    <w:rsid w:val="008C5949"/>
    <w:rsid w:val="008D6106"/>
    <w:rsid w:val="008E3FD0"/>
    <w:rsid w:val="008F1491"/>
    <w:rsid w:val="00912575"/>
    <w:rsid w:val="00944898"/>
    <w:rsid w:val="009454BD"/>
    <w:rsid w:val="0096298E"/>
    <w:rsid w:val="00963F74"/>
    <w:rsid w:val="00966FE7"/>
    <w:rsid w:val="00997BEB"/>
    <w:rsid w:val="009A65B0"/>
    <w:rsid w:val="009B6CE7"/>
    <w:rsid w:val="009C0823"/>
    <w:rsid w:val="009D0236"/>
    <w:rsid w:val="009D726E"/>
    <w:rsid w:val="009E3180"/>
    <w:rsid w:val="00A03377"/>
    <w:rsid w:val="00A1221F"/>
    <w:rsid w:val="00A26A2C"/>
    <w:rsid w:val="00A35C7F"/>
    <w:rsid w:val="00A373D2"/>
    <w:rsid w:val="00A41B53"/>
    <w:rsid w:val="00A45ABC"/>
    <w:rsid w:val="00A903B1"/>
    <w:rsid w:val="00A92571"/>
    <w:rsid w:val="00AA1FE3"/>
    <w:rsid w:val="00AD348F"/>
    <w:rsid w:val="00AD4603"/>
    <w:rsid w:val="00AE2AA4"/>
    <w:rsid w:val="00AF0124"/>
    <w:rsid w:val="00AF5E2A"/>
    <w:rsid w:val="00AF7D76"/>
    <w:rsid w:val="00B15697"/>
    <w:rsid w:val="00B17C2A"/>
    <w:rsid w:val="00B36E0D"/>
    <w:rsid w:val="00B52CE7"/>
    <w:rsid w:val="00B533FE"/>
    <w:rsid w:val="00B57786"/>
    <w:rsid w:val="00B62E08"/>
    <w:rsid w:val="00B709AE"/>
    <w:rsid w:val="00B90987"/>
    <w:rsid w:val="00B94ACF"/>
    <w:rsid w:val="00BA1E9D"/>
    <w:rsid w:val="00BB3DD3"/>
    <w:rsid w:val="00BC4170"/>
    <w:rsid w:val="00BD2A89"/>
    <w:rsid w:val="00C35E6D"/>
    <w:rsid w:val="00C7786C"/>
    <w:rsid w:val="00CA1D76"/>
    <w:rsid w:val="00CC5CDA"/>
    <w:rsid w:val="00CF3D5F"/>
    <w:rsid w:val="00D02C13"/>
    <w:rsid w:val="00D23833"/>
    <w:rsid w:val="00D23F8D"/>
    <w:rsid w:val="00D61E41"/>
    <w:rsid w:val="00D75F14"/>
    <w:rsid w:val="00D76F5F"/>
    <w:rsid w:val="00DA432D"/>
    <w:rsid w:val="00DD3EFE"/>
    <w:rsid w:val="00DF05A5"/>
    <w:rsid w:val="00DF0BAA"/>
    <w:rsid w:val="00DF1508"/>
    <w:rsid w:val="00DF5BD9"/>
    <w:rsid w:val="00E2035F"/>
    <w:rsid w:val="00E3108D"/>
    <w:rsid w:val="00E35F1E"/>
    <w:rsid w:val="00E376F2"/>
    <w:rsid w:val="00E41567"/>
    <w:rsid w:val="00E4381F"/>
    <w:rsid w:val="00E46662"/>
    <w:rsid w:val="00E56D67"/>
    <w:rsid w:val="00E77DF4"/>
    <w:rsid w:val="00E843C0"/>
    <w:rsid w:val="00E85E6A"/>
    <w:rsid w:val="00E9223B"/>
    <w:rsid w:val="00EA2292"/>
    <w:rsid w:val="00ED5A5F"/>
    <w:rsid w:val="00EE7BD4"/>
    <w:rsid w:val="00EF4786"/>
    <w:rsid w:val="00EF72FD"/>
    <w:rsid w:val="00F060D4"/>
    <w:rsid w:val="00F20F8F"/>
    <w:rsid w:val="00F44032"/>
    <w:rsid w:val="00F50148"/>
    <w:rsid w:val="00F91343"/>
    <w:rsid w:val="00F93CBA"/>
    <w:rsid w:val="00FA572A"/>
    <w:rsid w:val="00FB2D81"/>
    <w:rsid w:val="00FD7BE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71E"/>
  <w15:docId w15:val="{4700CBC0-D8C8-4EC1-AE04-62F67E9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94"/>
    <w:pPr>
      <w:spacing w:after="0" w:line="240" w:lineRule="auto"/>
    </w:pPr>
  </w:style>
  <w:style w:type="table" w:styleId="a4">
    <w:name w:val="Table Grid"/>
    <w:basedOn w:val="a1"/>
    <w:uiPriority w:val="59"/>
    <w:rsid w:val="007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8F1"/>
    <w:pPr>
      <w:ind w:left="720"/>
      <w:contextualSpacing/>
    </w:pPr>
  </w:style>
  <w:style w:type="paragraph" w:customStyle="1" w:styleId="ConsPlusNormal">
    <w:name w:val="ConsPlusNormal"/>
    <w:rsid w:val="00BA1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1A62078CC3D55E45982DB2902A0E2A0ECB592F5A90AC7D9592A604E21AB94BDADC4A95F15311BEB706335C41FB48722D87D1D3D58764c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C676-F593-454C-87FB-00E495FC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12</cp:revision>
  <cp:lastPrinted>2022-01-12T09:43:00Z</cp:lastPrinted>
  <dcterms:created xsi:type="dcterms:W3CDTF">2022-01-12T09:37:00Z</dcterms:created>
  <dcterms:modified xsi:type="dcterms:W3CDTF">2022-02-16T12:29:00Z</dcterms:modified>
</cp:coreProperties>
</file>