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41" w:rsidRPr="00167DE3" w:rsidRDefault="00692241" w:rsidP="00167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E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2241" w:rsidRPr="00167DE3" w:rsidRDefault="00692241" w:rsidP="00167D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E3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депутатов Вяземского городского поселения Вяземского района Смоленской области «</w:t>
      </w:r>
      <w:bookmarkStart w:id="0" w:name="_Hlk85698556"/>
      <w:r w:rsidR="009807E4" w:rsidRPr="00167D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21AF7" w:rsidRPr="00167DE3">
        <w:rPr>
          <w:rFonts w:ascii="Times New Roman" w:hAnsi="Times New Roman" w:cs="Times New Roman"/>
          <w:b/>
          <w:sz w:val="28"/>
          <w:szCs w:val="28"/>
        </w:rPr>
        <w:t>Положение о бюджетном процессе муниципального образования Вяземское городское поселение Вяземского района Смоленской области</w:t>
      </w:r>
      <w:bookmarkEnd w:id="0"/>
      <w:r w:rsidRPr="00167DE3">
        <w:rPr>
          <w:rFonts w:ascii="Times New Roman" w:hAnsi="Times New Roman" w:cs="Times New Roman"/>
          <w:b/>
          <w:sz w:val="28"/>
          <w:szCs w:val="28"/>
        </w:rPr>
        <w:t>»</w:t>
      </w:r>
    </w:p>
    <w:p w:rsidR="00692241" w:rsidRPr="00167DE3" w:rsidRDefault="00692241" w:rsidP="00167D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Default="00692241" w:rsidP="0016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C52FF7" w:rsidRPr="00167DE3">
        <w:rPr>
          <w:rFonts w:ascii="Times New Roman" w:hAnsi="Times New Roman" w:cs="Times New Roman"/>
          <w:sz w:val="28"/>
          <w:szCs w:val="28"/>
        </w:rPr>
        <w:t>2</w:t>
      </w:r>
      <w:r w:rsidR="003D0BDB" w:rsidRPr="00167DE3">
        <w:rPr>
          <w:rFonts w:ascii="Times New Roman" w:hAnsi="Times New Roman" w:cs="Times New Roman"/>
          <w:sz w:val="28"/>
          <w:szCs w:val="28"/>
        </w:rPr>
        <w:t>6</w:t>
      </w:r>
      <w:r w:rsidR="00821AF7" w:rsidRPr="00167DE3">
        <w:rPr>
          <w:rFonts w:ascii="Times New Roman" w:hAnsi="Times New Roman" w:cs="Times New Roman"/>
          <w:sz w:val="28"/>
          <w:szCs w:val="28"/>
        </w:rPr>
        <w:t>.10</w:t>
      </w:r>
      <w:r w:rsidR="009807E4" w:rsidRPr="00167DE3">
        <w:rPr>
          <w:rFonts w:ascii="Times New Roman" w:hAnsi="Times New Roman" w:cs="Times New Roman"/>
          <w:sz w:val="28"/>
          <w:szCs w:val="28"/>
        </w:rPr>
        <w:t>.202</w:t>
      </w:r>
      <w:r w:rsidR="003D0BDB" w:rsidRPr="00167DE3">
        <w:rPr>
          <w:rFonts w:ascii="Times New Roman" w:hAnsi="Times New Roman" w:cs="Times New Roman"/>
          <w:sz w:val="28"/>
          <w:szCs w:val="28"/>
        </w:rPr>
        <w:t>2</w:t>
      </w:r>
      <w:r w:rsidRPr="00167D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7DE3" w:rsidRPr="00167DE3" w:rsidRDefault="00167DE3" w:rsidP="00167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F43" w:rsidRPr="00167DE3" w:rsidRDefault="00692241" w:rsidP="00167DE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167DE3">
        <w:rPr>
          <w:rFonts w:ascii="Times New Roman" w:hAnsi="Times New Roman" w:cs="Times New Roman"/>
          <w:sz w:val="28"/>
          <w:szCs w:val="28"/>
        </w:rPr>
        <w:t>ст</w:t>
      </w:r>
      <w:r w:rsidR="000024DB" w:rsidRPr="00167DE3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167DE3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</w:t>
      </w:r>
      <w:r w:rsidR="003D0BDB" w:rsidRPr="00167DE3">
        <w:rPr>
          <w:rFonts w:ascii="Times New Roman" w:hAnsi="Times New Roman" w:cs="Times New Roman"/>
          <w:sz w:val="28"/>
          <w:szCs w:val="28"/>
        </w:rPr>
        <w:t xml:space="preserve">28.12.2021 №1 </w:t>
      </w:r>
      <w:r w:rsidRPr="00167DE3">
        <w:rPr>
          <w:rFonts w:ascii="Times New Roman" w:hAnsi="Times New Roman" w:cs="Times New Roman"/>
          <w:sz w:val="28"/>
          <w:szCs w:val="28"/>
        </w:rPr>
        <w:t xml:space="preserve">«О передаче Контрольно-ревизионной комиссии  </w:t>
      </w:r>
      <w:r w:rsidR="003D0BDB" w:rsidRPr="00167D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167DE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D0BDB" w:rsidRPr="00167DE3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Вяземского </w:t>
      </w:r>
      <w:r w:rsidRPr="00167DE3">
        <w:rPr>
          <w:rFonts w:ascii="Times New Roman" w:hAnsi="Times New Roman" w:cs="Times New Roman"/>
          <w:sz w:val="28"/>
          <w:szCs w:val="28"/>
        </w:rPr>
        <w:t xml:space="preserve">городского поселения Вяземского района Смоленской области  по осуществлению внешнего муниципального финансового контроля», Положение «О Контрольно-ревизионной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</w:t>
      </w:r>
      <w:r w:rsidR="00307DAF" w:rsidRPr="00167DE3">
        <w:rPr>
          <w:rFonts w:ascii="Times New Roman" w:hAnsi="Times New Roman" w:cs="Times New Roman"/>
          <w:sz w:val="28"/>
          <w:szCs w:val="28"/>
        </w:rPr>
        <w:t>06.09.2021 №81 (с изменениями от 29.09.2021 №90)</w:t>
      </w:r>
      <w:r w:rsidR="00D7721C" w:rsidRPr="00167DE3">
        <w:rPr>
          <w:rFonts w:ascii="Times New Roman" w:hAnsi="Times New Roman" w:cs="Times New Roman"/>
          <w:sz w:val="28"/>
          <w:szCs w:val="28"/>
        </w:rPr>
        <w:t>.</w:t>
      </w:r>
    </w:p>
    <w:p w:rsidR="00D44F43" w:rsidRPr="00167DE3" w:rsidRDefault="00692241" w:rsidP="00167DE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D44F43" w:rsidRPr="00167DE3">
        <w:rPr>
          <w:rFonts w:ascii="Times New Roman" w:hAnsi="Times New Roman" w:cs="Times New Roman"/>
          <w:sz w:val="28"/>
          <w:szCs w:val="28"/>
        </w:rPr>
        <w:t xml:space="preserve"> </w:t>
      </w:r>
      <w:r w:rsidRPr="00167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</w:t>
      </w:r>
      <w:r w:rsidR="00D7721C" w:rsidRPr="00167DE3">
        <w:rPr>
          <w:rFonts w:ascii="Times New Roman" w:hAnsi="Times New Roman" w:cs="Times New Roman"/>
          <w:sz w:val="28"/>
          <w:szCs w:val="28"/>
        </w:rPr>
        <w:t>«</w:t>
      </w:r>
      <w:r w:rsidR="009807E4" w:rsidRPr="00167DE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21AF7" w:rsidRPr="00167DE3">
        <w:rPr>
          <w:rFonts w:ascii="Times New Roman" w:hAnsi="Times New Roman" w:cs="Times New Roman"/>
          <w:sz w:val="28"/>
          <w:szCs w:val="28"/>
        </w:rPr>
        <w:t>Положение о бюджетном процессе муниципального образования Вяземское городское поселение Вяземского района Смоленской области</w:t>
      </w:r>
      <w:r w:rsidR="00D7721C" w:rsidRPr="00167DE3">
        <w:rPr>
          <w:rFonts w:ascii="Times New Roman" w:hAnsi="Times New Roman" w:cs="Times New Roman"/>
          <w:sz w:val="28"/>
          <w:szCs w:val="28"/>
        </w:rPr>
        <w:t>»</w:t>
      </w:r>
      <w:r w:rsidR="00D44F43" w:rsidRPr="00167DE3">
        <w:rPr>
          <w:rFonts w:ascii="Times New Roman" w:hAnsi="Times New Roman" w:cs="Times New Roman"/>
          <w:sz w:val="28"/>
          <w:szCs w:val="28"/>
        </w:rPr>
        <w:t>.</w:t>
      </w:r>
    </w:p>
    <w:p w:rsidR="00692241" w:rsidRPr="00167DE3" w:rsidRDefault="00692241" w:rsidP="00167D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E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A42C96" w:rsidRPr="00167DE3" w:rsidRDefault="00A42C96" w:rsidP="00167D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– БК РФ);</w:t>
      </w:r>
    </w:p>
    <w:p w:rsidR="00692241" w:rsidRPr="00167DE3" w:rsidRDefault="00692241" w:rsidP="00167D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</w:t>
      </w:r>
      <w:r w:rsidR="00A42C96" w:rsidRPr="00167DE3">
        <w:rPr>
          <w:rFonts w:ascii="Times New Roman" w:hAnsi="Times New Roman" w:cs="Times New Roman"/>
          <w:sz w:val="28"/>
          <w:szCs w:val="28"/>
        </w:rPr>
        <w:t>ерации»;</w:t>
      </w:r>
    </w:p>
    <w:p w:rsidR="003D0BDB" w:rsidRPr="00167DE3" w:rsidRDefault="00692241" w:rsidP="00167D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</w:t>
      </w:r>
      <w:r w:rsidR="00D44F43" w:rsidRPr="00167DE3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3D0BDB" w:rsidRPr="00167DE3">
        <w:rPr>
          <w:rFonts w:ascii="Times New Roman" w:hAnsi="Times New Roman" w:cs="Times New Roman"/>
          <w:sz w:val="28"/>
          <w:szCs w:val="28"/>
        </w:rPr>
        <w:t>;</w:t>
      </w:r>
    </w:p>
    <w:p w:rsidR="003D0BDB" w:rsidRPr="00167DE3" w:rsidRDefault="003D0BDB" w:rsidP="00167D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 xml:space="preserve">- </w:t>
      </w:r>
      <w:r w:rsidRPr="00167DE3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Pr="00167DE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7DE3">
        <w:rPr>
          <w:rFonts w:ascii="Times New Roman" w:hAnsi="Times New Roman" w:cs="Times New Roman"/>
          <w:sz w:val="28"/>
          <w:szCs w:val="28"/>
        </w:rPr>
        <w:t>Ф</w:t>
      </w:r>
      <w:r w:rsidRPr="00167DE3">
        <w:rPr>
          <w:rFonts w:ascii="Times New Roman" w:hAnsi="Times New Roman" w:cs="Times New Roman"/>
          <w:sz w:val="28"/>
          <w:szCs w:val="28"/>
        </w:rPr>
        <w:t>едерации</w:t>
      </w:r>
      <w:r w:rsidRPr="00167DE3">
        <w:rPr>
          <w:rFonts w:ascii="Times New Roman" w:hAnsi="Times New Roman" w:cs="Times New Roman"/>
          <w:sz w:val="28"/>
          <w:szCs w:val="28"/>
        </w:rPr>
        <w:t xml:space="preserve"> от 26.12.2005 </w:t>
      </w:r>
      <w:r w:rsidRPr="00167DE3">
        <w:rPr>
          <w:rFonts w:ascii="Times New Roman" w:hAnsi="Times New Roman" w:cs="Times New Roman"/>
          <w:sz w:val="28"/>
          <w:szCs w:val="28"/>
        </w:rPr>
        <w:t>№</w:t>
      </w:r>
      <w:r w:rsidRPr="00167DE3">
        <w:rPr>
          <w:rFonts w:ascii="Times New Roman" w:hAnsi="Times New Roman" w:cs="Times New Roman"/>
          <w:sz w:val="28"/>
          <w:szCs w:val="28"/>
        </w:rPr>
        <w:t xml:space="preserve">806 </w:t>
      </w:r>
      <w:r w:rsidRPr="00167DE3">
        <w:rPr>
          <w:rFonts w:ascii="Times New Roman" w:hAnsi="Times New Roman" w:cs="Times New Roman"/>
          <w:sz w:val="28"/>
          <w:szCs w:val="28"/>
        </w:rPr>
        <w:t>«</w:t>
      </w:r>
      <w:r w:rsidRPr="00167DE3">
        <w:rPr>
          <w:rFonts w:ascii="Times New Roman" w:hAnsi="Times New Roman" w:cs="Times New Roman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D70654" w:rsidRPr="00167DE3">
        <w:rPr>
          <w:rFonts w:ascii="Times New Roman" w:hAnsi="Times New Roman" w:cs="Times New Roman"/>
          <w:sz w:val="28"/>
          <w:szCs w:val="28"/>
        </w:rPr>
        <w:t>»</w:t>
      </w:r>
      <w:r w:rsidRPr="00167DE3">
        <w:rPr>
          <w:rFonts w:ascii="Times New Roman" w:hAnsi="Times New Roman" w:cs="Times New Roman"/>
          <w:sz w:val="28"/>
          <w:szCs w:val="28"/>
        </w:rPr>
        <w:t>.</w:t>
      </w:r>
    </w:p>
    <w:p w:rsidR="00DC00F3" w:rsidRPr="00167DE3" w:rsidRDefault="00692241" w:rsidP="00167DE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D44F43" w:rsidRPr="00167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="00D44F43" w:rsidRPr="00167DE3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</w:t>
      </w:r>
      <w:r w:rsidR="009807E4" w:rsidRPr="00167DE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821AF7" w:rsidRPr="00167DE3">
        <w:rPr>
          <w:rFonts w:ascii="Times New Roman" w:hAnsi="Times New Roman" w:cs="Times New Roman"/>
          <w:sz w:val="28"/>
          <w:szCs w:val="28"/>
        </w:rPr>
        <w:t>Положение о бюджетном процессе муниципального образования Вяземское городское поселение Вяземского района Смоленской области</w:t>
      </w:r>
      <w:r w:rsidR="009807E4" w:rsidRPr="00167DE3">
        <w:rPr>
          <w:rFonts w:ascii="Times New Roman" w:hAnsi="Times New Roman" w:cs="Times New Roman"/>
          <w:sz w:val="28"/>
          <w:szCs w:val="28"/>
        </w:rPr>
        <w:t>»</w:t>
      </w:r>
      <w:r w:rsidR="00821AF7" w:rsidRPr="00167DE3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9807E4" w:rsidRPr="00167DE3">
        <w:rPr>
          <w:rFonts w:ascii="Times New Roman" w:hAnsi="Times New Roman" w:cs="Times New Roman"/>
          <w:sz w:val="28"/>
          <w:szCs w:val="28"/>
        </w:rPr>
        <w:t>.</w:t>
      </w:r>
    </w:p>
    <w:p w:rsidR="00C52FF7" w:rsidRPr="00167DE3" w:rsidRDefault="00C52FF7" w:rsidP="00167DE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 xml:space="preserve">Проект решения направлен в Контрольно-ревизионную комиссию </w:t>
      </w:r>
      <w:r w:rsidR="006C2BF1" w:rsidRPr="00167D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(далее </w:t>
      </w:r>
      <w:r w:rsidR="006C2BF1" w:rsidRPr="00167DE3">
        <w:rPr>
          <w:rFonts w:ascii="Times New Roman" w:hAnsi="Times New Roman" w:cs="Times New Roman"/>
          <w:sz w:val="28"/>
          <w:szCs w:val="28"/>
        </w:rPr>
        <w:lastRenderedPageBreak/>
        <w:t xml:space="preserve">– Контрольно-ревизионная комиссия) </w:t>
      </w:r>
      <w:r w:rsidRPr="00167DE3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Вяземского городского поселения Вяземского района Смоленской области (вх. от </w:t>
      </w:r>
      <w:r w:rsidR="006C2BF1" w:rsidRPr="00167DE3">
        <w:rPr>
          <w:rFonts w:ascii="Times New Roman" w:hAnsi="Times New Roman" w:cs="Times New Roman"/>
          <w:sz w:val="28"/>
          <w:szCs w:val="28"/>
        </w:rPr>
        <w:t>24</w:t>
      </w:r>
      <w:r w:rsidR="00307DAF" w:rsidRPr="00167DE3">
        <w:rPr>
          <w:rFonts w:ascii="Times New Roman" w:hAnsi="Times New Roman" w:cs="Times New Roman"/>
          <w:sz w:val="28"/>
          <w:szCs w:val="28"/>
        </w:rPr>
        <w:t>.10.202</w:t>
      </w:r>
      <w:r w:rsidR="006C2BF1" w:rsidRPr="00167DE3">
        <w:rPr>
          <w:rFonts w:ascii="Times New Roman" w:hAnsi="Times New Roman" w:cs="Times New Roman"/>
          <w:sz w:val="28"/>
          <w:szCs w:val="28"/>
        </w:rPr>
        <w:t>2</w:t>
      </w:r>
      <w:r w:rsidR="00307DAF" w:rsidRPr="00167DE3">
        <w:rPr>
          <w:rFonts w:ascii="Times New Roman" w:hAnsi="Times New Roman" w:cs="Times New Roman"/>
          <w:sz w:val="28"/>
          <w:szCs w:val="28"/>
        </w:rPr>
        <w:t xml:space="preserve"> №</w:t>
      </w:r>
      <w:r w:rsidR="006C2BF1" w:rsidRPr="00167DE3">
        <w:rPr>
          <w:rFonts w:ascii="Times New Roman" w:hAnsi="Times New Roman" w:cs="Times New Roman"/>
          <w:sz w:val="28"/>
          <w:szCs w:val="28"/>
        </w:rPr>
        <w:t>148</w:t>
      </w:r>
      <w:r w:rsidRPr="00167DE3">
        <w:rPr>
          <w:rFonts w:ascii="Times New Roman" w:hAnsi="Times New Roman" w:cs="Times New Roman"/>
          <w:sz w:val="28"/>
          <w:szCs w:val="28"/>
        </w:rPr>
        <w:t>).</w:t>
      </w:r>
    </w:p>
    <w:p w:rsidR="00307DAF" w:rsidRPr="00167DE3" w:rsidRDefault="00C52FF7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sz w:val="28"/>
          <w:szCs w:val="28"/>
        </w:rPr>
        <w:t>Заключение на проект решения подготовлено аудитором Контрольно-ревизионной комиссии муниципального образования «Вяземский район» Смоленской области Н.С. Смирновой</w:t>
      </w:r>
      <w:r w:rsidR="00307DAF" w:rsidRPr="00167DE3">
        <w:rPr>
          <w:sz w:val="28"/>
          <w:szCs w:val="28"/>
        </w:rPr>
        <w:t>, в рамках требовани</w:t>
      </w:r>
      <w:r w:rsidR="002E0C1F" w:rsidRPr="00167DE3">
        <w:rPr>
          <w:sz w:val="28"/>
          <w:szCs w:val="28"/>
        </w:rPr>
        <w:t>й</w:t>
      </w:r>
      <w:r w:rsidR="00307DAF" w:rsidRPr="00167DE3">
        <w:rPr>
          <w:sz w:val="28"/>
          <w:szCs w:val="28"/>
        </w:rPr>
        <w:t xml:space="preserve"> подпункта 7 пункта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образований»: «</w:t>
      </w:r>
      <w:r w:rsidR="00307DAF" w:rsidRPr="00167DE3">
        <w:rPr>
          <w:rFonts w:eastAsiaTheme="minorHAnsi"/>
          <w:sz w:val="28"/>
          <w:szCs w:val="28"/>
          <w:lang w:eastAsia="en-US"/>
        </w:rPr>
        <w:t>Контрольно-счетный орган муниципального образования осуществляет следующие основные полномочия: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программ)».</w:t>
      </w:r>
    </w:p>
    <w:p w:rsidR="00D1102A" w:rsidRPr="00167DE3" w:rsidRDefault="00D1102A" w:rsidP="00167DE3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22" w:rsidRPr="00167DE3" w:rsidRDefault="00745D22" w:rsidP="00167DE3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5D22" w:rsidRPr="00167DE3" w:rsidRDefault="00745D22" w:rsidP="00167D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 xml:space="preserve">Экспертиза проекта решения проводилась путем анализа </w:t>
      </w:r>
      <w:r w:rsidR="00754895" w:rsidRPr="00167DE3">
        <w:rPr>
          <w:rFonts w:ascii="Times New Roman" w:hAnsi="Times New Roman" w:cs="Times New Roman"/>
          <w:sz w:val="28"/>
          <w:szCs w:val="28"/>
        </w:rPr>
        <w:t>соответствия</w:t>
      </w:r>
      <w:r w:rsidRPr="00167DE3">
        <w:rPr>
          <w:rFonts w:ascii="Times New Roman" w:hAnsi="Times New Roman" w:cs="Times New Roman"/>
          <w:sz w:val="28"/>
          <w:szCs w:val="28"/>
        </w:rPr>
        <w:t xml:space="preserve"> </w:t>
      </w:r>
      <w:r w:rsidR="00D70654" w:rsidRPr="00167DE3">
        <w:rPr>
          <w:rFonts w:ascii="Times New Roman" w:hAnsi="Times New Roman" w:cs="Times New Roman"/>
          <w:sz w:val="28"/>
          <w:szCs w:val="28"/>
        </w:rPr>
        <w:t xml:space="preserve">данных предоставленного проекта решения, Пояснительной записки к проекту решения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 (далее – Пояснительная записка) </w:t>
      </w:r>
      <w:r w:rsidRPr="00167DE3">
        <w:rPr>
          <w:rFonts w:ascii="Times New Roman" w:hAnsi="Times New Roman" w:cs="Times New Roman"/>
          <w:sz w:val="28"/>
          <w:szCs w:val="28"/>
        </w:rPr>
        <w:t xml:space="preserve">Бюджетному кодексу Российской Федерации, </w:t>
      </w:r>
      <w:r w:rsidR="00D70654" w:rsidRPr="00167DE3">
        <w:rPr>
          <w:rFonts w:ascii="Times New Roman" w:hAnsi="Times New Roman" w:cs="Times New Roman"/>
          <w:sz w:val="28"/>
          <w:szCs w:val="28"/>
        </w:rPr>
        <w:t>Постановлени</w:t>
      </w:r>
      <w:r w:rsidR="00D70654" w:rsidRPr="00167DE3">
        <w:rPr>
          <w:rFonts w:ascii="Times New Roman" w:hAnsi="Times New Roman" w:cs="Times New Roman"/>
          <w:sz w:val="28"/>
          <w:szCs w:val="28"/>
        </w:rPr>
        <w:t>ю</w:t>
      </w:r>
      <w:r w:rsidR="00D70654" w:rsidRPr="00167D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№806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D70654" w:rsidRPr="00167DE3">
        <w:rPr>
          <w:rFonts w:ascii="Times New Roman" w:hAnsi="Times New Roman" w:cs="Times New Roman"/>
          <w:sz w:val="28"/>
          <w:szCs w:val="28"/>
        </w:rPr>
        <w:t xml:space="preserve"> и иным </w:t>
      </w:r>
      <w:r w:rsidRPr="00167DE3">
        <w:rPr>
          <w:rFonts w:ascii="Times New Roman" w:hAnsi="Times New Roman" w:cs="Times New Roman"/>
          <w:sz w:val="28"/>
          <w:szCs w:val="28"/>
        </w:rPr>
        <w:t xml:space="preserve">нормативным правовым актам, </w:t>
      </w:r>
      <w:r w:rsidR="00754895" w:rsidRPr="00167DE3">
        <w:rPr>
          <w:rFonts w:ascii="Times New Roman" w:hAnsi="Times New Roman" w:cs="Times New Roman"/>
          <w:sz w:val="28"/>
          <w:szCs w:val="28"/>
        </w:rPr>
        <w:t>регламентирующим</w:t>
      </w:r>
      <w:r w:rsidRPr="00167DE3">
        <w:rPr>
          <w:rFonts w:ascii="Times New Roman" w:hAnsi="Times New Roman" w:cs="Times New Roman"/>
          <w:sz w:val="28"/>
          <w:szCs w:val="28"/>
        </w:rPr>
        <w:t xml:space="preserve"> вопросы организации и осуществления бюджетного процесса в муниципальном образовании Вяземское городского поселения Вяземского района Смоленской области.</w:t>
      </w:r>
    </w:p>
    <w:p w:rsidR="00167DE3" w:rsidRPr="00167DE3" w:rsidRDefault="00745D22" w:rsidP="00167DE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54895" w:rsidRPr="00167DE3">
        <w:rPr>
          <w:rFonts w:ascii="Times New Roman" w:hAnsi="Times New Roman" w:cs="Times New Roman"/>
          <w:sz w:val="28"/>
          <w:szCs w:val="28"/>
        </w:rPr>
        <w:t>бюджетном</w:t>
      </w:r>
      <w:r w:rsidRPr="00167DE3">
        <w:rPr>
          <w:rFonts w:ascii="Times New Roman" w:hAnsi="Times New Roman" w:cs="Times New Roman"/>
          <w:sz w:val="28"/>
          <w:szCs w:val="28"/>
        </w:rPr>
        <w:t xml:space="preserve"> процессе в муниципальном </w:t>
      </w:r>
      <w:r w:rsidR="00754895" w:rsidRPr="00167DE3">
        <w:rPr>
          <w:rFonts w:ascii="Times New Roman" w:hAnsi="Times New Roman" w:cs="Times New Roman"/>
          <w:sz w:val="28"/>
          <w:szCs w:val="28"/>
        </w:rPr>
        <w:t>образовании</w:t>
      </w:r>
      <w:r w:rsidRPr="00167DE3">
        <w:rPr>
          <w:rFonts w:ascii="Times New Roman" w:hAnsi="Times New Roman" w:cs="Times New Roman"/>
          <w:sz w:val="28"/>
          <w:szCs w:val="28"/>
        </w:rPr>
        <w:t xml:space="preserve"> Вяземское городское поселение Вяземского района Смоленской области утверждено решением Совета депутатов Вяземского </w:t>
      </w:r>
      <w:r w:rsidR="00754895" w:rsidRPr="00167DE3">
        <w:rPr>
          <w:rFonts w:ascii="Times New Roman" w:hAnsi="Times New Roman" w:cs="Times New Roman"/>
          <w:sz w:val="28"/>
          <w:szCs w:val="28"/>
        </w:rPr>
        <w:t>городского</w:t>
      </w:r>
      <w:r w:rsidRPr="00167DE3">
        <w:rPr>
          <w:rFonts w:ascii="Times New Roman" w:hAnsi="Times New Roman" w:cs="Times New Roman"/>
          <w:sz w:val="28"/>
          <w:szCs w:val="28"/>
        </w:rPr>
        <w:t xml:space="preserve"> поселения Вяземского </w:t>
      </w:r>
      <w:r w:rsidR="00754895" w:rsidRPr="00167DE3">
        <w:rPr>
          <w:rFonts w:ascii="Times New Roman" w:hAnsi="Times New Roman" w:cs="Times New Roman"/>
          <w:sz w:val="28"/>
          <w:szCs w:val="28"/>
        </w:rPr>
        <w:t>района</w:t>
      </w:r>
      <w:r w:rsidRPr="00167DE3">
        <w:rPr>
          <w:rFonts w:ascii="Times New Roman" w:hAnsi="Times New Roman" w:cs="Times New Roman"/>
          <w:sz w:val="28"/>
          <w:szCs w:val="28"/>
        </w:rPr>
        <w:t xml:space="preserve"> Смоленской области от 01.11.2018 №96. </w:t>
      </w:r>
      <w:r w:rsidR="00754895" w:rsidRPr="00167DE3">
        <w:rPr>
          <w:rFonts w:ascii="Times New Roman" w:hAnsi="Times New Roman" w:cs="Times New Roman"/>
          <w:sz w:val="28"/>
          <w:szCs w:val="28"/>
        </w:rPr>
        <w:t xml:space="preserve">На момент проведения экспертно-аналитического мероприятия в Положение о бюджетном процессе изменения вносились </w:t>
      </w:r>
      <w:r w:rsidR="004C2DAE" w:rsidRPr="00167D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4895" w:rsidRPr="00167DE3">
        <w:rPr>
          <w:rFonts w:ascii="Times New Roman" w:hAnsi="Times New Roman" w:cs="Times New Roman"/>
          <w:sz w:val="28"/>
          <w:szCs w:val="28"/>
        </w:rPr>
        <w:t>решениями Совета депутатов Вяземского городского поселения Вяземского района Смоленской области от 28.12.2018 №136, от 26.11.2020 №23</w:t>
      </w:r>
      <w:r w:rsidR="00D70654" w:rsidRPr="00167DE3">
        <w:rPr>
          <w:rFonts w:ascii="Times New Roman" w:hAnsi="Times New Roman" w:cs="Times New Roman"/>
          <w:sz w:val="28"/>
          <w:szCs w:val="28"/>
        </w:rPr>
        <w:t>, от 21.10.2021 №68</w:t>
      </w:r>
      <w:r w:rsidR="00754895" w:rsidRPr="00167DE3">
        <w:rPr>
          <w:rFonts w:ascii="Times New Roman" w:hAnsi="Times New Roman" w:cs="Times New Roman"/>
          <w:sz w:val="28"/>
          <w:szCs w:val="28"/>
        </w:rPr>
        <w:t>.</w:t>
      </w:r>
    </w:p>
    <w:p w:rsidR="00754895" w:rsidRPr="00167DE3" w:rsidRDefault="00754895" w:rsidP="00167DE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регламентирует бюджетные отношения, возникающие между участниками бюджетных правоотношений по установлению порядка составления и рассмотрения проекта бюджета в </w:t>
      </w:r>
      <w:r w:rsidRPr="00167DE3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Вяземское городское поселение Вяземского района Смоленской области, утверждения и исполнения бюджета городского поселения, осуществления контроля за его исполнением, рассмотрения и утверждения отчета об исполнении бюджета городского поселения.</w:t>
      </w:r>
    </w:p>
    <w:p w:rsidR="00754895" w:rsidRPr="00167DE3" w:rsidRDefault="00754895" w:rsidP="00167DE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895" w:rsidRPr="00167DE3" w:rsidRDefault="00754895" w:rsidP="00167DE3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E3">
        <w:rPr>
          <w:rFonts w:ascii="Times New Roman" w:hAnsi="Times New Roman" w:cs="Times New Roman"/>
          <w:b/>
          <w:sz w:val="28"/>
          <w:szCs w:val="28"/>
        </w:rPr>
        <w:t>2. Результаты экспертно-аналитического мероприятия:</w:t>
      </w:r>
    </w:p>
    <w:p w:rsidR="003D16D6" w:rsidRPr="00167DE3" w:rsidRDefault="00D8529E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b/>
          <w:sz w:val="28"/>
          <w:szCs w:val="28"/>
          <w:lang w:eastAsia="en-US"/>
        </w:rPr>
        <w:t>2</w:t>
      </w:r>
      <w:r w:rsidR="0006467E" w:rsidRPr="00167DE3">
        <w:rPr>
          <w:rFonts w:eastAsiaTheme="minorHAnsi"/>
          <w:b/>
          <w:sz w:val="28"/>
          <w:szCs w:val="28"/>
          <w:lang w:eastAsia="en-US"/>
        </w:rPr>
        <w:t>.</w:t>
      </w:r>
      <w:r w:rsidR="00D70654" w:rsidRPr="00167DE3">
        <w:rPr>
          <w:rFonts w:eastAsiaTheme="minorHAnsi"/>
          <w:b/>
          <w:sz w:val="28"/>
          <w:szCs w:val="28"/>
          <w:lang w:eastAsia="en-US"/>
        </w:rPr>
        <w:t>1</w:t>
      </w:r>
      <w:r w:rsidR="0006467E" w:rsidRPr="00167DE3">
        <w:rPr>
          <w:rFonts w:eastAsiaTheme="minorHAnsi"/>
          <w:b/>
          <w:sz w:val="28"/>
          <w:szCs w:val="28"/>
          <w:lang w:eastAsia="en-US"/>
        </w:rPr>
        <w:t>.</w:t>
      </w:r>
      <w:r w:rsidR="0006467E" w:rsidRPr="00167DE3">
        <w:rPr>
          <w:rFonts w:eastAsiaTheme="minorHAnsi"/>
          <w:sz w:val="28"/>
          <w:szCs w:val="28"/>
          <w:lang w:eastAsia="en-US"/>
        </w:rPr>
        <w:t xml:space="preserve"> В подпункте 1.1 пункта 1 проекта решения предлагается</w:t>
      </w:r>
      <w:r w:rsidR="003D16D6" w:rsidRPr="00167DE3">
        <w:rPr>
          <w:rFonts w:eastAsiaTheme="minorHAnsi"/>
          <w:sz w:val="28"/>
          <w:szCs w:val="28"/>
          <w:lang w:eastAsia="en-US"/>
        </w:rPr>
        <w:t>:</w:t>
      </w:r>
      <w:r w:rsidR="0006467E" w:rsidRPr="00167DE3">
        <w:rPr>
          <w:rFonts w:eastAsiaTheme="minorHAnsi"/>
          <w:sz w:val="28"/>
          <w:szCs w:val="28"/>
          <w:lang w:eastAsia="en-US"/>
        </w:rPr>
        <w:t xml:space="preserve"> «пункты 1</w:t>
      </w:r>
      <w:r w:rsidR="003D16D6" w:rsidRPr="00167DE3">
        <w:rPr>
          <w:rFonts w:eastAsiaTheme="minorHAnsi"/>
          <w:sz w:val="28"/>
          <w:szCs w:val="28"/>
          <w:lang w:eastAsia="en-US"/>
        </w:rPr>
        <w:t xml:space="preserve"> </w:t>
      </w:r>
      <w:r w:rsidR="0006467E" w:rsidRPr="00167DE3">
        <w:rPr>
          <w:rFonts w:eastAsiaTheme="minorHAnsi"/>
          <w:sz w:val="28"/>
          <w:szCs w:val="28"/>
          <w:lang w:eastAsia="en-US"/>
        </w:rPr>
        <w:t xml:space="preserve">части </w:t>
      </w:r>
      <w:r w:rsidR="003D16D6" w:rsidRPr="00167DE3">
        <w:rPr>
          <w:rFonts w:eastAsiaTheme="minorHAnsi"/>
          <w:sz w:val="28"/>
          <w:szCs w:val="28"/>
          <w:lang w:eastAsia="en-US"/>
        </w:rPr>
        <w:t>4</w:t>
      </w:r>
      <w:r w:rsidR="0006467E" w:rsidRPr="00167DE3">
        <w:rPr>
          <w:rFonts w:eastAsiaTheme="minorHAnsi"/>
          <w:sz w:val="28"/>
          <w:szCs w:val="28"/>
          <w:lang w:eastAsia="en-US"/>
        </w:rPr>
        <w:t xml:space="preserve"> статьи </w:t>
      </w:r>
      <w:r w:rsidR="003D16D6" w:rsidRPr="00167DE3">
        <w:rPr>
          <w:rFonts w:eastAsiaTheme="minorHAnsi"/>
          <w:sz w:val="28"/>
          <w:szCs w:val="28"/>
          <w:lang w:eastAsia="en-US"/>
        </w:rPr>
        <w:t>3</w:t>
      </w:r>
      <w:r w:rsidR="0006467E" w:rsidRPr="00167DE3">
        <w:rPr>
          <w:rFonts w:eastAsiaTheme="minorHAnsi"/>
          <w:sz w:val="28"/>
          <w:szCs w:val="28"/>
          <w:lang w:eastAsia="en-US"/>
        </w:rPr>
        <w:t xml:space="preserve"> </w:t>
      </w:r>
      <w:r w:rsidR="003D16D6" w:rsidRPr="00167DE3">
        <w:rPr>
          <w:rFonts w:eastAsiaTheme="minorHAnsi"/>
          <w:sz w:val="28"/>
          <w:szCs w:val="28"/>
          <w:lang w:eastAsia="en-US"/>
        </w:rPr>
        <w:t>изложить в следующей редакции: «- о прогнозном плане (программе) приватизации муниципального имущества Вяземского городского поселения Вяземского района Смоленской области на плановый период».</w:t>
      </w:r>
    </w:p>
    <w:p w:rsidR="00821AF7" w:rsidRPr="00167DE3" w:rsidRDefault="003D16D6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В Пояснительной записке определено, что проект решения разработан в соответствии с Федеральным законом от 21 декабря 2001 года №178-ФЗ «О приватизации государственного и муниципального имущества» и постановлением Правительства Российской Федерации </w:t>
      </w:r>
      <w:r w:rsidRPr="00167DE3">
        <w:rPr>
          <w:rFonts w:eastAsiaTheme="minorHAnsi"/>
          <w:sz w:val="28"/>
          <w:szCs w:val="28"/>
          <w:lang w:eastAsia="en-US"/>
        </w:rPr>
        <w:t xml:space="preserve">от 26.12.2005 </w:t>
      </w:r>
      <w:r w:rsidRPr="00167DE3">
        <w:rPr>
          <w:rFonts w:eastAsiaTheme="minorHAnsi"/>
          <w:sz w:val="28"/>
          <w:szCs w:val="28"/>
          <w:lang w:eastAsia="en-US"/>
        </w:rPr>
        <w:t>№</w:t>
      </w:r>
      <w:r w:rsidRPr="00167DE3">
        <w:rPr>
          <w:rFonts w:eastAsiaTheme="minorHAnsi"/>
          <w:sz w:val="28"/>
          <w:szCs w:val="28"/>
          <w:lang w:eastAsia="en-US"/>
        </w:rPr>
        <w:t xml:space="preserve">806 </w:t>
      </w:r>
      <w:r w:rsidRPr="00167DE3">
        <w:rPr>
          <w:rFonts w:eastAsiaTheme="minorHAnsi"/>
          <w:sz w:val="28"/>
          <w:szCs w:val="28"/>
          <w:lang w:eastAsia="en-US"/>
        </w:rPr>
        <w:t>«</w:t>
      </w:r>
      <w:r w:rsidRPr="00167DE3">
        <w:rPr>
          <w:rFonts w:eastAsiaTheme="minorHAnsi"/>
          <w:sz w:val="28"/>
          <w:szCs w:val="28"/>
          <w:lang w:eastAsia="en-US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Pr="00167DE3">
        <w:rPr>
          <w:rFonts w:eastAsiaTheme="minorHAnsi"/>
          <w:sz w:val="28"/>
          <w:szCs w:val="28"/>
          <w:lang w:eastAsia="en-US"/>
        </w:rPr>
        <w:t>».</w:t>
      </w:r>
    </w:p>
    <w:p w:rsidR="003D16D6" w:rsidRPr="00167DE3" w:rsidRDefault="003D16D6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Статьей 8 </w:t>
      </w:r>
      <w:r w:rsidRPr="00167DE3">
        <w:rPr>
          <w:rFonts w:eastAsiaTheme="minorHAnsi"/>
          <w:sz w:val="28"/>
          <w:szCs w:val="28"/>
          <w:lang w:eastAsia="en-US"/>
        </w:rPr>
        <w:t>Федеральн</w:t>
      </w:r>
      <w:r w:rsidR="00760B1B" w:rsidRPr="00167DE3">
        <w:rPr>
          <w:rFonts w:eastAsiaTheme="minorHAnsi"/>
          <w:sz w:val="28"/>
          <w:szCs w:val="28"/>
          <w:lang w:eastAsia="en-US"/>
        </w:rPr>
        <w:t>ого</w:t>
      </w:r>
      <w:r w:rsidRPr="00167DE3">
        <w:rPr>
          <w:rFonts w:eastAsiaTheme="minorHAnsi"/>
          <w:sz w:val="28"/>
          <w:szCs w:val="28"/>
          <w:lang w:eastAsia="en-US"/>
        </w:rPr>
        <w:t xml:space="preserve"> закон</w:t>
      </w:r>
      <w:r w:rsidR="00760B1B" w:rsidRPr="00167DE3">
        <w:rPr>
          <w:rFonts w:eastAsiaTheme="minorHAnsi"/>
          <w:sz w:val="28"/>
          <w:szCs w:val="28"/>
          <w:lang w:eastAsia="en-US"/>
        </w:rPr>
        <w:t>а</w:t>
      </w:r>
      <w:r w:rsidRPr="00167DE3">
        <w:rPr>
          <w:rFonts w:eastAsiaTheme="minorHAnsi"/>
          <w:sz w:val="28"/>
          <w:szCs w:val="28"/>
          <w:lang w:eastAsia="en-US"/>
        </w:rPr>
        <w:t xml:space="preserve"> от 21.12.2001 </w:t>
      </w:r>
      <w:r w:rsidRPr="00167DE3">
        <w:rPr>
          <w:rFonts w:eastAsiaTheme="minorHAnsi"/>
          <w:sz w:val="28"/>
          <w:szCs w:val="28"/>
          <w:lang w:eastAsia="en-US"/>
        </w:rPr>
        <w:t>№</w:t>
      </w:r>
      <w:r w:rsidRPr="00167DE3">
        <w:rPr>
          <w:rFonts w:eastAsiaTheme="minorHAnsi"/>
          <w:sz w:val="28"/>
          <w:szCs w:val="28"/>
          <w:lang w:eastAsia="en-US"/>
        </w:rPr>
        <w:t>178-ФЗ</w:t>
      </w:r>
      <w:r w:rsidRPr="00167DE3">
        <w:rPr>
          <w:rFonts w:eastAsiaTheme="minorHAnsi"/>
          <w:sz w:val="28"/>
          <w:szCs w:val="28"/>
          <w:lang w:eastAsia="en-US"/>
        </w:rPr>
        <w:t xml:space="preserve"> «</w:t>
      </w:r>
      <w:r w:rsidRPr="00167DE3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Pr="00167DE3">
        <w:rPr>
          <w:rFonts w:eastAsiaTheme="minorHAnsi"/>
          <w:sz w:val="28"/>
          <w:szCs w:val="28"/>
          <w:lang w:eastAsia="en-US"/>
        </w:rPr>
        <w:t>» предусмотрено: «</w:t>
      </w:r>
      <w:hyperlink r:id="rId7" w:history="1">
        <w:r w:rsidRPr="00167DE3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167DE3">
        <w:rPr>
          <w:rFonts w:eastAsiaTheme="minorHAnsi"/>
          <w:sz w:val="28"/>
          <w:szCs w:val="28"/>
          <w:lang w:eastAsia="en-US"/>
        </w:rPr>
        <w:t xml:space="preserve"> разработки прогнозных планов (программ) приватизации государственного и муниципального имущества устанавливается Правительством Российской Федерации</w:t>
      </w:r>
      <w:r w:rsidRPr="00167DE3">
        <w:rPr>
          <w:rFonts w:eastAsiaTheme="minorHAnsi"/>
          <w:sz w:val="28"/>
          <w:szCs w:val="28"/>
          <w:lang w:eastAsia="en-US"/>
        </w:rPr>
        <w:t>».</w:t>
      </w:r>
    </w:p>
    <w:p w:rsidR="00760B1B" w:rsidRPr="00167DE3" w:rsidRDefault="00760B1B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167DE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67DE3">
        <w:rPr>
          <w:rFonts w:eastAsiaTheme="minorHAnsi"/>
          <w:sz w:val="28"/>
          <w:szCs w:val="28"/>
          <w:lang w:eastAsia="en-US"/>
        </w:rPr>
        <w:t xml:space="preserve"> </w:t>
      </w:r>
      <w:r w:rsidRPr="00167DE3">
        <w:rPr>
          <w:rFonts w:eastAsiaTheme="minorHAnsi"/>
          <w:sz w:val="28"/>
          <w:szCs w:val="28"/>
          <w:lang w:eastAsia="en-US"/>
        </w:rPr>
        <w:t xml:space="preserve">от 21.12.2001 №178-ФЗ </w:t>
      </w:r>
      <w:r w:rsidRPr="00167DE3">
        <w:rPr>
          <w:rFonts w:eastAsiaTheme="minorHAnsi"/>
          <w:sz w:val="28"/>
          <w:szCs w:val="28"/>
          <w:lang w:eastAsia="en-US"/>
        </w:rPr>
        <w:t>«</w:t>
      </w:r>
      <w:r w:rsidRPr="00167DE3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Pr="00167DE3">
        <w:rPr>
          <w:rFonts w:eastAsiaTheme="minorHAnsi"/>
          <w:sz w:val="28"/>
          <w:szCs w:val="28"/>
          <w:lang w:eastAsia="en-US"/>
        </w:rPr>
        <w:t xml:space="preserve">» </w:t>
      </w:r>
      <w:r w:rsidRPr="00167DE3">
        <w:rPr>
          <w:rFonts w:eastAsiaTheme="minorHAnsi"/>
          <w:sz w:val="28"/>
          <w:szCs w:val="28"/>
          <w:lang w:eastAsia="en-US"/>
        </w:rPr>
        <w:t>Правительство</w:t>
      </w:r>
      <w:r w:rsidRPr="00167DE3">
        <w:rPr>
          <w:rFonts w:eastAsiaTheme="minorHAnsi"/>
          <w:sz w:val="28"/>
          <w:szCs w:val="28"/>
          <w:lang w:eastAsia="en-US"/>
        </w:rPr>
        <w:t>м</w:t>
      </w:r>
      <w:r w:rsidRPr="00167DE3">
        <w:rPr>
          <w:rFonts w:eastAsiaTheme="minorHAnsi"/>
          <w:sz w:val="28"/>
          <w:szCs w:val="28"/>
          <w:lang w:eastAsia="en-US"/>
        </w:rPr>
        <w:t xml:space="preserve"> Российской Федерации утвержден</w:t>
      </w:r>
      <w:r w:rsidRPr="00167DE3">
        <w:rPr>
          <w:rFonts w:eastAsiaTheme="minorHAnsi"/>
          <w:sz w:val="28"/>
          <w:szCs w:val="28"/>
          <w:lang w:eastAsia="en-US"/>
        </w:rPr>
        <w:t>ы</w:t>
      </w:r>
      <w:r w:rsidRPr="00167DE3">
        <w:rPr>
          <w:rFonts w:eastAsiaTheme="minorHAnsi"/>
          <w:sz w:val="28"/>
          <w:szCs w:val="28"/>
          <w:lang w:eastAsia="en-US"/>
        </w:rPr>
        <w:t xml:space="preserve"> Правил</w:t>
      </w:r>
      <w:r w:rsidRPr="00167DE3">
        <w:rPr>
          <w:rFonts w:eastAsiaTheme="minorHAnsi"/>
          <w:sz w:val="28"/>
          <w:szCs w:val="28"/>
          <w:lang w:eastAsia="en-US"/>
        </w:rPr>
        <w:t>а</w:t>
      </w:r>
      <w:r w:rsidRPr="00167DE3">
        <w:rPr>
          <w:rFonts w:eastAsiaTheme="minorHAnsi"/>
          <w:sz w:val="28"/>
          <w:szCs w:val="28"/>
          <w:lang w:eastAsia="en-US"/>
        </w:rPr>
        <w:t xml:space="preserve"> разработки прогнозных планов (программ) приватизации государственного и муниципального имущества</w:t>
      </w:r>
      <w:r w:rsidRPr="00167DE3">
        <w:rPr>
          <w:rFonts w:eastAsiaTheme="minorHAnsi"/>
          <w:sz w:val="28"/>
          <w:szCs w:val="28"/>
          <w:lang w:eastAsia="en-US"/>
        </w:rPr>
        <w:t xml:space="preserve"> (далее – Правила).</w:t>
      </w:r>
    </w:p>
    <w:p w:rsidR="00760B1B" w:rsidRPr="00167DE3" w:rsidRDefault="00760B1B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Проектом решения предлагается прогнозный план (программу) приватизации муниципального имущества Вяземского городского поселения Вяземского </w:t>
      </w:r>
      <w:r w:rsidR="0041064C" w:rsidRPr="00167DE3">
        <w:rPr>
          <w:rFonts w:eastAsiaTheme="minorHAnsi"/>
          <w:sz w:val="28"/>
          <w:szCs w:val="28"/>
          <w:lang w:eastAsia="en-US"/>
        </w:rPr>
        <w:t>района</w:t>
      </w:r>
      <w:r w:rsidRPr="00167DE3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41064C" w:rsidRPr="00167DE3">
        <w:rPr>
          <w:rFonts w:eastAsiaTheme="minorHAnsi"/>
          <w:sz w:val="28"/>
          <w:szCs w:val="28"/>
          <w:lang w:eastAsia="en-US"/>
        </w:rPr>
        <w:t xml:space="preserve"> разрабатывать на плановый период.</w:t>
      </w:r>
    </w:p>
    <w:p w:rsidR="00760B1B" w:rsidRPr="00167DE3" w:rsidRDefault="00760B1B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>В пункте 2 Правил содержится понятие «</w:t>
      </w:r>
      <w:r w:rsidRPr="00167DE3">
        <w:rPr>
          <w:rFonts w:eastAsiaTheme="minorHAnsi"/>
          <w:sz w:val="28"/>
          <w:szCs w:val="28"/>
          <w:lang w:eastAsia="en-US"/>
        </w:rPr>
        <w:t>плановый период</w:t>
      </w:r>
      <w:r w:rsidRPr="00167DE3">
        <w:rPr>
          <w:rFonts w:eastAsiaTheme="minorHAnsi"/>
          <w:sz w:val="28"/>
          <w:szCs w:val="28"/>
          <w:lang w:eastAsia="en-US"/>
        </w:rPr>
        <w:t>»</w:t>
      </w:r>
      <w:r w:rsidRPr="00167DE3">
        <w:rPr>
          <w:rFonts w:eastAsiaTheme="minorHAnsi"/>
          <w:sz w:val="28"/>
          <w:szCs w:val="28"/>
          <w:lang w:eastAsia="en-US"/>
        </w:rPr>
        <w:t xml:space="preserve"> - период, на который утверждается программа приватизации и который составляет срок от 1 года до 3 лет в соответствии с решением Правительства Российской Федерации, уполномоченного органа субъекта Российской Федерации либо органа местного самоуправления.</w:t>
      </w:r>
    </w:p>
    <w:p w:rsidR="001E7446" w:rsidRPr="00167DE3" w:rsidRDefault="0041064C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В статье 6 </w:t>
      </w:r>
      <w:r w:rsidR="001E7446" w:rsidRPr="00167DE3">
        <w:rPr>
          <w:rFonts w:eastAsiaTheme="minorHAnsi"/>
          <w:sz w:val="28"/>
          <w:szCs w:val="28"/>
          <w:lang w:eastAsia="en-US"/>
        </w:rPr>
        <w:t>БК РФ определено понятие «</w:t>
      </w:r>
      <w:r w:rsidR="001E7446" w:rsidRPr="00167DE3">
        <w:rPr>
          <w:rFonts w:eastAsiaTheme="minorHAnsi"/>
          <w:sz w:val="28"/>
          <w:szCs w:val="28"/>
          <w:lang w:eastAsia="en-US"/>
        </w:rPr>
        <w:t>плановый период</w:t>
      </w:r>
      <w:r w:rsidR="001E7446" w:rsidRPr="00167DE3">
        <w:rPr>
          <w:rFonts w:eastAsiaTheme="minorHAnsi"/>
          <w:sz w:val="28"/>
          <w:szCs w:val="28"/>
          <w:lang w:eastAsia="en-US"/>
        </w:rPr>
        <w:t>»</w:t>
      </w:r>
      <w:r w:rsidR="001E7446" w:rsidRPr="00167DE3">
        <w:rPr>
          <w:rFonts w:eastAsiaTheme="minorHAnsi"/>
          <w:sz w:val="28"/>
          <w:szCs w:val="28"/>
          <w:lang w:eastAsia="en-US"/>
        </w:rPr>
        <w:t xml:space="preserve"> - два финансовых года, следующие за очередным финансовым годом</w:t>
      </w:r>
      <w:r w:rsidR="001E7446" w:rsidRPr="00167DE3">
        <w:rPr>
          <w:rFonts w:eastAsiaTheme="minorHAnsi"/>
          <w:sz w:val="28"/>
          <w:szCs w:val="28"/>
          <w:lang w:eastAsia="en-US"/>
        </w:rPr>
        <w:t>.</w:t>
      </w:r>
    </w:p>
    <w:p w:rsidR="001E7446" w:rsidRPr="00167DE3" w:rsidRDefault="001E7446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>Из вышеизложенного следует, что два нормативных акта содержат определение одного термина, значения которог</w:t>
      </w:r>
      <w:r w:rsidR="00366072" w:rsidRPr="00167DE3">
        <w:rPr>
          <w:rFonts w:eastAsiaTheme="minorHAnsi"/>
          <w:sz w:val="28"/>
          <w:szCs w:val="28"/>
          <w:lang w:eastAsia="en-US"/>
        </w:rPr>
        <w:t>о не соответствуют (не совпадают).</w:t>
      </w:r>
    </w:p>
    <w:p w:rsidR="001E7446" w:rsidRPr="00167DE3" w:rsidRDefault="001E7446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Таким образом, Контрольно-ревизионная комиссия рекомендует в </w:t>
      </w:r>
      <w:r w:rsidRPr="00167DE3">
        <w:rPr>
          <w:rFonts w:eastAsiaTheme="minorHAnsi"/>
          <w:sz w:val="28"/>
          <w:szCs w:val="28"/>
          <w:lang w:eastAsia="en-US"/>
        </w:rPr>
        <w:t>пункт</w:t>
      </w:r>
      <w:r w:rsidRPr="00167DE3">
        <w:rPr>
          <w:rFonts w:eastAsiaTheme="minorHAnsi"/>
          <w:sz w:val="28"/>
          <w:szCs w:val="28"/>
          <w:lang w:eastAsia="en-US"/>
        </w:rPr>
        <w:t>е</w:t>
      </w:r>
      <w:r w:rsidRPr="00167DE3">
        <w:rPr>
          <w:rFonts w:eastAsiaTheme="minorHAnsi"/>
          <w:sz w:val="28"/>
          <w:szCs w:val="28"/>
          <w:lang w:eastAsia="en-US"/>
        </w:rPr>
        <w:t xml:space="preserve"> 1 части 4 статьи 3 </w:t>
      </w:r>
      <w:r w:rsidRPr="00167DE3">
        <w:rPr>
          <w:rFonts w:eastAsiaTheme="minorHAnsi"/>
          <w:sz w:val="28"/>
          <w:szCs w:val="28"/>
          <w:lang w:eastAsia="en-US"/>
        </w:rPr>
        <w:t xml:space="preserve">Положения о бюджетном процессе, в предлагаемой </w:t>
      </w:r>
      <w:r w:rsidR="00366072" w:rsidRPr="00167DE3">
        <w:rPr>
          <w:rFonts w:eastAsiaTheme="minorHAnsi"/>
          <w:sz w:val="28"/>
          <w:szCs w:val="28"/>
          <w:lang w:eastAsia="en-US"/>
        </w:rPr>
        <w:lastRenderedPageBreak/>
        <w:t xml:space="preserve">к утверждению </w:t>
      </w:r>
      <w:r w:rsidRPr="00167DE3">
        <w:rPr>
          <w:rFonts w:eastAsiaTheme="minorHAnsi"/>
          <w:sz w:val="28"/>
          <w:szCs w:val="28"/>
          <w:lang w:eastAsia="en-US"/>
        </w:rPr>
        <w:t xml:space="preserve">редакции, конкретно указать на какой срок разрабатывается и утверждается </w:t>
      </w:r>
      <w:r w:rsidRPr="00167DE3">
        <w:rPr>
          <w:rFonts w:eastAsiaTheme="minorHAnsi"/>
          <w:sz w:val="28"/>
          <w:szCs w:val="28"/>
          <w:lang w:eastAsia="en-US"/>
        </w:rPr>
        <w:t>прогнозн</w:t>
      </w:r>
      <w:r w:rsidRPr="00167DE3">
        <w:rPr>
          <w:rFonts w:eastAsiaTheme="minorHAnsi"/>
          <w:sz w:val="28"/>
          <w:szCs w:val="28"/>
          <w:lang w:eastAsia="en-US"/>
        </w:rPr>
        <w:t>ый</w:t>
      </w:r>
      <w:r w:rsidRPr="00167DE3">
        <w:rPr>
          <w:rFonts w:eastAsiaTheme="minorHAnsi"/>
          <w:sz w:val="28"/>
          <w:szCs w:val="28"/>
          <w:lang w:eastAsia="en-US"/>
        </w:rPr>
        <w:t xml:space="preserve"> план (программ</w:t>
      </w:r>
      <w:r w:rsidRPr="00167DE3">
        <w:rPr>
          <w:rFonts w:eastAsiaTheme="minorHAnsi"/>
          <w:sz w:val="28"/>
          <w:szCs w:val="28"/>
          <w:lang w:eastAsia="en-US"/>
        </w:rPr>
        <w:t>а</w:t>
      </w:r>
      <w:r w:rsidRPr="00167DE3">
        <w:rPr>
          <w:rFonts w:eastAsiaTheme="minorHAnsi"/>
          <w:sz w:val="28"/>
          <w:szCs w:val="28"/>
          <w:lang w:eastAsia="en-US"/>
        </w:rPr>
        <w:t>) приватизации муниципального имущества Вяземского городского поселения Вяземского района Смоленской области</w:t>
      </w:r>
      <w:r w:rsidRPr="00167DE3">
        <w:rPr>
          <w:rFonts w:eastAsiaTheme="minorHAnsi"/>
          <w:sz w:val="28"/>
          <w:szCs w:val="28"/>
          <w:lang w:eastAsia="en-US"/>
        </w:rPr>
        <w:t>.</w:t>
      </w:r>
    </w:p>
    <w:p w:rsidR="00366072" w:rsidRPr="00167DE3" w:rsidRDefault="00366072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b/>
          <w:sz w:val="28"/>
          <w:szCs w:val="28"/>
          <w:lang w:eastAsia="en-US"/>
        </w:rPr>
        <w:t>2.</w:t>
      </w:r>
      <w:r w:rsidRPr="00167DE3">
        <w:rPr>
          <w:rFonts w:eastAsiaTheme="minorHAnsi"/>
          <w:b/>
          <w:sz w:val="28"/>
          <w:szCs w:val="28"/>
          <w:lang w:eastAsia="en-US"/>
        </w:rPr>
        <w:t>2</w:t>
      </w:r>
      <w:r w:rsidRPr="00167DE3">
        <w:rPr>
          <w:rFonts w:eastAsiaTheme="minorHAnsi"/>
          <w:b/>
          <w:sz w:val="28"/>
          <w:szCs w:val="28"/>
          <w:lang w:eastAsia="en-US"/>
        </w:rPr>
        <w:t>.</w:t>
      </w:r>
      <w:r w:rsidRPr="00167DE3">
        <w:rPr>
          <w:rFonts w:eastAsiaTheme="minorHAnsi"/>
          <w:sz w:val="28"/>
          <w:szCs w:val="28"/>
          <w:lang w:eastAsia="en-US"/>
        </w:rPr>
        <w:t xml:space="preserve"> В пункт</w:t>
      </w:r>
      <w:r w:rsidRPr="00167DE3">
        <w:rPr>
          <w:rFonts w:eastAsiaTheme="minorHAnsi"/>
          <w:sz w:val="28"/>
          <w:szCs w:val="28"/>
          <w:lang w:eastAsia="en-US"/>
        </w:rPr>
        <w:t>е</w:t>
      </w:r>
      <w:r w:rsidRPr="00167DE3">
        <w:rPr>
          <w:rFonts w:eastAsiaTheme="minorHAnsi"/>
          <w:sz w:val="28"/>
          <w:szCs w:val="28"/>
          <w:lang w:eastAsia="en-US"/>
        </w:rPr>
        <w:t xml:space="preserve"> </w:t>
      </w:r>
      <w:r w:rsidRPr="00167DE3">
        <w:rPr>
          <w:rFonts w:eastAsiaTheme="minorHAnsi"/>
          <w:sz w:val="28"/>
          <w:szCs w:val="28"/>
          <w:lang w:eastAsia="en-US"/>
        </w:rPr>
        <w:t>2</w:t>
      </w:r>
      <w:r w:rsidRPr="00167DE3">
        <w:rPr>
          <w:rFonts w:eastAsiaTheme="minorHAnsi"/>
          <w:sz w:val="28"/>
          <w:szCs w:val="28"/>
          <w:lang w:eastAsia="en-US"/>
        </w:rPr>
        <w:t xml:space="preserve"> проекта решения предлагается: «</w:t>
      </w:r>
      <w:r w:rsidRPr="00167DE3">
        <w:rPr>
          <w:rFonts w:eastAsiaTheme="minorHAnsi"/>
          <w:sz w:val="28"/>
          <w:szCs w:val="28"/>
          <w:lang w:eastAsia="en-US"/>
        </w:rPr>
        <w:t>Приостановить с 1 января 2023 года до 1 января 2024 года действие пункта 22 части 3 статьи 2 Положения о бюджетном процессе муниципального образования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</w:t>
      </w:r>
      <w:r w:rsidRPr="00167DE3">
        <w:rPr>
          <w:rFonts w:eastAsiaTheme="minorHAnsi"/>
          <w:sz w:val="28"/>
          <w:szCs w:val="28"/>
          <w:lang w:eastAsia="en-US"/>
        </w:rPr>
        <w:t>».</w:t>
      </w:r>
    </w:p>
    <w:p w:rsidR="00366072" w:rsidRPr="00167DE3" w:rsidRDefault="00366072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>В Пояснительной записке указано на то, что проект решения</w:t>
      </w:r>
      <w:r w:rsidR="00E3488A" w:rsidRPr="00167DE3">
        <w:rPr>
          <w:rFonts w:eastAsiaTheme="minorHAnsi"/>
          <w:sz w:val="28"/>
          <w:szCs w:val="28"/>
          <w:lang w:eastAsia="en-US"/>
        </w:rPr>
        <w:t>, в части приостановления</w:t>
      </w:r>
      <w:r w:rsidR="00E3488A" w:rsidRPr="00167DE3">
        <w:rPr>
          <w:rFonts w:eastAsiaTheme="minorHAnsi"/>
          <w:sz w:val="28"/>
          <w:szCs w:val="28"/>
          <w:lang w:eastAsia="en-US"/>
        </w:rPr>
        <w:t xml:space="preserve"> с 1 января 2023 года до 1 января 2024 года</w:t>
      </w:r>
      <w:r w:rsidR="00E3488A" w:rsidRPr="00167DE3">
        <w:rPr>
          <w:rFonts w:eastAsiaTheme="minorHAnsi"/>
          <w:sz w:val="28"/>
          <w:szCs w:val="28"/>
          <w:lang w:eastAsia="en-US"/>
        </w:rPr>
        <w:t xml:space="preserve"> </w:t>
      </w:r>
      <w:r w:rsidR="00E3488A" w:rsidRPr="00167DE3">
        <w:rPr>
          <w:rFonts w:eastAsiaTheme="minorHAnsi"/>
          <w:sz w:val="28"/>
          <w:szCs w:val="28"/>
          <w:lang w:eastAsia="en-US"/>
        </w:rPr>
        <w:t>действи</w:t>
      </w:r>
      <w:r w:rsidR="00E3488A" w:rsidRPr="00167DE3">
        <w:rPr>
          <w:rFonts w:eastAsiaTheme="minorHAnsi"/>
          <w:sz w:val="28"/>
          <w:szCs w:val="28"/>
          <w:lang w:eastAsia="en-US"/>
        </w:rPr>
        <w:t>я</w:t>
      </w:r>
      <w:r w:rsidR="00E3488A" w:rsidRPr="00167DE3">
        <w:rPr>
          <w:rFonts w:eastAsiaTheme="minorHAnsi"/>
          <w:sz w:val="28"/>
          <w:szCs w:val="28"/>
          <w:lang w:eastAsia="en-US"/>
        </w:rPr>
        <w:t xml:space="preserve"> пункта 22 части 3 статьи 2 Положения о бюджетном процессе</w:t>
      </w:r>
      <w:r w:rsidR="00E3488A" w:rsidRPr="00167DE3">
        <w:rPr>
          <w:rFonts w:eastAsiaTheme="minorHAnsi"/>
          <w:sz w:val="28"/>
          <w:szCs w:val="28"/>
          <w:lang w:eastAsia="en-US"/>
        </w:rPr>
        <w:t>,</w:t>
      </w:r>
      <w:r w:rsidR="00E3488A" w:rsidRPr="00167DE3">
        <w:rPr>
          <w:rFonts w:eastAsiaTheme="minorHAnsi"/>
          <w:sz w:val="28"/>
          <w:szCs w:val="28"/>
          <w:lang w:eastAsia="en-US"/>
        </w:rPr>
        <w:t xml:space="preserve"> </w:t>
      </w:r>
      <w:r w:rsidRPr="00167DE3">
        <w:rPr>
          <w:rFonts w:eastAsiaTheme="minorHAnsi"/>
          <w:sz w:val="28"/>
          <w:szCs w:val="28"/>
          <w:lang w:eastAsia="en-US"/>
        </w:rPr>
        <w:t xml:space="preserve">разработан на основании проекта Федерального </w:t>
      </w:r>
      <w:r w:rsidR="00E3488A" w:rsidRPr="00167DE3">
        <w:rPr>
          <w:rFonts w:eastAsiaTheme="minorHAnsi"/>
          <w:sz w:val="28"/>
          <w:szCs w:val="28"/>
          <w:lang w:eastAsia="en-US"/>
        </w:rPr>
        <w:t>закона №201622-8 «</w:t>
      </w:r>
      <w:r w:rsidR="00E3488A" w:rsidRPr="00167DE3">
        <w:rPr>
          <w:rFonts w:eastAsiaTheme="minorHAnsi"/>
          <w:sz w:val="28"/>
          <w:szCs w:val="28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</w:t>
      </w:r>
      <w:r w:rsidR="00CB240E" w:rsidRPr="00167DE3">
        <w:rPr>
          <w:rFonts w:eastAsiaTheme="minorHAnsi"/>
          <w:sz w:val="28"/>
          <w:szCs w:val="28"/>
          <w:lang w:eastAsia="en-US"/>
        </w:rPr>
        <w:t>»</w:t>
      </w:r>
      <w:r w:rsidR="00E3488A" w:rsidRPr="00167DE3">
        <w:rPr>
          <w:rFonts w:eastAsiaTheme="minorHAnsi"/>
          <w:sz w:val="28"/>
          <w:szCs w:val="28"/>
          <w:lang w:eastAsia="en-US"/>
        </w:rPr>
        <w:t>.</w:t>
      </w:r>
    </w:p>
    <w:p w:rsidR="00CB240E" w:rsidRPr="00167DE3" w:rsidRDefault="00CB240E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>П</w:t>
      </w:r>
      <w:r w:rsidRPr="00167DE3">
        <w:rPr>
          <w:rFonts w:eastAsiaTheme="minorHAnsi"/>
          <w:sz w:val="28"/>
          <w:szCs w:val="28"/>
          <w:lang w:eastAsia="en-US"/>
        </w:rPr>
        <w:t xml:space="preserve">роект Федерального закона </w:t>
      </w:r>
      <w:r w:rsidRPr="00167DE3">
        <w:rPr>
          <w:rFonts w:eastAsiaTheme="minorHAnsi"/>
          <w:sz w:val="28"/>
          <w:szCs w:val="28"/>
          <w:lang w:eastAsia="en-US"/>
        </w:rPr>
        <w:t xml:space="preserve">№201622-8 </w:t>
      </w:r>
      <w:r w:rsidRPr="00167DE3">
        <w:rPr>
          <w:rFonts w:eastAsiaTheme="minorHAnsi"/>
          <w:sz w:val="28"/>
          <w:szCs w:val="28"/>
          <w:lang w:eastAsia="en-US"/>
        </w:rPr>
        <w:t>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</w:t>
      </w:r>
      <w:r w:rsidRPr="00167DE3">
        <w:rPr>
          <w:rFonts w:eastAsiaTheme="minorHAnsi"/>
          <w:sz w:val="28"/>
          <w:szCs w:val="28"/>
          <w:lang w:eastAsia="en-US"/>
        </w:rPr>
        <w:t>» рассмотрен Советом Государственной Думы во втором чтении, где принято решение о переносе рассмотрения законопроекта на более поздний срок</w:t>
      </w:r>
      <w:r w:rsidR="000D0F8D" w:rsidRPr="00167DE3">
        <w:rPr>
          <w:rFonts w:eastAsiaTheme="minorHAnsi"/>
          <w:sz w:val="28"/>
          <w:szCs w:val="28"/>
          <w:lang w:eastAsia="en-US"/>
        </w:rPr>
        <w:t>, то есть не утвержден.</w:t>
      </w:r>
    </w:p>
    <w:p w:rsidR="000D0F8D" w:rsidRPr="00167DE3" w:rsidRDefault="000D0F8D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Из вышеизложенного следует, что основанием внесения </w:t>
      </w:r>
      <w:r w:rsidRPr="00167DE3">
        <w:rPr>
          <w:sz w:val="28"/>
          <w:szCs w:val="28"/>
        </w:rPr>
        <w:t>изменений в Положение о бюджетном процессе муниципального образования Вяземское городское поселение Вяземского района Смоленской области</w:t>
      </w:r>
      <w:r w:rsidRPr="00167DE3">
        <w:rPr>
          <w:sz w:val="28"/>
          <w:szCs w:val="28"/>
        </w:rPr>
        <w:t xml:space="preserve"> является </w:t>
      </w:r>
      <w:r w:rsidRPr="00167DE3">
        <w:rPr>
          <w:b/>
          <w:i/>
          <w:sz w:val="28"/>
          <w:szCs w:val="28"/>
        </w:rPr>
        <w:t>проект</w:t>
      </w:r>
      <w:r w:rsidRPr="00167DE3">
        <w:rPr>
          <w:sz w:val="28"/>
          <w:szCs w:val="28"/>
        </w:rPr>
        <w:t xml:space="preserve"> федерального закона, то есть документ, не имеющий </w:t>
      </w:r>
      <w:r w:rsidRPr="00167DE3">
        <w:rPr>
          <w:rFonts w:eastAsiaTheme="minorHAnsi"/>
          <w:b/>
          <w:bCs/>
          <w:sz w:val="28"/>
          <w:szCs w:val="28"/>
          <w:lang w:eastAsia="en-US"/>
        </w:rPr>
        <w:t>реквизит</w:t>
      </w:r>
      <w:r w:rsidRPr="00167DE3">
        <w:rPr>
          <w:rFonts w:eastAsiaTheme="minorHAnsi"/>
          <w:b/>
          <w:bCs/>
          <w:sz w:val="28"/>
          <w:szCs w:val="28"/>
          <w:lang w:eastAsia="en-US"/>
        </w:rPr>
        <w:t>ов</w:t>
      </w:r>
      <w:r w:rsidRPr="00167DE3">
        <w:rPr>
          <w:rFonts w:eastAsiaTheme="minorHAnsi"/>
          <w:b/>
          <w:bCs/>
          <w:sz w:val="28"/>
          <w:szCs w:val="28"/>
          <w:lang w:eastAsia="en-US"/>
        </w:rPr>
        <w:t xml:space="preserve"> юридического документа</w:t>
      </w:r>
      <w:r w:rsidRPr="00167DE3">
        <w:rPr>
          <w:rFonts w:eastAsiaTheme="minorHAnsi"/>
          <w:sz w:val="28"/>
          <w:szCs w:val="28"/>
          <w:lang w:eastAsia="en-US"/>
        </w:rPr>
        <w:t xml:space="preserve"> - это обязательный, предусмотренный законами или иными нормативными правовыми актами элемент юридического документа, позволяющий его идентифицировать, а также сообщающий ему юридическую силу.</w:t>
      </w:r>
    </w:p>
    <w:p w:rsidR="000D0F8D" w:rsidRPr="00167DE3" w:rsidRDefault="000D0F8D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sz w:val="28"/>
          <w:szCs w:val="28"/>
        </w:rPr>
        <w:t xml:space="preserve">Данные условия определены пунктом 9 </w:t>
      </w:r>
      <w:r w:rsidRPr="00167DE3">
        <w:rPr>
          <w:sz w:val="28"/>
          <w:szCs w:val="28"/>
        </w:rPr>
        <w:t>Правил подготовки нормативных правовых актов федеральных органов исполнительной власти и их государственной регистрации</w:t>
      </w:r>
      <w:r w:rsidRPr="00167DE3">
        <w:rPr>
          <w:sz w:val="28"/>
          <w:szCs w:val="28"/>
        </w:rPr>
        <w:t xml:space="preserve">, утвержденных </w:t>
      </w:r>
      <w:r w:rsidRPr="00167DE3">
        <w:rPr>
          <w:sz w:val="28"/>
          <w:szCs w:val="28"/>
        </w:rPr>
        <w:t>Постановление</w:t>
      </w:r>
      <w:r w:rsidRPr="00167DE3">
        <w:rPr>
          <w:sz w:val="28"/>
          <w:szCs w:val="28"/>
        </w:rPr>
        <w:t>м</w:t>
      </w:r>
      <w:r w:rsidRPr="00167DE3">
        <w:rPr>
          <w:sz w:val="28"/>
          <w:szCs w:val="28"/>
        </w:rPr>
        <w:t xml:space="preserve"> Правительства Р</w:t>
      </w:r>
      <w:r w:rsidRPr="00167DE3">
        <w:rPr>
          <w:sz w:val="28"/>
          <w:szCs w:val="28"/>
        </w:rPr>
        <w:t xml:space="preserve">оссийской </w:t>
      </w:r>
      <w:r w:rsidRPr="00167DE3">
        <w:rPr>
          <w:sz w:val="28"/>
          <w:szCs w:val="28"/>
        </w:rPr>
        <w:t>Ф</w:t>
      </w:r>
      <w:r w:rsidRPr="00167DE3">
        <w:rPr>
          <w:sz w:val="28"/>
          <w:szCs w:val="28"/>
        </w:rPr>
        <w:t xml:space="preserve">едерации </w:t>
      </w:r>
      <w:r w:rsidRPr="00167DE3">
        <w:rPr>
          <w:sz w:val="28"/>
          <w:szCs w:val="28"/>
        </w:rPr>
        <w:t xml:space="preserve">от 13.08.1997 </w:t>
      </w:r>
      <w:r w:rsidRPr="00167DE3">
        <w:rPr>
          <w:sz w:val="28"/>
          <w:szCs w:val="28"/>
        </w:rPr>
        <w:t>№</w:t>
      </w:r>
      <w:r w:rsidRPr="00167DE3">
        <w:rPr>
          <w:sz w:val="28"/>
          <w:szCs w:val="28"/>
        </w:rPr>
        <w:t>1009</w:t>
      </w:r>
      <w:r w:rsidRPr="00167DE3">
        <w:rPr>
          <w:sz w:val="28"/>
          <w:szCs w:val="28"/>
        </w:rPr>
        <w:t>, в котором</w:t>
      </w:r>
      <w:r w:rsidRPr="00167DE3">
        <w:rPr>
          <w:sz w:val="28"/>
          <w:szCs w:val="28"/>
        </w:rPr>
        <w:t xml:space="preserve"> </w:t>
      </w:r>
      <w:r w:rsidRPr="00167DE3">
        <w:rPr>
          <w:sz w:val="28"/>
          <w:szCs w:val="28"/>
        </w:rPr>
        <w:t>предусмотрено, что п</w:t>
      </w:r>
      <w:r w:rsidRPr="00167DE3">
        <w:rPr>
          <w:rFonts w:eastAsiaTheme="minorHAnsi"/>
          <w:sz w:val="28"/>
          <w:szCs w:val="28"/>
          <w:lang w:eastAsia="en-US"/>
        </w:rPr>
        <w:t>одписанный (</w:t>
      </w:r>
      <w:r w:rsidRPr="00167DE3">
        <w:rPr>
          <w:rFonts w:eastAsiaTheme="minorHAnsi"/>
          <w:b/>
          <w:i/>
          <w:sz w:val="28"/>
          <w:szCs w:val="28"/>
          <w:lang w:eastAsia="en-US"/>
        </w:rPr>
        <w:t>утвержденный</w:t>
      </w:r>
      <w:r w:rsidRPr="00167DE3">
        <w:rPr>
          <w:rFonts w:eastAsiaTheme="minorHAnsi"/>
          <w:sz w:val="28"/>
          <w:szCs w:val="28"/>
          <w:lang w:eastAsia="en-US"/>
        </w:rPr>
        <w:t>) нормативный правовой акт должен иметь следующие реквизиты:</w:t>
      </w:r>
    </w:p>
    <w:p w:rsidR="000D0F8D" w:rsidRPr="00167DE3" w:rsidRDefault="000D0F8D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- </w:t>
      </w:r>
      <w:r w:rsidRPr="00167DE3">
        <w:rPr>
          <w:rFonts w:eastAsiaTheme="minorHAnsi"/>
          <w:sz w:val="28"/>
          <w:szCs w:val="28"/>
          <w:lang w:eastAsia="en-US"/>
        </w:rPr>
        <w:t>наименование органа (органов), издавшего акт;</w:t>
      </w:r>
    </w:p>
    <w:p w:rsidR="000D0F8D" w:rsidRPr="00167DE3" w:rsidRDefault="000D0F8D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- </w:t>
      </w:r>
      <w:r w:rsidRPr="00167DE3">
        <w:rPr>
          <w:rFonts w:eastAsiaTheme="minorHAnsi"/>
          <w:sz w:val="28"/>
          <w:szCs w:val="28"/>
          <w:lang w:eastAsia="en-US"/>
        </w:rPr>
        <w:t>наименование вида акта и его название;</w:t>
      </w:r>
    </w:p>
    <w:p w:rsidR="000D0F8D" w:rsidRPr="00167DE3" w:rsidRDefault="000D0F8D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- </w:t>
      </w:r>
      <w:r w:rsidRPr="00167DE3">
        <w:rPr>
          <w:rFonts w:eastAsiaTheme="minorHAnsi"/>
          <w:sz w:val="28"/>
          <w:szCs w:val="28"/>
          <w:lang w:eastAsia="en-US"/>
        </w:rPr>
        <w:t>дата подписания (утверждения) акта и его номер;</w:t>
      </w:r>
    </w:p>
    <w:p w:rsidR="000D0F8D" w:rsidRPr="00167DE3" w:rsidRDefault="000D0F8D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167DE3">
        <w:rPr>
          <w:rFonts w:eastAsiaTheme="minorHAnsi"/>
          <w:sz w:val="28"/>
          <w:szCs w:val="28"/>
          <w:lang w:eastAsia="en-US"/>
        </w:rPr>
        <w:t>наименование должности и фамилия лица, подписавшего акт.</w:t>
      </w:r>
    </w:p>
    <w:p w:rsidR="000D0F8D" w:rsidRPr="00167DE3" w:rsidRDefault="000D0F8D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>Проект Федерального закона №201622-8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</w:t>
      </w:r>
      <w:r w:rsidR="00AD4841" w:rsidRPr="00167DE3">
        <w:rPr>
          <w:rFonts w:eastAsiaTheme="minorHAnsi"/>
          <w:sz w:val="28"/>
          <w:szCs w:val="28"/>
          <w:lang w:eastAsia="en-US"/>
        </w:rPr>
        <w:t xml:space="preserve"> не содержит реквизитов юридического документа.</w:t>
      </w:r>
    </w:p>
    <w:p w:rsidR="00AD4841" w:rsidRPr="00167DE3" w:rsidRDefault="00AD4841" w:rsidP="00167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Кроме того, в </w:t>
      </w:r>
      <w:r w:rsidRPr="00167DE3">
        <w:rPr>
          <w:rFonts w:eastAsiaTheme="minorHAnsi"/>
          <w:sz w:val="28"/>
          <w:szCs w:val="28"/>
          <w:lang w:eastAsia="en-US"/>
        </w:rPr>
        <w:t>Правил</w:t>
      </w:r>
      <w:r w:rsidRPr="00167DE3">
        <w:rPr>
          <w:rFonts w:eastAsiaTheme="minorHAnsi"/>
          <w:sz w:val="28"/>
          <w:szCs w:val="28"/>
          <w:lang w:eastAsia="en-US"/>
        </w:rPr>
        <w:t>ах</w:t>
      </w:r>
      <w:r w:rsidRPr="00167DE3">
        <w:rPr>
          <w:rFonts w:eastAsiaTheme="minorHAnsi"/>
          <w:sz w:val="28"/>
          <w:szCs w:val="28"/>
          <w:lang w:eastAsia="en-US"/>
        </w:rPr>
        <w:t xml:space="preserve"> подготовки нормативных правовых актов федеральных органов исполнительной власти и их государственной регистрации</w:t>
      </w:r>
      <w:r w:rsidRPr="00167DE3">
        <w:rPr>
          <w:rFonts w:eastAsiaTheme="minorHAnsi"/>
          <w:sz w:val="28"/>
          <w:szCs w:val="28"/>
          <w:lang w:eastAsia="en-US"/>
        </w:rPr>
        <w:t xml:space="preserve">, утвержденных </w:t>
      </w:r>
      <w:r w:rsidRPr="00167DE3">
        <w:rPr>
          <w:rFonts w:eastAsiaTheme="minorHAnsi"/>
          <w:sz w:val="28"/>
          <w:szCs w:val="28"/>
          <w:lang w:eastAsia="en-US"/>
        </w:rPr>
        <w:t>Постановление</w:t>
      </w:r>
      <w:r w:rsidRPr="00167DE3">
        <w:rPr>
          <w:rFonts w:eastAsiaTheme="minorHAnsi"/>
          <w:sz w:val="28"/>
          <w:szCs w:val="28"/>
          <w:lang w:eastAsia="en-US"/>
        </w:rPr>
        <w:t>м</w:t>
      </w:r>
      <w:r w:rsidRPr="00167DE3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13.08.1997 </w:t>
      </w:r>
      <w:r w:rsidRPr="00167DE3">
        <w:rPr>
          <w:rFonts w:eastAsiaTheme="minorHAnsi"/>
          <w:sz w:val="28"/>
          <w:szCs w:val="28"/>
          <w:lang w:eastAsia="en-US"/>
        </w:rPr>
        <w:t>№</w:t>
      </w:r>
      <w:r w:rsidRPr="00167DE3">
        <w:rPr>
          <w:rFonts w:eastAsiaTheme="minorHAnsi"/>
          <w:sz w:val="28"/>
          <w:szCs w:val="28"/>
          <w:lang w:eastAsia="en-US"/>
        </w:rPr>
        <w:t>1009</w:t>
      </w:r>
      <w:r w:rsidR="00167DE3" w:rsidRPr="00167DE3">
        <w:rPr>
          <w:rFonts w:eastAsiaTheme="minorHAnsi"/>
          <w:sz w:val="28"/>
          <w:szCs w:val="28"/>
          <w:lang w:eastAsia="en-US"/>
        </w:rPr>
        <w:t>,</w:t>
      </w:r>
      <w:r w:rsidRPr="00167DE3">
        <w:rPr>
          <w:rFonts w:eastAsiaTheme="minorHAnsi"/>
          <w:sz w:val="28"/>
          <w:szCs w:val="28"/>
          <w:lang w:eastAsia="en-US"/>
        </w:rPr>
        <w:t xml:space="preserve"> определено</w:t>
      </w:r>
      <w:r w:rsidR="00167DE3" w:rsidRPr="00167DE3">
        <w:rPr>
          <w:rFonts w:eastAsiaTheme="minorHAnsi"/>
          <w:sz w:val="28"/>
          <w:szCs w:val="28"/>
          <w:lang w:eastAsia="en-US"/>
        </w:rPr>
        <w:t>, что нормативные акты не вступившие силу применяться не могут.</w:t>
      </w:r>
    </w:p>
    <w:p w:rsidR="003D16D6" w:rsidRPr="00167DE3" w:rsidRDefault="00167DE3" w:rsidP="00167D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Таким образом, федеральный закон, не вступивший в силу применяться не может, следовательно, не является основанием внесения изменений в решение </w:t>
      </w:r>
      <w:r w:rsidRPr="00167DE3">
        <w:rPr>
          <w:sz w:val="28"/>
          <w:szCs w:val="28"/>
        </w:rPr>
        <w:t>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</w:t>
      </w:r>
      <w:r w:rsidRPr="00167DE3">
        <w:rPr>
          <w:sz w:val="28"/>
          <w:szCs w:val="28"/>
        </w:rPr>
        <w:t>.</w:t>
      </w:r>
    </w:p>
    <w:p w:rsidR="003D16D6" w:rsidRPr="00167DE3" w:rsidRDefault="003D16D6" w:rsidP="00167D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345B" w:rsidRPr="00167DE3" w:rsidRDefault="00CF345B" w:rsidP="00167D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7DE3">
        <w:rPr>
          <w:b/>
          <w:sz w:val="28"/>
          <w:szCs w:val="28"/>
        </w:rPr>
        <w:t>Выводы</w:t>
      </w:r>
      <w:r w:rsidR="00C23125" w:rsidRPr="00167DE3">
        <w:rPr>
          <w:b/>
          <w:sz w:val="28"/>
          <w:szCs w:val="28"/>
        </w:rPr>
        <w:t xml:space="preserve"> и предложения</w:t>
      </w:r>
      <w:r w:rsidRPr="00167DE3">
        <w:rPr>
          <w:b/>
          <w:sz w:val="28"/>
          <w:szCs w:val="28"/>
        </w:rPr>
        <w:t>:</w:t>
      </w:r>
    </w:p>
    <w:p w:rsidR="00167DE3" w:rsidRPr="00167DE3" w:rsidRDefault="006F372B" w:rsidP="00167DE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BC19B1" w:rsidRPr="00167DE3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167DE3">
        <w:rPr>
          <w:rFonts w:ascii="Times New Roman" w:hAnsi="Times New Roman" w:cs="Times New Roman"/>
          <w:sz w:val="28"/>
          <w:szCs w:val="28"/>
        </w:rPr>
        <w:t xml:space="preserve"> </w:t>
      </w:r>
      <w:r w:rsidRPr="00167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Pr="00167DE3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«О </w:t>
      </w:r>
      <w:r w:rsidR="00BC19B1" w:rsidRPr="00167DE3">
        <w:rPr>
          <w:rFonts w:ascii="Times New Roman" w:hAnsi="Times New Roman" w:cs="Times New Roman"/>
          <w:sz w:val="28"/>
          <w:szCs w:val="28"/>
        </w:rPr>
        <w:t>внесении изменений в Положение о бюджетном процессе муниципального образования Вяземское городское поселение Вяземского района Смоленской области</w:t>
      </w:r>
      <w:r w:rsidRPr="00167DE3">
        <w:rPr>
          <w:rFonts w:ascii="Times New Roman" w:hAnsi="Times New Roman" w:cs="Times New Roman"/>
          <w:sz w:val="28"/>
          <w:szCs w:val="28"/>
        </w:rPr>
        <w:t>», Контрольно-ревизионная комиссия рекомендует Совету депутатов Вяземского городского поселения</w:t>
      </w:r>
      <w:r w:rsidR="002346B4" w:rsidRPr="00167DE3">
        <w:rPr>
          <w:rFonts w:ascii="Times New Roman" w:hAnsi="Times New Roman" w:cs="Times New Roman"/>
          <w:sz w:val="28"/>
          <w:szCs w:val="28"/>
        </w:rPr>
        <w:t xml:space="preserve"> </w:t>
      </w:r>
      <w:r w:rsidR="00167DE3" w:rsidRPr="00167DE3">
        <w:rPr>
          <w:rFonts w:ascii="Times New Roman" w:hAnsi="Times New Roman" w:cs="Times New Roman"/>
          <w:b/>
          <w:i/>
          <w:sz w:val="28"/>
          <w:szCs w:val="28"/>
        </w:rPr>
        <w:t>отклонить</w:t>
      </w:r>
      <w:r w:rsidR="002346B4" w:rsidRPr="00167DE3">
        <w:rPr>
          <w:rFonts w:ascii="Times New Roman" w:hAnsi="Times New Roman" w:cs="Times New Roman"/>
          <w:sz w:val="28"/>
          <w:szCs w:val="28"/>
        </w:rPr>
        <w:t xml:space="preserve"> </w:t>
      </w:r>
      <w:r w:rsidR="00167DE3" w:rsidRPr="00167DE3">
        <w:rPr>
          <w:rFonts w:ascii="Times New Roman" w:hAnsi="Times New Roman" w:cs="Times New Roman"/>
          <w:sz w:val="28"/>
          <w:szCs w:val="28"/>
        </w:rPr>
        <w:t>внесённый</w:t>
      </w:r>
      <w:r w:rsidR="002346B4" w:rsidRPr="00167DE3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="00167DE3" w:rsidRPr="00167DE3">
        <w:rPr>
          <w:rFonts w:ascii="Times New Roman" w:hAnsi="Times New Roman" w:cs="Times New Roman"/>
          <w:sz w:val="28"/>
          <w:szCs w:val="28"/>
        </w:rPr>
        <w:t>.</w:t>
      </w:r>
    </w:p>
    <w:p w:rsidR="00167DE3" w:rsidRPr="00167DE3" w:rsidRDefault="00167DE3" w:rsidP="00167DE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167DE3" w:rsidRDefault="00AD436E" w:rsidP="00167D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3125" w:rsidRPr="00167DE3" w:rsidRDefault="00C23125" w:rsidP="00167D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C23125" w:rsidRPr="00167DE3" w:rsidRDefault="00C23125" w:rsidP="00167D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C23125" w:rsidRPr="00167DE3" w:rsidRDefault="00C23125" w:rsidP="00167D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C23125" w:rsidRPr="00167DE3" w:rsidRDefault="00C23125" w:rsidP="00167D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DE3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AD436E" w:rsidRDefault="00AD436E" w:rsidP="00167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DE3" w:rsidRDefault="00167DE3" w:rsidP="00167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DE3" w:rsidRDefault="00167DE3" w:rsidP="00167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DE3" w:rsidRPr="00167DE3" w:rsidRDefault="00167DE3" w:rsidP="00167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67FD3" w:rsidRPr="00167DE3" w:rsidRDefault="00367FD3" w:rsidP="00167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 xml:space="preserve">Аудитор Контрольно-ревизионной </w:t>
      </w:r>
    </w:p>
    <w:p w:rsidR="00367FD3" w:rsidRPr="00167DE3" w:rsidRDefault="00367FD3" w:rsidP="00167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EE0" w:rsidRPr="00167DE3" w:rsidRDefault="00367FD3" w:rsidP="00167D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7DE3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         Н.С. Смирно</w:t>
      </w:r>
      <w:r w:rsidRPr="00167DE3">
        <w:rPr>
          <w:rFonts w:ascii="Times New Roman" w:hAnsi="Times New Roman" w:cs="Times New Roman"/>
          <w:sz w:val="26"/>
          <w:szCs w:val="26"/>
        </w:rPr>
        <w:t>ва</w:t>
      </w:r>
    </w:p>
    <w:sectPr w:rsidR="00B31EE0" w:rsidRPr="00167DE3" w:rsidSect="00692241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44" w:rsidRDefault="00F05B44" w:rsidP="007A69F8">
      <w:r>
        <w:separator/>
      </w:r>
    </w:p>
  </w:endnote>
  <w:endnote w:type="continuationSeparator" w:id="0">
    <w:p w:rsidR="00F05B44" w:rsidRDefault="00F05B44" w:rsidP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727148"/>
      <w:docPartObj>
        <w:docPartGallery w:val="Page Numbers (Bottom of Page)"/>
        <w:docPartUnique/>
      </w:docPartObj>
    </w:sdtPr>
    <w:sdtEndPr/>
    <w:sdtContent>
      <w:p w:rsidR="007A69F8" w:rsidRDefault="007A69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D6">
          <w:rPr>
            <w:noProof/>
          </w:rPr>
          <w:t>12</w:t>
        </w:r>
        <w:r>
          <w:fldChar w:fldCharType="end"/>
        </w:r>
      </w:p>
    </w:sdtContent>
  </w:sdt>
  <w:p w:rsidR="007A69F8" w:rsidRDefault="007A69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44" w:rsidRDefault="00F05B44" w:rsidP="007A69F8">
      <w:r>
        <w:separator/>
      </w:r>
    </w:p>
  </w:footnote>
  <w:footnote w:type="continuationSeparator" w:id="0">
    <w:p w:rsidR="00F05B44" w:rsidRDefault="00F05B44" w:rsidP="007A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B0"/>
    <w:rsid w:val="000024DB"/>
    <w:rsid w:val="00012DEE"/>
    <w:rsid w:val="00026D92"/>
    <w:rsid w:val="0004160A"/>
    <w:rsid w:val="00041B30"/>
    <w:rsid w:val="00044007"/>
    <w:rsid w:val="0006467E"/>
    <w:rsid w:val="000663BC"/>
    <w:rsid w:val="00093487"/>
    <w:rsid w:val="000A3698"/>
    <w:rsid w:val="000A765C"/>
    <w:rsid w:val="000B4168"/>
    <w:rsid w:val="000D0F8D"/>
    <w:rsid w:val="000D383A"/>
    <w:rsid w:val="000D66C8"/>
    <w:rsid w:val="0013799E"/>
    <w:rsid w:val="00140C69"/>
    <w:rsid w:val="00160FA9"/>
    <w:rsid w:val="00167DE3"/>
    <w:rsid w:val="00174487"/>
    <w:rsid w:val="00175C7B"/>
    <w:rsid w:val="00182820"/>
    <w:rsid w:val="001D4C03"/>
    <w:rsid w:val="001E7446"/>
    <w:rsid w:val="00206A4A"/>
    <w:rsid w:val="002346B4"/>
    <w:rsid w:val="00262996"/>
    <w:rsid w:val="00275BA6"/>
    <w:rsid w:val="00285839"/>
    <w:rsid w:val="00286292"/>
    <w:rsid w:val="00287148"/>
    <w:rsid w:val="002C35F8"/>
    <w:rsid w:val="002E0C1F"/>
    <w:rsid w:val="002E5E45"/>
    <w:rsid w:val="002F00F4"/>
    <w:rsid w:val="00304F30"/>
    <w:rsid w:val="00307DAF"/>
    <w:rsid w:val="00310A93"/>
    <w:rsid w:val="00333374"/>
    <w:rsid w:val="00336EED"/>
    <w:rsid w:val="003461A0"/>
    <w:rsid w:val="003646A4"/>
    <w:rsid w:val="00366072"/>
    <w:rsid w:val="00367FD3"/>
    <w:rsid w:val="003C18C9"/>
    <w:rsid w:val="003C3347"/>
    <w:rsid w:val="003D05C8"/>
    <w:rsid w:val="003D0BDB"/>
    <w:rsid w:val="003D16D6"/>
    <w:rsid w:val="003D7285"/>
    <w:rsid w:val="003F71F8"/>
    <w:rsid w:val="0041064C"/>
    <w:rsid w:val="004301F4"/>
    <w:rsid w:val="004A2468"/>
    <w:rsid w:val="004C2DAE"/>
    <w:rsid w:val="004D574F"/>
    <w:rsid w:val="004D5FE1"/>
    <w:rsid w:val="004E43D8"/>
    <w:rsid w:val="00512075"/>
    <w:rsid w:val="005177B0"/>
    <w:rsid w:val="0059314C"/>
    <w:rsid w:val="005A015E"/>
    <w:rsid w:val="005C3ED7"/>
    <w:rsid w:val="005D627B"/>
    <w:rsid w:val="00633296"/>
    <w:rsid w:val="006618EE"/>
    <w:rsid w:val="00692241"/>
    <w:rsid w:val="00695EBD"/>
    <w:rsid w:val="00696211"/>
    <w:rsid w:val="006A07A4"/>
    <w:rsid w:val="006A19BA"/>
    <w:rsid w:val="006C0110"/>
    <w:rsid w:val="006C2BF1"/>
    <w:rsid w:val="006D0727"/>
    <w:rsid w:val="006F00D4"/>
    <w:rsid w:val="006F35BC"/>
    <w:rsid w:val="006F372B"/>
    <w:rsid w:val="00711D79"/>
    <w:rsid w:val="00715C0D"/>
    <w:rsid w:val="00731E97"/>
    <w:rsid w:val="00745D22"/>
    <w:rsid w:val="0075415E"/>
    <w:rsid w:val="00754895"/>
    <w:rsid w:val="007549F2"/>
    <w:rsid w:val="00760B1B"/>
    <w:rsid w:val="00773357"/>
    <w:rsid w:val="00775004"/>
    <w:rsid w:val="007A69F8"/>
    <w:rsid w:val="007E38E1"/>
    <w:rsid w:val="007F5AEF"/>
    <w:rsid w:val="00804AF2"/>
    <w:rsid w:val="008129BE"/>
    <w:rsid w:val="008161CD"/>
    <w:rsid w:val="00821AF7"/>
    <w:rsid w:val="008401C0"/>
    <w:rsid w:val="00840F4C"/>
    <w:rsid w:val="008447C8"/>
    <w:rsid w:val="00881D80"/>
    <w:rsid w:val="00885896"/>
    <w:rsid w:val="008C05D8"/>
    <w:rsid w:val="008D5E02"/>
    <w:rsid w:val="008E7F6A"/>
    <w:rsid w:val="008F4E5E"/>
    <w:rsid w:val="009241A1"/>
    <w:rsid w:val="009630E4"/>
    <w:rsid w:val="009706F4"/>
    <w:rsid w:val="00977CFF"/>
    <w:rsid w:val="009807E4"/>
    <w:rsid w:val="00994472"/>
    <w:rsid w:val="009A0258"/>
    <w:rsid w:val="009A6FA1"/>
    <w:rsid w:val="009B6384"/>
    <w:rsid w:val="009D45D1"/>
    <w:rsid w:val="009F1416"/>
    <w:rsid w:val="00A3016B"/>
    <w:rsid w:val="00A42AFA"/>
    <w:rsid w:val="00A42C96"/>
    <w:rsid w:val="00A57BA8"/>
    <w:rsid w:val="00A812E3"/>
    <w:rsid w:val="00A81CFF"/>
    <w:rsid w:val="00AD436E"/>
    <w:rsid w:val="00AD4841"/>
    <w:rsid w:val="00AF1653"/>
    <w:rsid w:val="00B10402"/>
    <w:rsid w:val="00B31EE0"/>
    <w:rsid w:val="00B61307"/>
    <w:rsid w:val="00B64F1C"/>
    <w:rsid w:val="00BA7A04"/>
    <w:rsid w:val="00BC19B1"/>
    <w:rsid w:val="00BC6BA9"/>
    <w:rsid w:val="00C1721E"/>
    <w:rsid w:val="00C23125"/>
    <w:rsid w:val="00C340AB"/>
    <w:rsid w:val="00C40EDF"/>
    <w:rsid w:val="00C52FF7"/>
    <w:rsid w:val="00C70860"/>
    <w:rsid w:val="00C767AF"/>
    <w:rsid w:val="00CA3F55"/>
    <w:rsid w:val="00CB240E"/>
    <w:rsid w:val="00CB4E04"/>
    <w:rsid w:val="00CB7C75"/>
    <w:rsid w:val="00CC6ABB"/>
    <w:rsid w:val="00CD1EC9"/>
    <w:rsid w:val="00CD770F"/>
    <w:rsid w:val="00CF2207"/>
    <w:rsid w:val="00CF3344"/>
    <w:rsid w:val="00CF345B"/>
    <w:rsid w:val="00D1102A"/>
    <w:rsid w:val="00D173C9"/>
    <w:rsid w:val="00D44F43"/>
    <w:rsid w:val="00D67082"/>
    <w:rsid w:val="00D70654"/>
    <w:rsid w:val="00D7721C"/>
    <w:rsid w:val="00D8529E"/>
    <w:rsid w:val="00D94F26"/>
    <w:rsid w:val="00DC00F3"/>
    <w:rsid w:val="00DD72DC"/>
    <w:rsid w:val="00DE0CAC"/>
    <w:rsid w:val="00DE60D6"/>
    <w:rsid w:val="00E016BA"/>
    <w:rsid w:val="00E03A0E"/>
    <w:rsid w:val="00E055D5"/>
    <w:rsid w:val="00E2599E"/>
    <w:rsid w:val="00E2791F"/>
    <w:rsid w:val="00E33871"/>
    <w:rsid w:val="00E3488A"/>
    <w:rsid w:val="00EA2280"/>
    <w:rsid w:val="00EA5C8E"/>
    <w:rsid w:val="00EB43ED"/>
    <w:rsid w:val="00EB6174"/>
    <w:rsid w:val="00F05B44"/>
    <w:rsid w:val="00F0618D"/>
    <w:rsid w:val="00F067B4"/>
    <w:rsid w:val="00F32774"/>
    <w:rsid w:val="00F40B1B"/>
    <w:rsid w:val="00F57B79"/>
    <w:rsid w:val="00F968D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DB70"/>
  <w15:chartTrackingRefBased/>
  <w15:docId w15:val="{4197D32E-791A-41DF-8E8D-38B62140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2AC6D411D55AAC3294DFC2C3893169001BD2182585654DD14A3690E47C6CB93F647267062A0BC101586E82B33DA36C2D8209658D443F2F9h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E922F16F7E0B6CC9B48094662D1E42A59034708170B116C9E4D430599F7A2B0088AE0846C63A5C14E6471F03715BB8973E4CE0879A6DCEe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2B22-9DC0-4A2B-86D7-7A06AA6E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2022-10-26T16:09:00Z</cp:lastPrinted>
  <dcterms:created xsi:type="dcterms:W3CDTF">2021-11-01T13:51:00Z</dcterms:created>
  <dcterms:modified xsi:type="dcterms:W3CDTF">2022-10-26T16:09:00Z</dcterms:modified>
</cp:coreProperties>
</file>