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6B344" w14:textId="77777777" w:rsidR="00E60E59" w:rsidRPr="00E60E59" w:rsidRDefault="00E60E59" w:rsidP="00E60E59">
      <w:pPr>
        <w:spacing w:after="0" w:line="240" w:lineRule="auto"/>
        <w:jc w:val="center"/>
        <w:rPr>
          <w:rFonts w:ascii="Times New Roman" w:eastAsia="Times New Roman" w:hAnsi="Times New Roman" w:cs="Times New Roman"/>
          <w:sz w:val="25"/>
          <w:szCs w:val="25"/>
          <w:lang w:eastAsia="ru-RU"/>
        </w:rPr>
      </w:pPr>
      <w:r w:rsidRPr="00E60E59">
        <w:rPr>
          <w:rFonts w:ascii="Times New Roman" w:eastAsia="Times New Roman" w:hAnsi="Times New Roman" w:cs="Times New Roman"/>
          <w:sz w:val="25"/>
          <w:szCs w:val="25"/>
          <w:lang w:eastAsia="ru-RU"/>
        </w:rPr>
        <w:t xml:space="preserve">   </w:t>
      </w:r>
      <w:bookmarkStart w:id="0" w:name="_Hlk68605646"/>
      <w:bookmarkStart w:id="1" w:name="_Hlk65505063"/>
      <w:r w:rsidRPr="00E60E59">
        <w:rPr>
          <w:rFonts w:ascii="Times New Roman" w:eastAsia="Times New Roman" w:hAnsi="Times New Roman" w:cs="Times New Roman"/>
          <w:b/>
          <w:noProof/>
          <w:sz w:val="26"/>
          <w:szCs w:val="24"/>
          <w:lang w:eastAsia="ru-RU"/>
        </w:rPr>
        <w:drawing>
          <wp:inline distT="0" distB="0" distL="0" distR="0" wp14:anchorId="13A8936E" wp14:editId="452C9610">
            <wp:extent cx="619125" cy="695325"/>
            <wp:effectExtent l="19050" t="0" r="9525"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8" cstate="print">
                      <a:lum bright="-30000" contrast="-20000"/>
                    </a:blip>
                    <a:srcRect/>
                    <a:stretch>
                      <a:fillRect/>
                    </a:stretch>
                  </pic:blipFill>
                  <pic:spPr bwMode="auto">
                    <a:xfrm>
                      <a:off x="0" y="0"/>
                      <a:ext cx="619125" cy="695325"/>
                    </a:xfrm>
                    <a:prstGeom prst="rect">
                      <a:avLst/>
                    </a:prstGeom>
                    <a:noFill/>
                    <a:ln w="9525">
                      <a:noFill/>
                      <a:miter lim="800000"/>
                      <a:headEnd/>
                      <a:tailEnd/>
                    </a:ln>
                  </pic:spPr>
                </pic:pic>
              </a:graphicData>
            </a:graphic>
          </wp:inline>
        </w:drawing>
      </w:r>
    </w:p>
    <w:p w14:paraId="2CD817C3" w14:textId="77777777" w:rsidR="00E60E59" w:rsidRPr="00E60E59" w:rsidRDefault="00E60E59" w:rsidP="00E60E59">
      <w:pPr>
        <w:tabs>
          <w:tab w:val="left" w:pos="284"/>
        </w:tabs>
        <w:spacing w:after="0" w:line="240" w:lineRule="auto"/>
        <w:jc w:val="center"/>
        <w:rPr>
          <w:rFonts w:ascii="Times New Roman" w:eastAsia="Times New Roman" w:hAnsi="Times New Roman" w:cs="Times New Roman"/>
          <w:b/>
          <w:sz w:val="16"/>
          <w:szCs w:val="16"/>
          <w:lang w:eastAsia="ru-RU"/>
        </w:rPr>
      </w:pPr>
    </w:p>
    <w:p w14:paraId="7914686E" w14:textId="77777777" w:rsidR="00E60E59" w:rsidRPr="00E60E59" w:rsidRDefault="00E60E59" w:rsidP="00E60E59">
      <w:pPr>
        <w:spacing w:after="0" w:line="240" w:lineRule="auto"/>
        <w:jc w:val="center"/>
        <w:rPr>
          <w:rFonts w:ascii="Times New Roman" w:eastAsia="Times New Roman" w:hAnsi="Times New Roman" w:cs="Times New Roman"/>
          <w:b/>
          <w:caps/>
          <w:sz w:val="28"/>
          <w:szCs w:val="28"/>
          <w:lang w:eastAsia="ru-RU"/>
        </w:rPr>
      </w:pPr>
      <w:r w:rsidRPr="00E60E59">
        <w:rPr>
          <w:rFonts w:ascii="Times New Roman" w:eastAsia="Times New Roman" w:hAnsi="Times New Roman" w:cs="Times New Roman"/>
          <w:b/>
          <w:caps/>
          <w:sz w:val="28"/>
          <w:szCs w:val="28"/>
          <w:lang w:eastAsia="ru-RU"/>
        </w:rPr>
        <w:t>администрация муниципального образования</w:t>
      </w:r>
    </w:p>
    <w:p w14:paraId="1EF746F0" w14:textId="77777777" w:rsidR="00E60E59" w:rsidRPr="00E60E59" w:rsidRDefault="00E60E59" w:rsidP="00E60E59">
      <w:pPr>
        <w:spacing w:after="0" w:line="240" w:lineRule="auto"/>
        <w:jc w:val="center"/>
        <w:rPr>
          <w:rFonts w:ascii="Times New Roman" w:eastAsia="Times New Roman" w:hAnsi="Times New Roman" w:cs="Times New Roman"/>
          <w:b/>
          <w:caps/>
          <w:sz w:val="28"/>
          <w:szCs w:val="28"/>
          <w:lang w:eastAsia="ru-RU"/>
        </w:rPr>
      </w:pPr>
      <w:r w:rsidRPr="00E60E59">
        <w:rPr>
          <w:rFonts w:ascii="Times New Roman" w:eastAsia="Times New Roman" w:hAnsi="Times New Roman" w:cs="Times New Roman"/>
          <w:b/>
          <w:caps/>
          <w:sz w:val="28"/>
          <w:szCs w:val="28"/>
          <w:lang w:eastAsia="ru-RU"/>
        </w:rPr>
        <w:t>«Вяземский район» смоленской области</w:t>
      </w:r>
    </w:p>
    <w:p w14:paraId="0F692C26" w14:textId="77777777" w:rsidR="00E60E59" w:rsidRPr="00E60E59" w:rsidRDefault="00E60E59" w:rsidP="00E60E59">
      <w:pPr>
        <w:spacing w:after="0" w:line="240" w:lineRule="auto"/>
        <w:jc w:val="center"/>
        <w:rPr>
          <w:rFonts w:ascii="Times New Roman" w:eastAsia="Times New Roman" w:hAnsi="Times New Roman" w:cs="Times New Roman"/>
          <w:b/>
          <w:caps/>
          <w:sz w:val="28"/>
          <w:szCs w:val="28"/>
          <w:lang w:eastAsia="ru-RU"/>
        </w:rPr>
      </w:pPr>
    </w:p>
    <w:p w14:paraId="50CF61CE" w14:textId="77777777" w:rsidR="00E60E59" w:rsidRPr="00E60E59" w:rsidRDefault="00E60E59" w:rsidP="00E60E59">
      <w:pPr>
        <w:spacing w:after="0" w:line="240" w:lineRule="auto"/>
        <w:jc w:val="center"/>
        <w:rPr>
          <w:rFonts w:ascii="Times New Roman" w:eastAsia="Times New Roman" w:hAnsi="Times New Roman" w:cs="Times New Roman"/>
          <w:sz w:val="24"/>
          <w:szCs w:val="24"/>
          <w:lang w:eastAsia="ru-RU"/>
        </w:rPr>
      </w:pPr>
      <w:r w:rsidRPr="00E60E59">
        <w:rPr>
          <w:rFonts w:ascii="Times New Roman" w:eastAsia="Times New Roman" w:hAnsi="Times New Roman" w:cs="Times New Roman"/>
          <w:b/>
          <w:caps/>
          <w:sz w:val="32"/>
          <w:szCs w:val="24"/>
          <w:lang w:eastAsia="ru-RU"/>
        </w:rPr>
        <w:t>ПОСТАНОВЛЕНИЕ</w:t>
      </w:r>
    </w:p>
    <w:p w14:paraId="3EE7F7EC" w14:textId="1A56A460" w:rsidR="00E60E59" w:rsidRPr="00E60E59" w:rsidRDefault="00E60E59" w:rsidP="00E60E59">
      <w:pPr>
        <w:spacing w:after="0" w:line="240" w:lineRule="auto"/>
        <w:jc w:val="both"/>
        <w:rPr>
          <w:rFonts w:ascii="Times New Roman" w:eastAsia="Times New Roman" w:hAnsi="Times New Roman" w:cs="Times New Roman"/>
          <w:b/>
          <w:sz w:val="28"/>
          <w:szCs w:val="28"/>
          <w:lang w:val="en-US" w:eastAsia="ru-RU"/>
        </w:rPr>
      </w:pPr>
      <w:r w:rsidRPr="00E60E59">
        <w:rPr>
          <w:rFonts w:ascii="Times New Roman" w:eastAsia="Times New Roman" w:hAnsi="Times New Roman" w:cs="Times New Roman"/>
          <w:b/>
          <w:sz w:val="28"/>
          <w:szCs w:val="28"/>
          <w:lang w:eastAsia="ru-RU"/>
        </w:rPr>
        <w:t xml:space="preserve">от </w:t>
      </w:r>
      <w:r>
        <w:rPr>
          <w:rFonts w:ascii="Times New Roman" w:eastAsia="Times New Roman" w:hAnsi="Times New Roman" w:cs="Times New Roman"/>
          <w:b/>
          <w:sz w:val="28"/>
          <w:szCs w:val="28"/>
          <w:lang w:eastAsia="ru-RU"/>
        </w:rPr>
        <w:t>09</w:t>
      </w:r>
      <w:r w:rsidRPr="00E60E59">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1</w:t>
      </w:r>
      <w:r w:rsidRPr="00E60E59">
        <w:rPr>
          <w:rFonts w:ascii="Times New Roman" w:eastAsia="Times New Roman" w:hAnsi="Times New Roman" w:cs="Times New Roman"/>
          <w:b/>
          <w:sz w:val="28"/>
          <w:szCs w:val="28"/>
          <w:lang w:eastAsia="ru-RU"/>
        </w:rPr>
        <w:t>.2022 № 1</w:t>
      </w:r>
      <w:r>
        <w:rPr>
          <w:rFonts w:ascii="Times New Roman" w:eastAsia="Times New Roman" w:hAnsi="Times New Roman" w:cs="Times New Roman"/>
          <w:b/>
          <w:sz w:val="28"/>
          <w:szCs w:val="28"/>
          <w:lang w:eastAsia="ru-RU"/>
        </w:rPr>
        <w:t>927</w:t>
      </w:r>
    </w:p>
    <w:bookmarkEnd w:id="0"/>
    <w:bookmarkEnd w:id="1"/>
    <w:p w14:paraId="2BCE681B" w14:textId="77777777" w:rsidR="00B60ABC" w:rsidRPr="00F073FB" w:rsidRDefault="00B60ABC" w:rsidP="002B0516">
      <w:pPr>
        <w:spacing w:after="0" w:line="240" w:lineRule="auto"/>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111"/>
      </w:tblGrid>
      <w:tr w:rsidR="002B0516" w:rsidRPr="00F073FB" w14:paraId="49E3ABA2" w14:textId="77777777" w:rsidTr="009007B5">
        <w:trPr>
          <w:trHeight w:val="1552"/>
        </w:trPr>
        <w:tc>
          <w:tcPr>
            <w:tcW w:w="4111" w:type="dxa"/>
          </w:tcPr>
          <w:p w14:paraId="3AB3D1FD" w14:textId="17580222" w:rsidR="002B0516" w:rsidRPr="00BE7B13" w:rsidRDefault="002B0516" w:rsidP="001A5921">
            <w:pPr>
              <w:spacing w:after="0" w:line="240" w:lineRule="auto"/>
              <w:ind w:left="-105"/>
              <w:jc w:val="both"/>
              <w:rPr>
                <w:rFonts w:ascii="Times New Roman" w:eastAsia="Times New Roman" w:hAnsi="Times New Roman" w:cs="Times New Roman"/>
                <w:sz w:val="26"/>
                <w:szCs w:val="26"/>
                <w:lang w:eastAsia="ru-RU"/>
              </w:rPr>
            </w:pPr>
            <w:r w:rsidRPr="00BE7B13">
              <w:rPr>
                <w:rFonts w:ascii="Times New Roman" w:eastAsia="Times New Roman" w:hAnsi="Times New Roman" w:cs="Times New Roman"/>
                <w:sz w:val="26"/>
                <w:szCs w:val="26"/>
                <w:lang w:eastAsia="ru-RU"/>
              </w:rPr>
              <w:t>О внесении изменений в адресную программу по переселению граждан из аварийного    жилищного фонда Вяземского городского поселения      Вяземского района Смоленской области на 2019-202</w:t>
            </w:r>
            <w:r w:rsidR="006369CA" w:rsidRPr="00BE7B13">
              <w:rPr>
                <w:rFonts w:ascii="Times New Roman" w:eastAsia="Times New Roman" w:hAnsi="Times New Roman" w:cs="Times New Roman"/>
                <w:sz w:val="26"/>
                <w:szCs w:val="26"/>
                <w:lang w:eastAsia="ru-RU"/>
              </w:rPr>
              <w:t>3</w:t>
            </w:r>
            <w:r w:rsidRPr="00BE7B13">
              <w:rPr>
                <w:rFonts w:ascii="Times New Roman" w:eastAsia="Times New Roman" w:hAnsi="Times New Roman" w:cs="Times New Roman"/>
                <w:sz w:val="26"/>
                <w:szCs w:val="26"/>
                <w:lang w:eastAsia="ru-RU"/>
              </w:rPr>
              <w:t xml:space="preserve"> годы</w:t>
            </w:r>
          </w:p>
          <w:p w14:paraId="1F8B9BC6" w14:textId="77777777" w:rsidR="002B0516" w:rsidRPr="00F073FB" w:rsidRDefault="002B0516" w:rsidP="001A5921">
            <w:pPr>
              <w:spacing w:after="0" w:line="240" w:lineRule="auto"/>
              <w:ind w:left="-105"/>
              <w:jc w:val="both"/>
              <w:rPr>
                <w:rFonts w:ascii="Times New Roman" w:eastAsia="Times New Roman" w:hAnsi="Times New Roman" w:cs="Times New Roman"/>
                <w:sz w:val="28"/>
                <w:szCs w:val="28"/>
                <w:lang w:eastAsia="ru-RU"/>
              </w:rPr>
            </w:pPr>
          </w:p>
        </w:tc>
      </w:tr>
    </w:tbl>
    <w:p w14:paraId="3E3C423D" w14:textId="507CAD9D" w:rsidR="002B0516" w:rsidRPr="00BE7B13" w:rsidRDefault="002B0516" w:rsidP="002B0516">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E7B13">
        <w:rPr>
          <w:rFonts w:ascii="Times New Roman" w:eastAsia="Times New Roman" w:hAnsi="Times New Roman" w:cs="Times New Roman"/>
          <w:sz w:val="26"/>
          <w:szCs w:val="26"/>
          <w:lang w:eastAsia="ru-RU"/>
        </w:rPr>
        <w:t>В   целях реализации требований Федерального закона от</w:t>
      </w:r>
      <w:r w:rsidR="00BE7B13">
        <w:rPr>
          <w:rFonts w:ascii="Times New Roman" w:eastAsia="Times New Roman" w:hAnsi="Times New Roman" w:cs="Times New Roman"/>
          <w:sz w:val="26"/>
          <w:szCs w:val="26"/>
          <w:lang w:eastAsia="ru-RU"/>
        </w:rPr>
        <w:t xml:space="preserve"> </w:t>
      </w:r>
      <w:r w:rsidRPr="00BE7B13">
        <w:rPr>
          <w:rFonts w:ascii="Times New Roman" w:eastAsia="Times New Roman" w:hAnsi="Times New Roman" w:cs="Times New Roman"/>
          <w:sz w:val="26"/>
          <w:szCs w:val="26"/>
          <w:lang w:eastAsia="ru-RU"/>
        </w:rPr>
        <w:t xml:space="preserve">21.07.2007 </w:t>
      </w:r>
      <w:r w:rsidR="00BE7B13">
        <w:rPr>
          <w:rFonts w:ascii="Times New Roman" w:eastAsia="Times New Roman" w:hAnsi="Times New Roman" w:cs="Times New Roman"/>
          <w:sz w:val="26"/>
          <w:szCs w:val="26"/>
          <w:lang w:eastAsia="ru-RU"/>
        </w:rPr>
        <w:t>№</w:t>
      </w:r>
      <w:r w:rsidRPr="00BE7B13">
        <w:rPr>
          <w:rFonts w:ascii="Times New Roman" w:eastAsia="Times New Roman" w:hAnsi="Times New Roman" w:cs="Times New Roman"/>
          <w:sz w:val="26"/>
          <w:szCs w:val="26"/>
          <w:lang w:eastAsia="ru-RU"/>
        </w:rPr>
        <w:t xml:space="preserve">185-ФЗ </w:t>
      </w:r>
      <w:r w:rsidR="00BE7B13">
        <w:rPr>
          <w:rFonts w:ascii="Times New Roman" w:eastAsia="Times New Roman" w:hAnsi="Times New Roman" w:cs="Times New Roman"/>
          <w:sz w:val="26"/>
          <w:szCs w:val="26"/>
          <w:lang w:eastAsia="ru-RU"/>
        </w:rPr>
        <w:t xml:space="preserve">   </w:t>
      </w:r>
      <w:proofErr w:type="gramStart"/>
      <w:r w:rsidR="00BE7B13">
        <w:rPr>
          <w:rFonts w:ascii="Times New Roman" w:eastAsia="Times New Roman" w:hAnsi="Times New Roman" w:cs="Times New Roman"/>
          <w:sz w:val="26"/>
          <w:szCs w:val="26"/>
          <w:lang w:eastAsia="ru-RU"/>
        </w:rPr>
        <w:t xml:space="preserve">   </w:t>
      </w:r>
      <w:r w:rsidRPr="00BE7B13">
        <w:rPr>
          <w:rFonts w:ascii="Times New Roman" w:eastAsia="Times New Roman" w:hAnsi="Times New Roman" w:cs="Times New Roman"/>
          <w:sz w:val="26"/>
          <w:szCs w:val="26"/>
          <w:lang w:eastAsia="ru-RU"/>
        </w:rPr>
        <w:t>«</w:t>
      </w:r>
      <w:proofErr w:type="gramEnd"/>
      <w:r w:rsidRPr="00BE7B13">
        <w:rPr>
          <w:rFonts w:ascii="Times New Roman" w:eastAsia="Times New Roman" w:hAnsi="Times New Roman" w:cs="Times New Roman"/>
          <w:sz w:val="26"/>
          <w:szCs w:val="26"/>
          <w:lang w:eastAsia="ru-RU"/>
        </w:rPr>
        <w:t>О Фонде содействия реформированию жилищно-коммунального хозяйства»,</w:t>
      </w:r>
      <w:r w:rsidR="00696173" w:rsidRPr="00BE7B13">
        <w:rPr>
          <w:rFonts w:ascii="Times New Roman" w:eastAsia="Times New Roman" w:hAnsi="Times New Roman" w:cs="Times New Roman"/>
          <w:sz w:val="26"/>
          <w:szCs w:val="26"/>
          <w:lang w:eastAsia="ru-RU"/>
        </w:rPr>
        <w:t xml:space="preserve"> </w:t>
      </w:r>
      <w:r w:rsidRPr="00BE7B13">
        <w:rPr>
          <w:rFonts w:ascii="Times New Roman" w:eastAsia="Times New Roman" w:hAnsi="Times New Roman" w:cs="Times New Roman"/>
          <w:sz w:val="26"/>
          <w:szCs w:val="26"/>
          <w:lang w:eastAsia="ru-RU"/>
        </w:rPr>
        <w:t xml:space="preserve">в соответствии с </w:t>
      </w:r>
      <w:r w:rsidR="00976B54">
        <w:rPr>
          <w:rFonts w:ascii="Times New Roman" w:eastAsia="Times New Roman" w:hAnsi="Times New Roman" w:cs="Times New Roman"/>
          <w:sz w:val="26"/>
          <w:szCs w:val="26"/>
          <w:lang w:eastAsia="ru-RU"/>
        </w:rPr>
        <w:t>у</w:t>
      </w:r>
      <w:r w:rsidRPr="00BE7B13">
        <w:rPr>
          <w:rFonts w:ascii="Times New Roman" w:eastAsia="Times New Roman" w:hAnsi="Times New Roman" w:cs="Times New Roman"/>
          <w:sz w:val="26"/>
          <w:szCs w:val="26"/>
          <w:lang w:eastAsia="ru-RU"/>
        </w:rPr>
        <w:t>ставами</w:t>
      </w:r>
      <w:r w:rsidR="008F033E" w:rsidRPr="00BE7B13">
        <w:rPr>
          <w:rFonts w:ascii="Times New Roman" w:eastAsia="Times New Roman" w:hAnsi="Times New Roman" w:cs="Times New Roman"/>
          <w:sz w:val="26"/>
          <w:szCs w:val="26"/>
          <w:lang w:eastAsia="ru-RU"/>
        </w:rPr>
        <w:t>:</w:t>
      </w:r>
      <w:r w:rsidRPr="00BE7B13">
        <w:rPr>
          <w:rFonts w:ascii="Times New Roman" w:eastAsia="Times New Roman" w:hAnsi="Times New Roman" w:cs="Times New Roman"/>
          <w:sz w:val="26"/>
          <w:szCs w:val="26"/>
          <w:lang w:eastAsia="ru-RU"/>
        </w:rPr>
        <w:t xml:space="preserve"> Вяземского городского поселения Вяземского района Смоленской области и муниципального образования «Вяземский район» Смоленской области, </w:t>
      </w:r>
    </w:p>
    <w:p w14:paraId="28C5F694" w14:textId="77777777" w:rsidR="002B0516" w:rsidRPr="00BE7B13" w:rsidRDefault="002B0516" w:rsidP="002B051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4D914C21" w14:textId="77777777" w:rsidR="002B0516" w:rsidRPr="00BE7B13" w:rsidRDefault="002B0516" w:rsidP="002B0516">
      <w:pPr>
        <w:spacing w:after="0" w:line="240" w:lineRule="auto"/>
        <w:ind w:firstLine="709"/>
        <w:jc w:val="both"/>
        <w:rPr>
          <w:rFonts w:ascii="Times New Roman" w:eastAsia="Times New Roman" w:hAnsi="Times New Roman" w:cs="Times New Roman"/>
          <w:b/>
          <w:sz w:val="26"/>
          <w:szCs w:val="26"/>
          <w:lang w:eastAsia="ru-RU"/>
        </w:rPr>
      </w:pPr>
      <w:r w:rsidRPr="00BE7B13">
        <w:rPr>
          <w:rFonts w:ascii="Times New Roman" w:eastAsia="Times New Roman" w:hAnsi="Times New Roman" w:cs="Times New Roman"/>
          <w:sz w:val="26"/>
          <w:szCs w:val="26"/>
          <w:lang w:eastAsia="ru-RU"/>
        </w:rPr>
        <w:t xml:space="preserve">Администрация муниципального образования «Вяземский район» Смоленской области </w:t>
      </w:r>
      <w:r w:rsidRPr="00BE7B13">
        <w:rPr>
          <w:rFonts w:ascii="Times New Roman" w:eastAsia="Times New Roman" w:hAnsi="Times New Roman" w:cs="Times New Roman"/>
          <w:b/>
          <w:sz w:val="26"/>
          <w:szCs w:val="26"/>
          <w:lang w:eastAsia="ru-RU"/>
        </w:rPr>
        <w:t>постановляет:</w:t>
      </w:r>
    </w:p>
    <w:p w14:paraId="5A2268F3" w14:textId="77777777" w:rsidR="002B0516" w:rsidRPr="00B60ABC" w:rsidRDefault="002B0516" w:rsidP="002B0516">
      <w:pPr>
        <w:spacing w:after="0" w:line="240" w:lineRule="auto"/>
        <w:ind w:firstLine="709"/>
        <w:jc w:val="both"/>
        <w:rPr>
          <w:rFonts w:ascii="Times New Roman" w:eastAsia="Times New Roman" w:hAnsi="Times New Roman" w:cs="Times New Roman"/>
          <w:sz w:val="16"/>
          <w:szCs w:val="16"/>
          <w:lang w:eastAsia="ru-RU"/>
        </w:rPr>
      </w:pPr>
    </w:p>
    <w:p w14:paraId="75211FBF" w14:textId="4200E364" w:rsidR="002B0516" w:rsidRPr="00BE7B13" w:rsidRDefault="002B0516" w:rsidP="002B0516">
      <w:pPr>
        <w:spacing w:after="0" w:line="240" w:lineRule="auto"/>
        <w:ind w:left="-105" w:firstLine="813"/>
        <w:jc w:val="both"/>
        <w:rPr>
          <w:rFonts w:ascii="Times New Roman" w:eastAsia="Times New Roman" w:hAnsi="Times New Roman" w:cs="Times New Roman"/>
          <w:sz w:val="26"/>
          <w:szCs w:val="26"/>
          <w:lang w:eastAsia="ru-RU"/>
        </w:rPr>
      </w:pPr>
      <w:r w:rsidRPr="00BE7B13">
        <w:rPr>
          <w:rFonts w:ascii="Times New Roman" w:eastAsia="Times New Roman" w:hAnsi="Times New Roman" w:cs="Times New Roman"/>
          <w:sz w:val="26"/>
          <w:szCs w:val="26"/>
          <w:lang w:eastAsia="ru-RU"/>
        </w:rPr>
        <w:t>1. Внести изменения в адресную программу по переселению граждан из аварийного жилищного фонда Вяземского городского поселения Вяземского района Смоленской области на 2019-202</w:t>
      </w:r>
      <w:r w:rsidR="00696173" w:rsidRPr="00BE7B13">
        <w:rPr>
          <w:rFonts w:ascii="Times New Roman" w:eastAsia="Times New Roman" w:hAnsi="Times New Roman" w:cs="Times New Roman"/>
          <w:sz w:val="26"/>
          <w:szCs w:val="26"/>
          <w:lang w:eastAsia="ru-RU"/>
        </w:rPr>
        <w:t>3</w:t>
      </w:r>
      <w:r w:rsidRPr="00BE7B13">
        <w:rPr>
          <w:rFonts w:ascii="Times New Roman" w:eastAsia="Times New Roman" w:hAnsi="Times New Roman" w:cs="Times New Roman"/>
          <w:sz w:val="26"/>
          <w:szCs w:val="26"/>
          <w:lang w:eastAsia="ru-RU"/>
        </w:rPr>
        <w:t xml:space="preserve"> годы, утвержденную постановлением Администрации муниципального образования «Вяземский район» Смоленской области </w:t>
      </w:r>
      <w:bookmarkStart w:id="2" w:name="_Hlk108780392"/>
      <w:r w:rsidRPr="00BE7B13">
        <w:rPr>
          <w:rFonts w:ascii="Times New Roman" w:eastAsia="Times New Roman" w:hAnsi="Times New Roman" w:cs="Times New Roman"/>
          <w:sz w:val="26"/>
          <w:szCs w:val="26"/>
          <w:lang w:eastAsia="ru-RU"/>
        </w:rPr>
        <w:t>от 28.03.2019</w:t>
      </w:r>
      <w:r w:rsidR="00BE7B13">
        <w:rPr>
          <w:rFonts w:ascii="Times New Roman" w:eastAsia="Times New Roman" w:hAnsi="Times New Roman" w:cs="Times New Roman"/>
          <w:sz w:val="26"/>
          <w:szCs w:val="26"/>
          <w:lang w:eastAsia="ru-RU"/>
        </w:rPr>
        <w:t xml:space="preserve"> </w:t>
      </w:r>
      <w:r w:rsidRPr="00BE7B13">
        <w:rPr>
          <w:rFonts w:ascii="Times New Roman" w:eastAsia="Times New Roman" w:hAnsi="Times New Roman" w:cs="Times New Roman"/>
          <w:sz w:val="26"/>
          <w:szCs w:val="26"/>
          <w:lang w:eastAsia="ru-RU"/>
        </w:rPr>
        <w:t>№ 559</w:t>
      </w:r>
      <w:r w:rsidR="00282D8E" w:rsidRPr="00BE7B13">
        <w:rPr>
          <w:rFonts w:ascii="Times New Roman" w:eastAsia="Times New Roman" w:hAnsi="Times New Roman" w:cs="Times New Roman"/>
          <w:sz w:val="26"/>
          <w:szCs w:val="26"/>
          <w:lang w:eastAsia="ru-RU"/>
        </w:rPr>
        <w:t xml:space="preserve"> (в редакции постановлений Администрации муниципального образования «Вяземский район» Смоленской области от 11.09.2019 № 1513, </w:t>
      </w:r>
      <w:r w:rsidR="00B60ABC">
        <w:rPr>
          <w:rFonts w:ascii="Times New Roman" w:eastAsia="Times New Roman" w:hAnsi="Times New Roman" w:cs="Times New Roman"/>
          <w:sz w:val="26"/>
          <w:szCs w:val="26"/>
          <w:lang w:eastAsia="ru-RU"/>
        </w:rPr>
        <w:t xml:space="preserve">                                   </w:t>
      </w:r>
      <w:r w:rsidR="00282D8E" w:rsidRPr="00BE7B13">
        <w:rPr>
          <w:rFonts w:ascii="Times New Roman" w:eastAsia="Times New Roman" w:hAnsi="Times New Roman" w:cs="Times New Roman"/>
          <w:sz w:val="26"/>
          <w:szCs w:val="26"/>
          <w:lang w:eastAsia="ru-RU"/>
        </w:rPr>
        <w:t>от 13.03.2020 № 352,</w:t>
      </w:r>
      <w:r w:rsidR="00BE7B13">
        <w:rPr>
          <w:rFonts w:ascii="Times New Roman" w:eastAsia="Times New Roman" w:hAnsi="Times New Roman" w:cs="Times New Roman"/>
          <w:sz w:val="26"/>
          <w:szCs w:val="26"/>
          <w:lang w:eastAsia="ru-RU"/>
        </w:rPr>
        <w:t xml:space="preserve"> </w:t>
      </w:r>
      <w:r w:rsidR="00282D8E" w:rsidRPr="00BE7B13">
        <w:rPr>
          <w:rFonts w:ascii="Times New Roman" w:eastAsia="Times New Roman" w:hAnsi="Times New Roman" w:cs="Times New Roman"/>
          <w:sz w:val="26"/>
          <w:szCs w:val="26"/>
          <w:lang w:eastAsia="ru-RU"/>
        </w:rPr>
        <w:t>от 30.06.2020 № 832</w:t>
      </w:r>
      <w:r w:rsidR="006369CA" w:rsidRPr="00BE7B13">
        <w:rPr>
          <w:rFonts w:ascii="Times New Roman" w:eastAsia="Times New Roman" w:hAnsi="Times New Roman" w:cs="Times New Roman"/>
          <w:sz w:val="26"/>
          <w:szCs w:val="26"/>
          <w:lang w:eastAsia="ru-RU"/>
        </w:rPr>
        <w:t>, от 27.10.2021</w:t>
      </w:r>
      <w:r w:rsidR="005F382E" w:rsidRPr="00BE7B13">
        <w:rPr>
          <w:rFonts w:ascii="Times New Roman" w:eastAsia="Times New Roman" w:hAnsi="Times New Roman" w:cs="Times New Roman"/>
          <w:sz w:val="26"/>
          <w:szCs w:val="26"/>
          <w:lang w:eastAsia="ru-RU"/>
        </w:rPr>
        <w:t xml:space="preserve"> </w:t>
      </w:r>
      <w:r w:rsidR="006369CA" w:rsidRPr="00BE7B13">
        <w:rPr>
          <w:rFonts w:ascii="Times New Roman" w:eastAsia="Times New Roman" w:hAnsi="Times New Roman" w:cs="Times New Roman"/>
          <w:sz w:val="26"/>
          <w:szCs w:val="26"/>
          <w:lang w:eastAsia="ru-RU"/>
        </w:rPr>
        <w:t>№ 1515</w:t>
      </w:r>
      <w:bookmarkEnd w:id="2"/>
      <w:r w:rsidR="00F80B33">
        <w:rPr>
          <w:rFonts w:ascii="Times New Roman" w:eastAsia="Times New Roman" w:hAnsi="Times New Roman" w:cs="Times New Roman"/>
          <w:sz w:val="26"/>
          <w:szCs w:val="26"/>
          <w:lang w:eastAsia="ru-RU"/>
        </w:rPr>
        <w:t xml:space="preserve">, </w:t>
      </w:r>
      <w:bookmarkStart w:id="3" w:name="_Hlk118814340"/>
      <w:r w:rsidR="00F80B33">
        <w:rPr>
          <w:rFonts w:ascii="Times New Roman" w:eastAsia="Times New Roman" w:hAnsi="Times New Roman" w:cs="Times New Roman"/>
          <w:sz w:val="26"/>
          <w:szCs w:val="26"/>
          <w:lang w:eastAsia="ru-RU"/>
        </w:rPr>
        <w:t>от 09.08.2022 № 1365</w:t>
      </w:r>
      <w:bookmarkEnd w:id="3"/>
      <w:r w:rsidR="00282D8E" w:rsidRPr="00BE7B13">
        <w:rPr>
          <w:rFonts w:ascii="Times New Roman" w:eastAsia="Times New Roman" w:hAnsi="Times New Roman" w:cs="Times New Roman"/>
          <w:sz w:val="26"/>
          <w:szCs w:val="26"/>
          <w:lang w:eastAsia="ru-RU"/>
        </w:rPr>
        <w:t>)</w:t>
      </w:r>
      <w:r w:rsidRPr="00BE7B13">
        <w:rPr>
          <w:rFonts w:ascii="Times New Roman" w:eastAsia="Times New Roman" w:hAnsi="Times New Roman" w:cs="Times New Roman"/>
          <w:sz w:val="26"/>
          <w:szCs w:val="26"/>
          <w:lang w:eastAsia="ru-RU"/>
        </w:rPr>
        <w:t>, изложив ее в новой редакции (прилагается).</w:t>
      </w:r>
    </w:p>
    <w:p w14:paraId="12CBCAB1" w14:textId="77777777" w:rsidR="002B0516" w:rsidRPr="00BE7B13" w:rsidRDefault="002B0516" w:rsidP="002B0516">
      <w:pPr>
        <w:spacing w:after="0" w:line="240" w:lineRule="auto"/>
        <w:ind w:left="-105" w:firstLine="813"/>
        <w:jc w:val="both"/>
        <w:rPr>
          <w:rFonts w:ascii="Times New Roman" w:eastAsia="Times New Roman" w:hAnsi="Times New Roman" w:cs="Times New Roman"/>
          <w:sz w:val="26"/>
          <w:szCs w:val="26"/>
          <w:lang w:eastAsia="ru-RU"/>
        </w:rPr>
      </w:pPr>
      <w:r w:rsidRPr="00BE7B13">
        <w:rPr>
          <w:rFonts w:ascii="Times New Roman" w:eastAsia="Times New Roman" w:hAnsi="Times New Roman" w:cs="Times New Roman"/>
          <w:sz w:val="26"/>
          <w:szCs w:val="26"/>
          <w:lang w:eastAsia="ru-RU"/>
        </w:rPr>
        <w:t>2. Настоящее постановление с прилагаемой адресной программой опубликовать в газете «Мой город-Вязьма» и разместить на сайте Администрации муниципального образования «Вяземский район» Смоленской области.</w:t>
      </w:r>
    </w:p>
    <w:p w14:paraId="4BABABC3" w14:textId="1939245A" w:rsidR="008F033E" w:rsidRPr="00BE7B13" w:rsidRDefault="002B0516" w:rsidP="008F033E">
      <w:pPr>
        <w:spacing w:after="0" w:line="240" w:lineRule="auto"/>
        <w:ind w:left="-105" w:firstLine="813"/>
        <w:jc w:val="both"/>
        <w:rPr>
          <w:rFonts w:ascii="Times New Roman" w:eastAsia="Times New Roman" w:hAnsi="Times New Roman" w:cs="Times New Roman"/>
          <w:sz w:val="26"/>
          <w:szCs w:val="26"/>
          <w:lang w:eastAsia="ru-RU"/>
        </w:rPr>
      </w:pPr>
      <w:r w:rsidRPr="00BE7B13">
        <w:rPr>
          <w:rFonts w:ascii="Times New Roman" w:eastAsia="Times New Roman" w:hAnsi="Times New Roman" w:cs="Times New Roman"/>
          <w:sz w:val="26"/>
          <w:szCs w:val="26"/>
          <w:lang w:eastAsia="ru-RU"/>
        </w:rPr>
        <w:t xml:space="preserve">3. </w:t>
      </w:r>
      <w:r w:rsidR="00976B54">
        <w:rPr>
          <w:rFonts w:ascii="Times New Roman" w:eastAsia="Times New Roman" w:hAnsi="Times New Roman" w:cs="Times New Roman"/>
          <w:sz w:val="26"/>
          <w:szCs w:val="26"/>
          <w:lang w:eastAsia="ru-RU"/>
        </w:rPr>
        <w:t>Настоящее</w:t>
      </w:r>
      <w:r w:rsidR="008F033E" w:rsidRPr="00BE7B13">
        <w:rPr>
          <w:rFonts w:ascii="Times New Roman" w:eastAsia="Times New Roman" w:hAnsi="Times New Roman" w:cs="Times New Roman"/>
          <w:sz w:val="26"/>
          <w:szCs w:val="26"/>
          <w:lang w:eastAsia="ru-RU"/>
        </w:rPr>
        <w:t xml:space="preserve"> постановление вступает в силу с</w:t>
      </w:r>
      <w:r w:rsidR="00976B54">
        <w:rPr>
          <w:rFonts w:ascii="Times New Roman" w:eastAsia="Times New Roman" w:hAnsi="Times New Roman" w:cs="Times New Roman"/>
          <w:sz w:val="26"/>
          <w:szCs w:val="26"/>
          <w:lang w:eastAsia="ru-RU"/>
        </w:rPr>
        <w:t xml:space="preserve"> момента его издания</w:t>
      </w:r>
      <w:r w:rsidR="008F033E" w:rsidRPr="00BE7B13">
        <w:rPr>
          <w:rFonts w:ascii="Times New Roman" w:eastAsia="Times New Roman" w:hAnsi="Times New Roman" w:cs="Times New Roman"/>
          <w:sz w:val="26"/>
          <w:szCs w:val="26"/>
          <w:lang w:eastAsia="ru-RU"/>
        </w:rPr>
        <w:t>.</w:t>
      </w:r>
    </w:p>
    <w:p w14:paraId="2F2B95C9" w14:textId="0413B36C" w:rsidR="002B0516" w:rsidRPr="00BE7B13" w:rsidRDefault="008F033E" w:rsidP="008F033E">
      <w:pPr>
        <w:spacing w:after="0" w:line="240" w:lineRule="auto"/>
        <w:ind w:left="-105" w:firstLine="813"/>
        <w:jc w:val="both"/>
        <w:rPr>
          <w:rFonts w:ascii="Times New Roman" w:eastAsia="Times New Roman" w:hAnsi="Times New Roman" w:cs="Times New Roman"/>
          <w:sz w:val="26"/>
          <w:szCs w:val="26"/>
          <w:lang w:eastAsia="ru-RU"/>
        </w:rPr>
      </w:pPr>
      <w:r w:rsidRPr="00BE7B13">
        <w:rPr>
          <w:rFonts w:ascii="Times New Roman" w:eastAsia="Times New Roman" w:hAnsi="Times New Roman" w:cs="Times New Roman"/>
          <w:sz w:val="26"/>
          <w:szCs w:val="26"/>
          <w:lang w:eastAsia="ru-RU"/>
        </w:rPr>
        <w:t xml:space="preserve">4. Контроль исполнением </w:t>
      </w:r>
      <w:r w:rsidR="00976B54">
        <w:rPr>
          <w:rFonts w:ascii="Times New Roman" w:eastAsia="Times New Roman" w:hAnsi="Times New Roman" w:cs="Times New Roman"/>
          <w:sz w:val="26"/>
          <w:szCs w:val="26"/>
          <w:lang w:eastAsia="ru-RU"/>
        </w:rPr>
        <w:t>данного</w:t>
      </w:r>
      <w:r w:rsidRPr="00BE7B13">
        <w:rPr>
          <w:rFonts w:ascii="Times New Roman" w:eastAsia="Times New Roman" w:hAnsi="Times New Roman" w:cs="Times New Roman"/>
          <w:sz w:val="26"/>
          <w:szCs w:val="26"/>
          <w:lang w:eastAsia="ru-RU"/>
        </w:rPr>
        <w:t xml:space="preserve"> постановления возложить</w:t>
      </w:r>
      <w:r w:rsidR="002B0516" w:rsidRPr="00BE7B13">
        <w:rPr>
          <w:rFonts w:ascii="Times New Roman" w:eastAsia="Times New Roman" w:hAnsi="Times New Roman" w:cs="Times New Roman"/>
          <w:sz w:val="26"/>
          <w:szCs w:val="26"/>
          <w:lang w:eastAsia="ru-RU"/>
        </w:rPr>
        <w:t xml:space="preserve"> на первого заместителя Главы муниципального образования «Вяземский район» Смоленской области Беленко В.П.</w:t>
      </w:r>
    </w:p>
    <w:p w14:paraId="6F701DF1" w14:textId="77777777" w:rsidR="00BE7B13" w:rsidRPr="00BE7B13" w:rsidRDefault="00BE7B13" w:rsidP="002B0516">
      <w:pPr>
        <w:spacing w:after="0" w:line="240" w:lineRule="auto"/>
        <w:ind w:firstLine="709"/>
        <w:jc w:val="both"/>
        <w:rPr>
          <w:rFonts w:ascii="Times New Roman" w:eastAsia="Times New Roman" w:hAnsi="Times New Roman" w:cs="Times New Roman"/>
          <w:sz w:val="26"/>
          <w:szCs w:val="26"/>
          <w:lang w:eastAsia="ru-RU"/>
        </w:rPr>
      </w:pPr>
    </w:p>
    <w:p w14:paraId="378BAFDE" w14:textId="504EC52C" w:rsidR="002B0516" w:rsidRPr="00BE7B13" w:rsidRDefault="002B0516" w:rsidP="002B0516">
      <w:pPr>
        <w:spacing w:after="0" w:line="240" w:lineRule="auto"/>
        <w:ind w:right="-278"/>
        <w:rPr>
          <w:rFonts w:ascii="Times New Roman" w:eastAsia="Times New Roman" w:hAnsi="Times New Roman" w:cs="Times New Roman"/>
          <w:sz w:val="26"/>
          <w:szCs w:val="26"/>
          <w:lang w:eastAsia="ru-RU"/>
        </w:rPr>
      </w:pPr>
      <w:r w:rsidRPr="00BE7B13">
        <w:rPr>
          <w:rFonts w:ascii="Times New Roman" w:eastAsia="Times New Roman" w:hAnsi="Times New Roman" w:cs="Times New Roman"/>
          <w:sz w:val="26"/>
          <w:szCs w:val="26"/>
          <w:lang w:eastAsia="ru-RU"/>
        </w:rPr>
        <w:t>Глав</w:t>
      </w:r>
      <w:r w:rsidR="00976B54">
        <w:rPr>
          <w:rFonts w:ascii="Times New Roman" w:eastAsia="Times New Roman" w:hAnsi="Times New Roman" w:cs="Times New Roman"/>
          <w:sz w:val="26"/>
          <w:szCs w:val="26"/>
          <w:lang w:eastAsia="ru-RU"/>
        </w:rPr>
        <w:t>а</w:t>
      </w:r>
      <w:r w:rsidRPr="00BE7B13">
        <w:rPr>
          <w:rFonts w:ascii="Times New Roman" w:eastAsia="Times New Roman" w:hAnsi="Times New Roman" w:cs="Times New Roman"/>
          <w:sz w:val="26"/>
          <w:szCs w:val="26"/>
          <w:lang w:eastAsia="ru-RU"/>
        </w:rPr>
        <w:t xml:space="preserve"> муниципального образования</w:t>
      </w:r>
    </w:p>
    <w:p w14:paraId="04E6AE45" w14:textId="7F875B65" w:rsidR="002B0516" w:rsidRPr="00BE7B13" w:rsidRDefault="002B0516" w:rsidP="002B0516">
      <w:pPr>
        <w:spacing w:after="0" w:line="240" w:lineRule="auto"/>
        <w:rPr>
          <w:rFonts w:ascii="Times New Roman" w:eastAsia="Times New Roman" w:hAnsi="Times New Roman" w:cs="Times New Roman"/>
          <w:sz w:val="26"/>
          <w:szCs w:val="26"/>
          <w:lang w:eastAsia="ru-RU"/>
        </w:rPr>
      </w:pPr>
      <w:r w:rsidRPr="00BE7B13">
        <w:rPr>
          <w:rFonts w:ascii="Times New Roman" w:eastAsia="Times New Roman" w:hAnsi="Times New Roman" w:cs="Times New Roman"/>
          <w:sz w:val="26"/>
          <w:szCs w:val="26"/>
          <w:lang w:eastAsia="ru-RU"/>
        </w:rPr>
        <w:t xml:space="preserve">«Вяземский район» Смоленской области             </w:t>
      </w:r>
      <w:r w:rsidR="00696173" w:rsidRPr="00BE7B13">
        <w:rPr>
          <w:rFonts w:ascii="Times New Roman" w:eastAsia="Times New Roman" w:hAnsi="Times New Roman" w:cs="Times New Roman"/>
          <w:sz w:val="26"/>
          <w:szCs w:val="26"/>
          <w:lang w:eastAsia="ru-RU"/>
        </w:rPr>
        <w:t xml:space="preserve">          </w:t>
      </w:r>
      <w:r w:rsidR="00B60ABC">
        <w:rPr>
          <w:rFonts w:ascii="Times New Roman" w:eastAsia="Times New Roman" w:hAnsi="Times New Roman" w:cs="Times New Roman"/>
          <w:sz w:val="26"/>
          <w:szCs w:val="26"/>
          <w:lang w:eastAsia="ru-RU"/>
        </w:rPr>
        <w:t xml:space="preserve"> </w:t>
      </w:r>
      <w:r w:rsidR="00696173" w:rsidRPr="00BE7B13">
        <w:rPr>
          <w:rFonts w:ascii="Times New Roman" w:eastAsia="Times New Roman" w:hAnsi="Times New Roman" w:cs="Times New Roman"/>
          <w:sz w:val="26"/>
          <w:szCs w:val="26"/>
          <w:lang w:eastAsia="ru-RU"/>
        </w:rPr>
        <w:t xml:space="preserve">           </w:t>
      </w:r>
      <w:r w:rsidR="005F382E" w:rsidRPr="00BE7B13">
        <w:rPr>
          <w:rFonts w:ascii="Times New Roman" w:eastAsia="Times New Roman" w:hAnsi="Times New Roman" w:cs="Times New Roman"/>
          <w:sz w:val="26"/>
          <w:szCs w:val="26"/>
          <w:lang w:eastAsia="ru-RU"/>
        </w:rPr>
        <w:t xml:space="preserve">        </w:t>
      </w:r>
      <w:r w:rsidR="00BE7B13">
        <w:rPr>
          <w:rFonts w:ascii="Times New Roman" w:eastAsia="Times New Roman" w:hAnsi="Times New Roman" w:cs="Times New Roman"/>
          <w:sz w:val="26"/>
          <w:szCs w:val="26"/>
          <w:lang w:eastAsia="ru-RU"/>
        </w:rPr>
        <w:t xml:space="preserve">        </w:t>
      </w:r>
      <w:r w:rsidR="00F80B33">
        <w:rPr>
          <w:rFonts w:ascii="Times New Roman" w:eastAsia="Times New Roman" w:hAnsi="Times New Roman" w:cs="Times New Roman"/>
          <w:b/>
          <w:sz w:val="26"/>
          <w:szCs w:val="26"/>
          <w:lang w:eastAsia="ru-RU"/>
        </w:rPr>
        <w:t>И.В. Демидова</w:t>
      </w:r>
    </w:p>
    <w:tbl>
      <w:tblPr>
        <w:tblStyle w:val="a9"/>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tblGrid>
      <w:tr w:rsidR="00B60ABC" w14:paraId="673F1A68" w14:textId="77777777" w:rsidTr="00B60ABC">
        <w:trPr>
          <w:trHeight w:val="1572"/>
          <w:jc w:val="right"/>
        </w:trPr>
        <w:tc>
          <w:tcPr>
            <w:tcW w:w="4169" w:type="dxa"/>
          </w:tcPr>
          <w:p w14:paraId="6A2F1827" w14:textId="77777777" w:rsidR="00B60ABC" w:rsidRPr="00B60ABC" w:rsidRDefault="00B60ABC" w:rsidP="00B60ABC">
            <w:pPr>
              <w:tabs>
                <w:tab w:val="left" w:pos="8432"/>
              </w:tabs>
              <w:jc w:val="both"/>
              <w:rPr>
                <w:rFonts w:ascii="Times New Roman" w:eastAsia="Times New Roman" w:hAnsi="Times New Roman" w:cs="Times New Roman"/>
                <w:sz w:val="24"/>
                <w:szCs w:val="24"/>
                <w:lang w:eastAsia="ru-RU"/>
              </w:rPr>
            </w:pPr>
            <w:r w:rsidRPr="00B60ABC">
              <w:rPr>
                <w:rFonts w:ascii="Times New Roman" w:eastAsia="Times New Roman" w:hAnsi="Times New Roman" w:cs="Times New Roman"/>
                <w:sz w:val="24"/>
                <w:szCs w:val="24"/>
                <w:lang w:eastAsia="ru-RU"/>
              </w:rPr>
              <w:lastRenderedPageBreak/>
              <w:t>УТВЕРЖДЕНА</w:t>
            </w:r>
          </w:p>
          <w:p w14:paraId="2BBE8189" w14:textId="25C7E79B" w:rsidR="00B60ABC" w:rsidRDefault="00B60ABC" w:rsidP="00B60ABC">
            <w:pPr>
              <w:tabs>
                <w:tab w:val="left" w:pos="6020"/>
              </w:tabs>
              <w:jc w:val="both"/>
              <w:rPr>
                <w:rFonts w:ascii="Times New Roman" w:eastAsia="Times New Roman" w:hAnsi="Times New Roman" w:cs="Times New Roman"/>
                <w:sz w:val="24"/>
                <w:szCs w:val="24"/>
                <w:lang w:eastAsia="ru-RU"/>
              </w:rPr>
            </w:pPr>
            <w:r w:rsidRPr="008F033E">
              <w:rPr>
                <w:rFonts w:ascii="Times New Roman" w:eastAsia="Times New Roman" w:hAnsi="Times New Roman" w:cs="Times New Roman"/>
                <w:sz w:val="24"/>
                <w:szCs w:val="24"/>
                <w:lang w:eastAsia="ru-RU"/>
              </w:rPr>
              <w:t>постановлением Администрации</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муниципального образования «Вяземский район» Смоленской</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области</w:t>
            </w:r>
            <w:r>
              <w:rPr>
                <w:rFonts w:ascii="Times New Roman" w:eastAsia="Times New Roman" w:hAnsi="Times New Roman" w:cs="Times New Roman"/>
                <w:sz w:val="24"/>
                <w:szCs w:val="24"/>
                <w:lang w:eastAsia="ru-RU"/>
              </w:rPr>
              <w:t xml:space="preserve"> о</w:t>
            </w:r>
            <w:r w:rsidRPr="008F033E">
              <w:rPr>
                <w:rFonts w:ascii="Times New Roman" w:eastAsia="Times New Roman" w:hAnsi="Times New Roman" w:cs="Times New Roman"/>
                <w:sz w:val="24"/>
                <w:szCs w:val="24"/>
                <w:lang w:eastAsia="ru-RU"/>
              </w:rPr>
              <w:t xml:space="preserve">т 28.03.2019 № 559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w:t>
            </w:r>
            <w:proofErr w:type="gramEnd"/>
            <w:r w:rsidRPr="008F033E">
              <w:rPr>
                <w:rFonts w:ascii="Times New Roman" w:eastAsia="Times New Roman" w:hAnsi="Times New Roman" w:cs="Times New Roman"/>
                <w:sz w:val="24"/>
                <w:szCs w:val="24"/>
                <w:lang w:eastAsia="ru-RU"/>
              </w:rPr>
              <w:t>в редакции постановлений Администрации муниципального образования «Вяземский район» Смоленской области от 11.09.2019</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 xml:space="preserve"> № 1513, от 13.03.2020 № 352, </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 xml:space="preserve">от 30.06.2020 </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 xml:space="preserve">832, от 27.10.2021 </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 1515</w:t>
            </w:r>
            <w:r>
              <w:rPr>
                <w:rFonts w:ascii="Times New Roman" w:eastAsia="Times New Roman" w:hAnsi="Times New Roman" w:cs="Times New Roman"/>
                <w:sz w:val="24"/>
                <w:szCs w:val="24"/>
                <w:lang w:eastAsia="ru-RU"/>
              </w:rPr>
              <w:t>,</w:t>
            </w:r>
            <w:r w:rsidRPr="00F80B33">
              <w:rPr>
                <w:rFonts w:ascii="Times New Roman" w:eastAsia="Times New Roman" w:hAnsi="Times New Roman" w:cs="Times New Roman"/>
                <w:sz w:val="24"/>
                <w:szCs w:val="24"/>
                <w:lang w:eastAsia="ru-RU"/>
              </w:rPr>
              <w:t xml:space="preserve"> от 09.08.2022 № 1365</w:t>
            </w:r>
          </w:p>
          <w:p w14:paraId="467C37CA" w14:textId="2F4546DE" w:rsidR="00B60ABC" w:rsidRPr="008F033E" w:rsidRDefault="00B60ABC" w:rsidP="00B60ABC">
            <w:pPr>
              <w:tabs>
                <w:tab w:val="left" w:pos="6020"/>
              </w:tabs>
              <w:rPr>
                <w:rFonts w:ascii="Times New Roman" w:eastAsia="Times New Roman" w:hAnsi="Times New Roman" w:cs="Times New Roman"/>
                <w:sz w:val="24"/>
                <w:szCs w:val="24"/>
                <w:lang w:eastAsia="ru-RU"/>
              </w:rPr>
            </w:pPr>
            <w:r w:rsidRPr="008F033E">
              <w:rPr>
                <w:rFonts w:ascii="Times New Roman" w:eastAsia="Times New Roman" w:hAnsi="Times New Roman" w:cs="Times New Roman"/>
                <w:sz w:val="24"/>
                <w:szCs w:val="24"/>
                <w:lang w:eastAsia="ru-RU"/>
              </w:rPr>
              <w:t xml:space="preserve">от </w:t>
            </w:r>
            <w:r w:rsidR="00E60E59">
              <w:rPr>
                <w:rFonts w:ascii="Times New Roman" w:eastAsia="Times New Roman" w:hAnsi="Times New Roman" w:cs="Times New Roman"/>
                <w:sz w:val="24"/>
                <w:szCs w:val="24"/>
                <w:lang w:eastAsia="ru-RU"/>
              </w:rPr>
              <w:t>09.11.2022</w:t>
            </w:r>
            <w:r w:rsidRPr="008F033E">
              <w:rPr>
                <w:rFonts w:ascii="Times New Roman" w:eastAsia="Times New Roman" w:hAnsi="Times New Roman" w:cs="Times New Roman"/>
                <w:sz w:val="24"/>
                <w:szCs w:val="24"/>
                <w:lang w:eastAsia="ru-RU"/>
              </w:rPr>
              <w:t xml:space="preserve"> № </w:t>
            </w:r>
            <w:r w:rsidR="00E60E59">
              <w:rPr>
                <w:rFonts w:ascii="Times New Roman" w:eastAsia="Times New Roman" w:hAnsi="Times New Roman" w:cs="Times New Roman"/>
                <w:sz w:val="24"/>
                <w:szCs w:val="24"/>
                <w:lang w:eastAsia="ru-RU"/>
              </w:rPr>
              <w:t>1927</w:t>
            </w:r>
            <w:r>
              <w:rPr>
                <w:rFonts w:ascii="Times New Roman" w:eastAsia="Times New Roman" w:hAnsi="Times New Roman" w:cs="Times New Roman"/>
                <w:sz w:val="24"/>
                <w:szCs w:val="24"/>
                <w:lang w:eastAsia="ru-RU"/>
              </w:rPr>
              <w:t>)</w:t>
            </w:r>
          </w:p>
          <w:p w14:paraId="13F98A66" w14:textId="77777777" w:rsidR="00B60ABC" w:rsidRDefault="00B60ABC" w:rsidP="00B60ABC">
            <w:pPr>
              <w:tabs>
                <w:tab w:val="left" w:pos="8432"/>
              </w:tabs>
              <w:jc w:val="both"/>
              <w:rPr>
                <w:rFonts w:ascii="Times New Roman" w:eastAsia="Times New Roman" w:hAnsi="Times New Roman" w:cs="Times New Roman"/>
                <w:b/>
                <w:sz w:val="24"/>
                <w:szCs w:val="24"/>
                <w:lang w:eastAsia="ru-RU"/>
              </w:rPr>
            </w:pPr>
          </w:p>
        </w:tc>
      </w:tr>
    </w:tbl>
    <w:p w14:paraId="692CBBFF" w14:textId="77777777" w:rsidR="00B60ABC" w:rsidRDefault="00B60ABC" w:rsidP="00B60ABC">
      <w:pPr>
        <w:tabs>
          <w:tab w:val="left" w:pos="8432"/>
        </w:tabs>
        <w:spacing w:after="0"/>
        <w:jc w:val="both"/>
        <w:rPr>
          <w:rFonts w:ascii="Times New Roman" w:eastAsia="Times New Roman" w:hAnsi="Times New Roman" w:cs="Times New Roman"/>
          <w:b/>
          <w:sz w:val="24"/>
          <w:szCs w:val="24"/>
          <w:lang w:eastAsia="ru-RU"/>
        </w:rPr>
      </w:pPr>
    </w:p>
    <w:p w14:paraId="5B59D877" w14:textId="77777777" w:rsidR="00D108B6" w:rsidRPr="00D108B6" w:rsidRDefault="00D108B6" w:rsidP="00D108B6">
      <w:pPr>
        <w:spacing w:after="0" w:line="240" w:lineRule="auto"/>
        <w:ind w:left="-142"/>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АДРЕСНАЯ ПРОГРАММА</w:t>
      </w:r>
    </w:p>
    <w:p w14:paraId="20D2445E" w14:textId="77777777" w:rsidR="00D108B6" w:rsidRPr="00D108B6" w:rsidRDefault="00D108B6" w:rsidP="00D108B6">
      <w:pPr>
        <w:spacing w:after="0" w:line="240" w:lineRule="auto"/>
        <w:ind w:left="-142"/>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по переселению граждан из аварийного жилищного фонда Вяземского городского поселения Вяземского района</w:t>
      </w:r>
    </w:p>
    <w:p w14:paraId="3D959CA5" w14:textId="77777777" w:rsidR="00D108B6" w:rsidRPr="00D108B6" w:rsidRDefault="00D108B6" w:rsidP="00D108B6">
      <w:pPr>
        <w:spacing w:after="0" w:line="240" w:lineRule="auto"/>
        <w:ind w:left="-142"/>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на 2019-20</w:t>
      </w:r>
      <w:r w:rsidR="000D5E0A">
        <w:rPr>
          <w:rFonts w:ascii="Times New Roman" w:eastAsia="Times New Roman" w:hAnsi="Times New Roman" w:cs="Times New Roman"/>
          <w:b/>
          <w:sz w:val="28"/>
          <w:szCs w:val="28"/>
          <w:lang w:eastAsia="ru-RU"/>
        </w:rPr>
        <w:t>23</w:t>
      </w:r>
      <w:r w:rsidRPr="00D108B6">
        <w:rPr>
          <w:rFonts w:ascii="Times New Roman" w:eastAsia="Times New Roman" w:hAnsi="Times New Roman" w:cs="Times New Roman"/>
          <w:b/>
          <w:sz w:val="28"/>
          <w:szCs w:val="28"/>
          <w:lang w:eastAsia="ru-RU"/>
        </w:rPr>
        <w:t xml:space="preserve"> годы</w:t>
      </w:r>
    </w:p>
    <w:p w14:paraId="2FA73F42" w14:textId="77777777" w:rsidR="00D108B6" w:rsidRPr="00D108B6" w:rsidRDefault="00D108B6" w:rsidP="00D108B6">
      <w:pPr>
        <w:spacing w:after="0" w:line="240" w:lineRule="auto"/>
        <w:ind w:left="-142"/>
        <w:jc w:val="center"/>
        <w:rPr>
          <w:rFonts w:ascii="Times New Roman" w:eastAsia="Times New Roman" w:hAnsi="Times New Roman" w:cs="Times New Roman"/>
          <w:b/>
          <w:sz w:val="28"/>
          <w:szCs w:val="28"/>
          <w:lang w:eastAsia="ru-RU"/>
        </w:rPr>
      </w:pPr>
    </w:p>
    <w:p w14:paraId="3E328E3C" w14:textId="77777777" w:rsidR="00D108B6" w:rsidRPr="00D108B6" w:rsidRDefault="00D108B6" w:rsidP="00D108B6">
      <w:pPr>
        <w:spacing w:after="0" w:line="240" w:lineRule="auto"/>
        <w:ind w:left="-142"/>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Паспорт Программы</w:t>
      </w:r>
    </w:p>
    <w:p w14:paraId="348763AC" w14:textId="77777777" w:rsidR="00D108B6" w:rsidRPr="00D108B6" w:rsidRDefault="00D108B6" w:rsidP="00D108B6">
      <w:pPr>
        <w:spacing w:after="0" w:line="240" w:lineRule="auto"/>
        <w:jc w:val="center"/>
        <w:rPr>
          <w:rFonts w:ascii="Times New Roman" w:eastAsia="Times New Roman" w:hAnsi="Times New Roman" w:cs="Times New Roman"/>
          <w:sz w:val="28"/>
          <w:szCs w:val="28"/>
          <w:lang w:eastAsia="ru-RU"/>
        </w:rPr>
      </w:pPr>
    </w:p>
    <w:tbl>
      <w:tblPr>
        <w:tblW w:w="495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5"/>
        <w:gridCol w:w="6809"/>
      </w:tblGrid>
      <w:tr w:rsidR="00D108B6" w:rsidRPr="00D108B6" w14:paraId="752D0CD0" w14:textId="77777777" w:rsidTr="008F6DB1">
        <w:trPr>
          <w:trHeight w:val="868"/>
        </w:trPr>
        <w:tc>
          <w:tcPr>
            <w:tcW w:w="1429" w:type="pct"/>
          </w:tcPr>
          <w:p w14:paraId="49078916" w14:textId="77777777" w:rsidR="00D108B6" w:rsidRPr="00D108B6" w:rsidRDefault="00D108B6" w:rsidP="00D108B6">
            <w:pPr>
              <w:spacing w:after="0" w:line="240" w:lineRule="auto"/>
              <w:ind w:left="-57" w:right="-57"/>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Наименование Программы</w:t>
            </w:r>
          </w:p>
        </w:tc>
        <w:tc>
          <w:tcPr>
            <w:tcW w:w="3571" w:type="pct"/>
          </w:tcPr>
          <w:p w14:paraId="4122F565"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Адресная программа по переселению граждан из аварийного жилищного фонда Вяземского городского поселения Вяземского района Смоленской области на 2019-20</w:t>
            </w:r>
            <w:r w:rsidR="000D5E0A">
              <w:rPr>
                <w:rFonts w:ascii="Times New Roman" w:eastAsia="Times New Roman" w:hAnsi="Times New Roman" w:cs="Times New Roman"/>
                <w:sz w:val="28"/>
                <w:szCs w:val="28"/>
                <w:lang w:eastAsia="ru-RU"/>
              </w:rPr>
              <w:t>23</w:t>
            </w:r>
            <w:r w:rsidRPr="00D108B6">
              <w:rPr>
                <w:rFonts w:ascii="Times New Roman" w:eastAsia="Times New Roman" w:hAnsi="Times New Roman" w:cs="Times New Roman"/>
                <w:sz w:val="28"/>
                <w:szCs w:val="28"/>
                <w:lang w:eastAsia="ru-RU"/>
              </w:rPr>
              <w:t xml:space="preserve"> годы</w:t>
            </w:r>
          </w:p>
        </w:tc>
      </w:tr>
      <w:tr w:rsidR="00D108B6" w:rsidRPr="00D108B6" w14:paraId="3E0E185D" w14:textId="77777777" w:rsidTr="008F6DB1">
        <w:trPr>
          <w:trHeight w:val="881"/>
        </w:trPr>
        <w:tc>
          <w:tcPr>
            <w:tcW w:w="1429" w:type="pct"/>
          </w:tcPr>
          <w:p w14:paraId="5C5181B2" w14:textId="77777777" w:rsidR="00D108B6" w:rsidRPr="00D108B6" w:rsidRDefault="00D108B6" w:rsidP="00D108B6">
            <w:pPr>
              <w:spacing w:after="0" w:line="240" w:lineRule="auto"/>
              <w:ind w:left="-57" w:right="-57"/>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Основание для разработки Программы </w:t>
            </w:r>
          </w:p>
        </w:tc>
        <w:tc>
          <w:tcPr>
            <w:tcW w:w="3571" w:type="pct"/>
          </w:tcPr>
          <w:p w14:paraId="3DE96680"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Федеральный закон от 21 июля 2007 года № 185-ФЗ «О Фонде содействия реформированию жилищно-коммунального хозяйства»</w:t>
            </w:r>
          </w:p>
        </w:tc>
      </w:tr>
      <w:tr w:rsidR="00D108B6" w:rsidRPr="00D108B6" w14:paraId="64A918C6" w14:textId="77777777" w:rsidTr="008F6DB1">
        <w:trPr>
          <w:trHeight w:val="329"/>
        </w:trPr>
        <w:tc>
          <w:tcPr>
            <w:tcW w:w="1429" w:type="pct"/>
          </w:tcPr>
          <w:p w14:paraId="3DC975C9" w14:textId="77777777" w:rsidR="00D108B6" w:rsidRPr="00D108B6" w:rsidRDefault="00D108B6" w:rsidP="00D108B6">
            <w:pPr>
              <w:spacing w:after="0" w:line="240" w:lineRule="auto"/>
              <w:ind w:left="-57" w:right="-57"/>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Заказчик Программы</w:t>
            </w:r>
          </w:p>
        </w:tc>
        <w:tc>
          <w:tcPr>
            <w:tcW w:w="3571" w:type="pct"/>
          </w:tcPr>
          <w:p w14:paraId="74B87D3A"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Администрация муниципального образования «Вяземский район» Смоленской области</w:t>
            </w:r>
          </w:p>
        </w:tc>
      </w:tr>
      <w:tr w:rsidR="00D108B6" w:rsidRPr="00D108B6" w14:paraId="060394CE" w14:textId="77777777" w:rsidTr="008F6DB1">
        <w:trPr>
          <w:trHeight w:val="1836"/>
        </w:trPr>
        <w:tc>
          <w:tcPr>
            <w:tcW w:w="1429" w:type="pct"/>
          </w:tcPr>
          <w:p w14:paraId="462843C3" w14:textId="77777777" w:rsidR="00D108B6" w:rsidRPr="00D108B6" w:rsidRDefault="00D108B6" w:rsidP="00D108B6">
            <w:pPr>
              <w:spacing w:after="0" w:line="240" w:lineRule="auto"/>
              <w:ind w:left="-57" w:right="-57"/>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Наименование уполномоченного органа, ответственного за реализацию программы переселения</w:t>
            </w:r>
          </w:p>
        </w:tc>
        <w:tc>
          <w:tcPr>
            <w:tcW w:w="3571" w:type="pct"/>
          </w:tcPr>
          <w:p w14:paraId="11BC75E5"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Управление жилищно-коммунального хозяйства, транспорта и дорожного хозяйства Администрации муниципального образования Вяземский район Смоленской области</w:t>
            </w:r>
          </w:p>
        </w:tc>
      </w:tr>
      <w:tr w:rsidR="00D108B6" w:rsidRPr="00D108B6" w14:paraId="7ED4B8E5" w14:textId="77777777" w:rsidTr="008F6DB1">
        <w:trPr>
          <w:trHeight w:val="752"/>
        </w:trPr>
        <w:tc>
          <w:tcPr>
            <w:tcW w:w="1429" w:type="pct"/>
          </w:tcPr>
          <w:p w14:paraId="527068AB"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Наименование главного распорядителя бюджетных средств</w:t>
            </w:r>
          </w:p>
        </w:tc>
        <w:tc>
          <w:tcPr>
            <w:tcW w:w="3571" w:type="pct"/>
          </w:tcPr>
          <w:p w14:paraId="3D6C4D0D"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Администрация муниципального образования «Вяземский район» Смоленской области </w:t>
            </w:r>
          </w:p>
        </w:tc>
      </w:tr>
      <w:tr w:rsidR="00D108B6" w:rsidRPr="00D108B6" w14:paraId="5016D3EF" w14:textId="77777777" w:rsidTr="008F6DB1">
        <w:trPr>
          <w:trHeight w:val="190"/>
        </w:trPr>
        <w:tc>
          <w:tcPr>
            <w:tcW w:w="1429" w:type="pct"/>
          </w:tcPr>
          <w:p w14:paraId="41C62CD7" w14:textId="77777777" w:rsidR="00D108B6" w:rsidRPr="00D108B6" w:rsidRDefault="00D108B6" w:rsidP="00D108B6">
            <w:pPr>
              <w:spacing w:after="0" w:line="240" w:lineRule="auto"/>
              <w:ind w:left="-57" w:right="-57"/>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Цели и задачи Программы</w:t>
            </w:r>
          </w:p>
        </w:tc>
        <w:tc>
          <w:tcPr>
            <w:tcW w:w="3571" w:type="pct"/>
          </w:tcPr>
          <w:p w14:paraId="6AB3137D"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основными целями Программы являются: </w:t>
            </w:r>
          </w:p>
          <w:p w14:paraId="72FF8503" w14:textId="53367B22"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финансовое и организационное обеспечение переселения граждан из многоквартирных домов, </w:t>
            </w:r>
            <w:r w:rsidRPr="00D108B6">
              <w:rPr>
                <w:rFonts w:ascii="Times New Roman" w:eastAsia="Times New Roman" w:hAnsi="Times New Roman" w:cs="Times New Roman"/>
                <w:noProof/>
                <w:sz w:val="28"/>
                <w:szCs w:val="28"/>
                <w:lang w:eastAsia="ru-RU"/>
              </w:rPr>
              <w:t>признанных таковыми до 1 января 2017 года</w:t>
            </w:r>
            <w:r w:rsidR="00E60E59">
              <w:rPr>
                <w:rFonts w:ascii="Times New Roman" w:eastAsia="Times New Roman" w:hAnsi="Times New Roman" w:cs="Times New Roman"/>
                <w:noProof/>
                <w:sz w:val="28"/>
                <w:szCs w:val="28"/>
                <w:lang w:eastAsia="ru-RU"/>
              </w:rPr>
              <w:t xml:space="preserve"> </w:t>
            </w:r>
            <w:r w:rsidRPr="00D108B6">
              <w:rPr>
                <w:rFonts w:ascii="Times New Roman" w:eastAsia="Times New Roman" w:hAnsi="Times New Roman" w:cs="Times New Roman"/>
                <w:bCs/>
                <w:sz w:val="28"/>
                <w:szCs w:val="28"/>
                <w:lang w:eastAsia="ru-RU"/>
              </w:rPr>
              <w:t xml:space="preserve">в установленном порядке аварийными и подлежащими </w:t>
            </w:r>
            <w:r w:rsidRPr="00D108B6">
              <w:rPr>
                <w:rFonts w:ascii="Times New Roman" w:eastAsia="Times New Roman" w:hAnsi="Times New Roman" w:cs="Times New Roman"/>
                <w:bCs/>
                <w:sz w:val="28"/>
                <w:szCs w:val="28"/>
                <w:lang w:eastAsia="ru-RU"/>
              </w:rPr>
              <w:lastRenderedPageBreak/>
              <w:t>сносу или реконструкции</w:t>
            </w:r>
            <w:r w:rsidR="001D4C26">
              <w:rPr>
                <w:rFonts w:ascii="Times New Roman" w:eastAsia="Times New Roman" w:hAnsi="Times New Roman" w:cs="Times New Roman"/>
                <w:bCs/>
                <w:sz w:val="28"/>
                <w:szCs w:val="28"/>
                <w:lang w:eastAsia="ru-RU"/>
              </w:rPr>
              <w:t xml:space="preserve"> </w:t>
            </w:r>
            <w:r w:rsidRPr="00D108B6">
              <w:rPr>
                <w:rFonts w:ascii="Times New Roman" w:eastAsia="Times New Roman" w:hAnsi="Times New Roman" w:cs="Times New Roman"/>
                <w:bCs/>
                <w:sz w:val="28"/>
                <w:szCs w:val="28"/>
                <w:lang w:eastAsia="ru-RU"/>
              </w:rPr>
              <w:t>в связи с физическим износом в процессе их эксплуатации</w:t>
            </w:r>
            <w:r w:rsidRPr="00D108B6">
              <w:rPr>
                <w:rFonts w:ascii="Times New Roman" w:eastAsia="Times New Roman" w:hAnsi="Times New Roman" w:cs="Times New Roman"/>
                <w:sz w:val="28"/>
                <w:szCs w:val="28"/>
                <w:lang w:eastAsia="ru-RU"/>
              </w:rPr>
              <w:t>;</w:t>
            </w:r>
          </w:p>
          <w:p w14:paraId="4F9EC5CA"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создание безопасных и благоприятных условий проживания граждан;</w:t>
            </w:r>
          </w:p>
          <w:p w14:paraId="1916C069"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основными задачами Программы являются: </w:t>
            </w:r>
          </w:p>
          <w:p w14:paraId="18E03072"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разработка правовых и методологических механизмов переселения граждан из аварийного жилищного фонда;</w:t>
            </w:r>
          </w:p>
          <w:p w14:paraId="6BAF5702"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формирование финансовых ресурсов для обеспечения благоустроенными жилыми помещениями граждан, переселяемых из аварийного жилищного фонда;</w:t>
            </w:r>
          </w:p>
          <w:p w14:paraId="40A9E083"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обеспечение устойчивого сокращения непригодного для проживания жилищного фонда </w:t>
            </w:r>
          </w:p>
        </w:tc>
      </w:tr>
      <w:tr w:rsidR="00D108B6" w:rsidRPr="00D108B6" w14:paraId="7BE82078" w14:textId="77777777" w:rsidTr="008F6DB1">
        <w:trPr>
          <w:trHeight w:val="648"/>
        </w:trPr>
        <w:tc>
          <w:tcPr>
            <w:tcW w:w="1429" w:type="pct"/>
          </w:tcPr>
          <w:p w14:paraId="16CD6991" w14:textId="77777777" w:rsidR="00D108B6" w:rsidRPr="00D108B6" w:rsidRDefault="00D108B6" w:rsidP="00D108B6">
            <w:pPr>
              <w:spacing w:after="0" w:line="240" w:lineRule="auto"/>
              <w:ind w:left="-57" w:right="-57"/>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lastRenderedPageBreak/>
              <w:t>Срок реализации Программы</w:t>
            </w:r>
          </w:p>
        </w:tc>
        <w:tc>
          <w:tcPr>
            <w:tcW w:w="3571" w:type="pct"/>
          </w:tcPr>
          <w:p w14:paraId="6157AF2C"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2019-202</w:t>
            </w:r>
            <w:r w:rsidR="00FB5AF7">
              <w:rPr>
                <w:rFonts w:ascii="Times New Roman" w:eastAsia="Times New Roman" w:hAnsi="Times New Roman" w:cs="Times New Roman"/>
                <w:sz w:val="28"/>
                <w:szCs w:val="28"/>
                <w:lang w:eastAsia="ru-RU"/>
              </w:rPr>
              <w:t>3</w:t>
            </w:r>
            <w:r w:rsidRPr="00D108B6">
              <w:rPr>
                <w:rFonts w:ascii="Times New Roman" w:eastAsia="Times New Roman" w:hAnsi="Times New Roman" w:cs="Times New Roman"/>
                <w:sz w:val="28"/>
                <w:szCs w:val="28"/>
                <w:lang w:eastAsia="ru-RU"/>
              </w:rPr>
              <w:t xml:space="preserve"> годы</w:t>
            </w:r>
          </w:p>
        </w:tc>
      </w:tr>
      <w:tr w:rsidR="00D108B6" w:rsidRPr="00D108B6" w14:paraId="2465A66A" w14:textId="77777777" w:rsidTr="008F6DB1">
        <w:trPr>
          <w:trHeight w:val="2099"/>
        </w:trPr>
        <w:tc>
          <w:tcPr>
            <w:tcW w:w="1429" w:type="pct"/>
          </w:tcPr>
          <w:p w14:paraId="1332949B"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Исполнители Программы</w:t>
            </w:r>
          </w:p>
        </w:tc>
        <w:tc>
          <w:tcPr>
            <w:tcW w:w="3571" w:type="pct"/>
          </w:tcPr>
          <w:p w14:paraId="167BBF46"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Администрация муниципального образования «Вяземский район» Смоленской области, выполнившая установленные Федеральным законом «О Фонде содействия реформированию жилищно-коммунального хозяйства» условия предоставления финансовой поддержки за счет средств Фонда содействия реформированию жилищно-коммунального хозяйства </w:t>
            </w:r>
          </w:p>
        </w:tc>
      </w:tr>
      <w:tr w:rsidR="00D108B6" w:rsidRPr="00D108B6" w14:paraId="3A78600E" w14:textId="77777777" w:rsidTr="008F6DB1">
        <w:trPr>
          <w:trHeight w:val="2035"/>
        </w:trPr>
        <w:tc>
          <w:tcPr>
            <w:tcW w:w="1429" w:type="pct"/>
          </w:tcPr>
          <w:p w14:paraId="6AADFD02"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Объемы и источники финансирования Программы</w:t>
            </w:r>
          </w:p>
        </w:tc>
        <w:tc>
          <w:tcPr>
            <w:tcW w:w="3571" w:type="pct"/>
          </w:tcPr>
          <w:p w14:paraId="28174CD2" w14:textId="77777777" w:rsidR="00F924F9" w:rsidRDefault="00D95191" w:rsidP="00D95191">
            <w:pPr>
              <w:spacing w:after="0" w:line="240" w:lineRule="auto"/>
              <w:ind w:left="28" w:right="-57"/>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общая стоимость выполнения Программы составляет   </w:t>
            </w:r>
          </w:p>
          <w:p w14:paraId="2FD02106" w14:textId="1AD6C616" w:rsidR="00D95191" w:rsidRPr="00D95191" w:rsidRDefault="00F924F9" w:rsidP="00C5726A">
            <w:pPr>
              <w:spacing w:after="0"/>
              <w:jc w:val="both"/>
              <w:rPr>
                <w:rFonts w:ascii="Times New Roman" w:eastAsia="Times New Roman" w:hAnsi="Times New Roman" w:cs="Times New Roman"/>
                <w:sz w:val="28"/>
                <w:szCs w:val="28"/>
                <w:lang w:eastAsia="ru-RU"/>
              </w:rPr>
            </w:pPr>
            <w:r w:rsidRPr="00F924F9">
              <w:rPr>
                <w:rFonts w:ascii="Times New Roman" w:hAnsi="Times New Roman" w:cs="Times New Roman"/>
                <w:color w:val="000000"/>
                <w:sz w:val="28"/>
                <w:szCs w:val="28"/>
              </w:rPr>
              <w:t>346 106 381,70</w:t>
            </w:r>
            <w:r w:rsidRPr="00C5726A">
              <w:rPr>
                <w:rFonts w:ascii="Times New Roman" w:hAnsi="Times New Roman" w:cs="Times New Roman"/>
                <w:color w:val="000000"/>
                <w:sz w:val="28"/>
                <w:szCs w:val="28"/>
              </w:rPr>
              <w:t xml:space="preserve"> </w:t>
            </w:r>
            <w:r w:rsidR="00D95191" w:rsidRPr="00D95191">
              <w:rPr>
                <w:rFonts w:ascii="Times New Roman" w:eastAsia="Times New Roman" w:hAnsi="Times New Roman" w:cs="Times New Roman"/>
                <w:sz w:val="28"/>
                <w:szCs w:val="28"/>
                <w:lang w:eastAsia="ru-RU"/>
              </w:rPr>
              <w:t>рублей, в том числе за счет средств:</w:t>
            </w:r>
          </w:p>
          <w:p w14:paraId="5E8FC137" w14:textId="1DE89080" w:rsidR="00D95191" w:rsidRPr="00D95191" w:rsidRDefault="00D95191" w:rsidP="00D95191">
            <w:pPr>
              <w:spacing w:after="0" w:line="240" w:lineRule="auto"/>
              <w:ind w:left="28" w:right="-57"/>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Фонда содействия реформированию жилищно- коммунального хозяйства – </w:t>
            </w:r>
            <w:r w:rsidR="00C5726A" w:rsidRPr="00C5726A">
              <w:rPr>
                <w:rFonts w:ascii="Times New Roman" w:eastAsia="Times New Roman" w:hAnsi="Times New Roman" w:cs="Times New Roman"/>
                <w:sz w:val="28"/>
                <w:szCs w:val="28"/>
                <w:lang w:eastAsia="ru-RU"/>
              </w:rPr>
              <w:t>167 894 788,71</w:t>
            </w:r>
            <w:r w:rsidRPr="00D95191">
              <w:rPr>
                <w:rFonts w:ascii="Times New Roman" w:eastAsia="Times New Roman" w:hAnsi="Times New Roman" w:cs="Times New Roman"/>
                <w:sz w:val="28"/>
                <w:szCs w:val="28"/>
                <w:lang w:eastAsia="ru-RU"/>
              </w:rPr>
              <w:t>рубл</w:t>
            </w:r>
            <w:r w:rsidR="00C5726A">
              <w:rPr>
                <w:rFonts w:ascii="Times New Roman" w:eastAsia="Times New Roman" w:hAnsi="Times New Roman" w:cs="Times New Roman"/>
                <w:sz w:val="28"/>
                <w:szCs w:val="28"/>
                <w:lang w:eastAsia="ru-RU"/>
              </w:rPr>
              <w:t>ей</w:t>
            </w:r>
            <w:r w:rsidRPr="00D95191">
              <w:rPr>
                <w:rFonts w:ascii="Times New Roman" w:eastAsia="Times New Roman" w:hAnsi="Times New Roman" w:cs="Times New Roman"/>
                <w:sz w:val="28"/>
                <w:szCs w:val="28"/>
                <w:lang w:eastAsia="ru-RU"/>
              </w:rPr>
              <w:t>;</w:t>
            </w:r>
          </w:p>
          <w:p w14:paraId="4BF4333F" w14:textId="611C6EDD" w:rsidR="00D95191" w:rsidRPr="00D95191" w:rsidRDefault="00D95191" w:rsidP="00D95191">
            <w:pPr>
              <w:spacing w:after="0" w:line="240" w:lineRule="auto"/>
              <w:ind w:left="28" w:right="-57"/>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областного бюджета – </w:t>
            </w:r>
            <w:r w:rsidR="00C5726A" w:rsidRPr="00C5726A">
              <w:rPr>
                <w:rFonts w:ascii="Times New Roman" w:eastAsia="Times New Roman" w:hAnsi="Times New Roman" w:cs="Times New Roman"/>
                <w:sz w:val="28"/>
                <w:szCs w:val="28"/>
                <w:lang w:eastAsia="ru-RU"/>
              </w:rPr>
              <w:t>177 084 694,98</w:t>
            </w:r>
            <w:r w:rsidR="00C5726A">
              <w:rPr>
                <w:rFonts w:ascii="Times New Roman" w:eastAsia="Times New Roman" w:hAnsi="Times New Roman" w:cs="Times New Roman"/>
                <w:sz w:val="28"/>
                <w:szCs w:val="28"/>
                <w:lang w:eastAsia="ru-RU"/>
              </w:rPr>
              <w:t xml:space="preserve"> </w:t>
            </w:r>
            <w:r w:rsidRPr="00D95191">
              <w:rPr>
                <w:rFonts w:ascii="Times New Roman" w:eastAsia="Times New Roman" w:hAnsi="Times New Roman" w:cs="Times New Roman"/>
                <w:sz w:val="28"/>
                <w:szCs w:val="28"/>
                <w:lang w:eastAsia="ru-RU"/>
              </w:rPr>
              <w:t>рубл</w:t>
            </w:r>
            <w:r w:rsidR="00C5726A">
              <w:rPr>
                <w:rFonts w:ascii="Times New Roman" w:eastAsia="Times New Roman" w:hAnsi="Times New Roman" w:cs="Times New Roman"/>
                <w:sz w:val="28"/>
                <w:szCs w:val="28"/>
                <w:lang w:eastAsia="ru-RU"/>
              </w:rPr>
              <w:t>я</w:t>
            </w:r>
            <w:r w:rsidRPr="00D95191">
              <w:rPr>
                <w:rFonts w:ascii="Times New Roman" w:eastAsia="Times New Roman" w:hAnsi="Times New Roman" w:cs="Times New Roman"/>
                <w:sz w:val="28"/>
                <w:szCs w:val="28"/>
                <w:lang w:eastAsia="ru-RU"/>
              </w:rPr>
              <w:t>;</w:t>
            </w:r>
          </w:p>
          <w:p w14:paraId="725ED0AD" w14:textId="284B92E3" w:rsidR="00D108B6" w:rsidRPr="00D108B6" w:rsidRDefault="00D95191" w:rsidP="00C5726A">
            <w:pPr>
              <w:spacing w:after="0" w:line="240" w:lineRule="auto"/>
              <w:ind w:left="28" w:right="-57"/>
              <w:jc w:val="both"/>
              <w:rPr>
                <w:rFonts w:ascii="Times New Roman" w:eastAsia="Times New Roman" w:hAnsi="Times New Roman" w:cs="Times New Roman"/>
                <w:b/>
                <w:sz w:val="28"/>
                <w:szCs w:val="28"/>
                <w:u w:val="single"/>
                <w:lang w:eastAsia="ru-RU"/>
              </w:rPr>
            </w:pPr>
            <w:r w:rsidRPr="00D95191">
              <w:rPr>
                <w:rFonts w:ascii="Times New Roman" w:eastAsia="Times New Roman" w:hAnsi="Times New Roman" w:cs="Times New Roman"/>
                <w:sz w:val="28"/>
                <w:szCs w:val="28"/>
                <w:lang w:eastAsia="ru-RU"/>
              </w:rPr>
              <w:t xml:space="preserve">- бюджета Вяземского городского поселения Вяземского района Смоленской области – </w:t>
            </w:r>
            <w:r w:rsidR="00C5726A" w:rsidRPr="00C5726A">
              <w:rPr>
                <w:rFonts w:ascii="Times New Roman" w:eastAsia="Times New Roman" w:hAnsi="Times New Roman" w:cs="Times New Roman"/>
                <w:sz w:val="28"/>
                <w:szCs w:val="28"/>
                <w:lang w:eastAsia="ru-RU"/>
              </w:rPr>
              <w:t>1 126 898,01</w:t>
            </w:r>
            <w:r>
              <w:rPr>
                <w:rFonts w:ascii="Times New Roman" w:eastAsia="Times New Roman" w:hAnsi="Times New Roman" w:cs="Times New Roman"/>
                <w:sz w:val="28"/>
                <w:szCs w:val="28"/>
                <w:lang w:eastAsia="ru-RU"/>
              </w:rPr>
              <w:t>рублей</w:t>
            </w:r>
          </w:p>
        </w:tc>
      </w:tr>
      <w:tr w:rsidR="00D108B6" w:rsidRPr="00D108B6" w14:paraId="53FC213F" w14:textId="77777777" w:rsidTr="003943E9">
        <w:trPr>
          <w:trHeight w:val="728"/>
        </w:trPr>
        <w:tc>
          <w:tcPr>
            <w:tcW w:w="1429" w:type="pct"/>
          </w:tcPr>
          <w:p w14:paraId="3709BF72" w14:textId="77777777" w:rsidR="00D108B6" w:rsidRPr="00D108B6" w:rsidRDefault="00D108B6" w:rsidP="00D108B6">
            <w:pPr>
              <w:spacing w:after="0" w:line="240" w:lineRule="auto"/>
              <w:ind w:left="-57" w:right="-57"/>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Ожидаемые конечные результаты выполнения Программы</w:t>
            </w:r>
          </w:p>
        </w:tc>
        <w:tc>
          <w:tcPr>
            <w:tcW w:w="3571" w:type="pct"/>
          </w:tcPr>
          <w:p w14:paraId="0C024166"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выполнение государственных обязательств по переселению граждан из аварийного жилищного фонда;</w:t>
            </w:r>
          </w:p>
          <w:p w14:paraId="4D939662" w14:textId="0082D518" w:rsidR="00D108B6" w:rsidRPr="00D108B6" w:rsidRDefault="00D108B6" w:rsidP="00D108B6">
            <w:pPr>
              <w:spacing w:after="0" w:line="240" w:lineRule="auto"/>
              <w:ind w:left="-57" w:right="-57"/>
              <w:jc w:val="both"/>
              <w:rPr>
                <w:rFonts w:ascii="Times New Roman" w:eastAsia="Times New Roman" w:hAnsi="Times New Roman" w:cs="Times New Roman"/>
                <w:bCs/>
                <w:sz w:val="28"/>
                <w:szCs w:val="28"/>
                <w:lang w:eastAsia="ru-RU"/>
              </w:rPr>
            </w:pPr>
            <w:r w:rsidRPr="00D108B6">
              <w:rPr>
                <w:rFonts w:ascii="Times New Roman" w:eastAsia="Times New Roman" w:hAnsi="Times New Roman" w:cs="Times New Roman"/>
                <w:sz w:val="28"/>
                <w:szCs w:val="28"/>
                <w:lang w:eastAsia="ru-RU"/>
              </w:rPr>
              <w:t xml:space="preserve">- ликвидация при финансовой поддержке за счет средств Фонда содействия реформированию жилищно-коммунального хозяйства, областного и местных бюджетов </w:t>
            </w:r>
            <w:r w:rsidR="000D5E0A">
              <w:rPr>
                <w:rFonts w:ascii="Times New Roman" w:eastAsia="Times New Roman" w:hAnsi="Times New Roman" w:cs="Times New Roman"/>
                <w:sz w:val="28"/>
                <w:szCs w:val="28"/>
                <w:lang w:eastAsia="ru-RU"/>
              </w:rPr>
              <w:t>5132,27</w:t>
            </w:r>
            <w:r w:rsidRPr="00D108B6">
              <w:rPr>
                <w:rFonts w:ascii="Times New Roman" w:eastAsia="Times New Roman" w:hAnsi="Times New Roman" w:cs="Times New Roman"/>
                <w:sz w:val="28"/>
                <w:szCs w:val="28"/>
                <w:lang w:eastAsia="ru-RU"/>
              </w:rPr>
              <w:t xml:space="preserve"> квадратного метра аварийного жилищного фонда с переселением </w:t>
            </w:r>
            <w:r w:rsidR="005F382E">
              <w:rPr>
                <w:rFonts w:ascii="Times New Roman" w:eastAsia="Times New Roman" w:hAnsi="Times New Roman" w:cs="Times New Roman"/>
                <w:sz w:val="28"/>
                <w:szCs w:val="28"/>
                <w:lang w:eastAsia="ru-RU"/>
              </w:rPr>
              <w:t>29</w:t>
            </w:r>
            <w:r w:rsidR="00C5726A">
              <w:rPr>
                <w:rFonts w:ascii="Times New Roman" w:eastAsia="Times New Roman" w:hAnsi="Times New Roman" w:cs="Times New Roman"/>
                <w:sz w:val="28"/>
                <w:szCs w:val="28"/>
                <w:lang w:eastAsia="ru-RU"/>
              </w:rPr>
              <w:t>3</w:t>
            </w:r>
            <w:r w:rsidRPr="00D108B6">
              <w:rPr>
                <w:rFonts w:ascii="Times New Roman" w:eastAsia="Times New Roman" w:hAnsi="Times New Roman" w:cs="Times New Roman"/>
                <w:sz w:val="28"/>
                <w:szCs w:val="28"/>
                <w:lang w:eastAsia="ru-RU"/>
              </w:rPr>
              <w:t xml:space="preserve"> граждан из многоквартирных домов, </w:t>
            </w:r>
            <w:r w:rsidRPr="00D108B6">
              <w:rPr>
                <w:rFonts w:ascii="Times New Roman" w:eastAsia="Times New Roman" w:hAnsi="Times New Roman" w:cs="Times New Roman"/>
                <w:noProof/>
                <w:sz w:val="28"/>
                <w:szCs w:val="28"/>
                <w:lang w:eastAsia="ru-RU"/>
              </w:rPr>
              <w:t xml:space="preserve">признанных таковыми до </w:t>
            </w:r>
            <w:r w:rsidR="00C5726A">
              <w:rPr>
                <w:rFonts w:ascii="Times New Roman" w:eastAsia="Times New Roman" w:hAnsi="Times New Roman" w:cs="Times New Roman"/>
                <w:noProof/>
                <w:sz w:val="28"/>
                <w:szCs w:val="28"/>
                <w:lang w:eastAsia="ru-RU"/>
              </w:rPr>
              <w:t xml:space="preserve">              </w:t>
            </w:r>
            <w:r w:rsidRPr="00D108B6">
              <w:rPr>
                <w:rFonts w:ascii="Times New Roman" w:eastAsia="Times New Roman" w:hAnsi="Times New Roman" w:cs="Times New Roman"/>
                <w:noProof/>
                <w:sz w:val="28"/>
                <w:szCs w:val="28"/>
                <w:lang w:eastAsia="ru-RU"/>
              </w:rPr>
              <w:t>1 января 2017 года</w:t>
            </w:r>
            <w:r w:rsidRPr="00D108B6">
              <w:rPr>
                <w:rFonts w:ascii="Times New Roman" w:eastAsia="Times New Roman" w:hAnsi="Times New Roman" w:cs="Times New Roman"/>
                <w:bCs/>
                <w:sz w:val="28"/>
                <w:szCs w:val="28"/>
                <w:lang w:eastAsia="ru-RU"/>
              </w:rPr>
              <w:t xml:space="preserve"> в установленном порядке аварийными и подлежащими сносу или реконструкции</w:t>
            </w:r>
            <w:r w:rsidR="001D4C26">
              <w:rPr>
                <w:rFonts w:ascii="Times New Roman" w:eastAsia="Times New Roman" w:hAnsi="Times New Roman" w:cs="Times New Roman"/>
                <w:bCs/>
                <w:sz w:val="28"/>
                <w:szCs w:val="28"/>
                <w:lang w:eastAsia="ru-RU"/>
              </w:rPr>
              <w:t xml:space="preserve"> </w:t>
            </w:r>
            <w:r w:rsidRPr="00D108B6">
              <w:rPr>
                <w:rFonts w:ascii="Times New Roman" w:eastAsia="Times New Roman" w:hAnsi="Times New Roman" w:cs="Times New Roman"/>
                <w:bCs/>
                <w:sz w:val="28"/>
                <w:szCs w:val="28"/>
                <w:lang w:eastAsia="ru-RU"/>
              </w:rPr>
              <w:t>в связи с физическим износом в процессе их эксплуатации.</w:t>
            </w:r>
          </w:p>
          <w:p w14:paraId="31FD0D83"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p>
        </w:tc>
      </w:tr>
      <w:tr w:rsidR="00D108B6" w:rsidRPr="00D108B6" w14:paraId="1E3C000B" w14:textId="77777777" w:rsidTr="00447200">
        <w:trPr>
          <w:trHeight w:val="445"/>
        </w:trPr>
        <w:tc>
          <w:tcPr>
            <w:tcW w:w="1429" w:type="pct"/>
          </w:tcPr>
          <w:p w14:paraId="0A9452BE" w14:textId="77777777" w:rsidR="00D108B6" w:rsidRPr="00D108B6" w:rsidRDefault="00D108B6" w:rsidP="00D108B6">
            <w:pPr>
              <w:spacing w:after="0" w:line="240" w:lineRule="auto"/>
              <w:ind w:left="-57" w:right="-57"/>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Оценка эффективности </w:t>
            </w:r>
            <w:r w:rsidRPr="00D108B6">
              <w:rPr>
                <w:rFonts w:ascii="Times New Roman" w:eastAsia="Times New Roman" w:hAnsi="Times New Roman" w:cs="Times New Roman"/>
                <w:sz w:val="28"/>
                <w:szCs w:val="28"/>
                <w:lang w:eastAsia="ru-RU"/>
              </w:rPr>
              <w:lastRenderedPageBreak/>
              <w:t>социальных и экономических последствий реализации Программы</w:t>
            </w:r>
          </w:p>
        </w:tc>
        <w:tc>
          <w:tcPr>
            <w:tcW w:w="3571" w:type="pct"/>
          </w:tcPr>
          <w:p w14:paraId="7737093A"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lastRenderedPageBreak/>
              <w:t>- реализация гражданами права на безопасные и благоприятные условия проживания;</w:t>
            </w:r>
          </w:p>
          <w:p w14:paraId="1569FDD8" w14:textId="7135693D" w:rsidR="00D108B6" w:rsidRPr="00D108B6" w:rsidRDefault="00D108B6" w:rsidP="00976B54">
            <w:pPr>
              <w:autoSpaceDE w:val="0"/>
              <w:autoSpaceDN w:val="0"/>
              <w:adjustRightInd w:val="0"/>
              <w:spacing w:after="0" w:line="240" w:lineRule="auto"/>
              <w:ind w:left="-57" w:right="-57"/>
              <w:jc w:val="both"/>
              <w:rPr>
                <w:rFonts w:ascii="Times New Roman" w:eastAsia="Times New Roman" w:hAnsi="Times New Roman" w:cs="Times New Roman"/>
                <w:bCs/>
                <w:sz w:val="28"/>
                <w:szCs w:val="28"/>
                <w:lang w:eastAsia="ru-RU"/>
              </w:rPr>
            </w:pPr>
            <w:r w:rsidRPr="00D108B6">
              <w:rPr>
                <w:rFonts w:ascii="Times New Roman" w:eastAsia="Times New Roman" w:hAnsi="Times New Roman" w:cs="Times New Roman"/>
                <w:sz w:val="28"/>
                <w:szCs w:val="28"/>
                <w:lang w:eastAsia="ru-RU"/>
              </w:rPr>
              <w:lastRenderedPageBreak/>
              <w:t>- снижение в 2019-202</w:t>
            </w:r>
            <w:r w:rsidR="000D5E0A">
              <w:rPr>
                <w:rFonts w:ascii="Times New Roman" w:eastAsia="Times New Roman" w:hAnsi="Times New Roman" w:cs="Times New Roman"/>
                <w:sz w:val="28"/>
                <w:szCs w:val="28"/>
                <w:lang w:eastAsia="ru-RU"/>
              </w:rPr>
              <w:t>3</w:t>
            </w:r>
            <w:r w:rsidRPr="00D108B6">
              <w:rPr>
                <w:rFonts w:ascii="Times New Roman" w:eastAsia="Times New Roman" w:hAnsi="Times New Roman" w:cs="Times New Roman"/>
                <w:sz w:val="28"/>
                <w:szCs w:val="28"/>
                <w:lang w:eastAsia="ru-RU"/>
              </w:rPr>
              <w:t xml:space="preserve"> годах количества граждан, проживающих на территории Вяземского городского поселения Вяземского района Смоленской области в многоквартирных домах, </w:t>
            </w:r>
            <w:r w:rsidRPr="00D108B6">
              <w:rPr>
                <w:rFonts w:ascii="Times New Roman" w:eastAsia="Times New Roman" w:hAnsi="Times New Roman" w:cs="Times New Roman"/>
                <w:noProof/>
                <w:sz w:val="28"/>
                <w:szCs w:val="28"/>
                <w:lang w:eastAsia="ru-RU"/>
              </w:rPr>
              <w:t>признанн</w:t>
            </w:r>
            <w:r w:rsidR="00976B54">
              <w:rPr>
                <w:rFonts w:ascii="Times New Roman" w:eastAsia="Times New Roman" w:hAnsi="Times New Roman" w:cs="Times New Roman"/>
                <w:noProof/>
                <w:sz w:val="28"/>
                <w:szCs w:val="28"/>
                <w:lang w:eastAsia="ru-RU"/>
              </w:rPr>
              <w:t>ых</w:t>
            </w:r>
            <w:r w:rsidRPr="00D108B6">
              <w:rPr>
                <w:rFonts w:ascii="Times New Roman" w:eastAsia="Times New Roman" w:hAnsi="Times New Roman" w:cs="Times New Roman"/>
                <w:noProof/>
                <w:sz w:val="28"/>
                <w:szCs w:val="28"/>
                <w:lang w:eastAsia="ru-RU"/>
              </w:rPr>
              <w:t xml:space="preserve"> таковым до 1 января 2017 года</w:t>
            </w:r>
            <w:r w:rsidR="001D4C26">
              <w:rPr>
                <w:rFonts w:ascii="Times New Roman" w:eastAsia="Times New Roman" w:hAnsi="Times New Roman" w:cs="Times New Roman"/>
                <w:noProof/>
                <w:sz w:val="28"/>
                <w:szCs w:val="28"/>
                <w:lang w:eastAsia="ru-RU"/>
              </w:rPr>
              <w:t xml:space="preserve"> </w:t>
            </w:r>
            <w:r w:rsidRPr="00D108B6">
              <w:rPr>
                <w:rFonts w:ascii="Times New Roman" w:eastAsia="Times New Roman" w:hAnsi="Times New Roman" w:cs="Times New Roman"/>
                <w:bCs/>
                <w:sz w:val="28"/>
                <w:szCs w:val="28"/>
                <w:lang w:eastAsia="ru-RU"/>
              </w:rPr>
              <w:t>в установленном порядке аварийными и подлежащими сносу или реконструкции</w:t>
            </w:r>
            <w:r w:rsidR="00E56940">
              <w:rPr>
                <w:rFonts w:ascii="Times New Roman" w:eastAsia="Times New Roman" w:hAnsi="Times New Roman" w:cs="Times New Roman"/>
                <w:bCs/>
                <w:sz w:val="28"/>
                <w:szCs w:val="28"/>
                <w:lang w:eastAsia="ru-RU"/>
              </w:rPr>
              <w:t xml:space="preserve"> </w:t>
            </w:r>
            <w:r w:rsidRPr="00D108B6">
              <w:rPr>
                <w:rFonts w:ascii="Times New Roman" w:eastAsia="Times New Roman" w:hAnsi="Times New Roman" w:cs="Times New Roman"/>
                <w:bCs/>
                <w:sz w:val="28"/>
                <w:szCs w:val="28"/>
                <w:lang w:eastAsia="ru-RU"/>
              </w:rPr>
              <w:t>в связи с физическим износом в процессе их эксплуатации</w:t>
            </w:r>
          </w:p>
        </w:tc>
      </w:tr>
      <w:tr w:rsidR="00D108B6" w:rsidRPr="00D108B6" w14:paraId="57218030" w14:textId="77777777" w:rsidTr="008F6DB1">
        <w:trPr>
          <w:trHeight w:val="1749"/>
        </w:trPr>
        <w:tc>
          <w:tcPr>
            <w:tcW w:w="1429" w:type="pct"/>
          </w:tcPr>
          <w:p w14:paraId="7EDA5ECA" w14:textId="77777777" w:rsidR="00D108B6" w:rsidRPr="00D108B6" w:rsidRDefault="00D108B6" w:rsidP="00D108B6">
            <w:pPr>
              <w:spacing w:after="0" w:line="240" w:lineRule="auto"/>
              <w:ind w:left="-57" w:right="-57"/>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lastRenderedPageBreak/>
              <w:t>организация управления Программой и контроль за ее реализацией</w:t>
            </w:r>
          </w:p>
        </w:tc>
        <w:tc>
          <w:tcPr>
            <w:tcW w:w="3571" w:type="pct"/>
          </w:tcPr>
          <w:p w14:paraId="1A735F73"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контроль за ходом реализации Программы осуществляет Администрация муниципального образования «Вяземский район» Смоленской области – участники Программы, Администрация Смоленской области, государственная корпорация – Фонд содействия реформированию жилищно-коммунального хозяйства в соответствии с их полномочиями, установленными федеральным и областным законодательством </w:t>
            </w:r>
          </w:p>
        </w:tc>
      </w:tr>
    </w:tbl>
    <w:p w14:paraId="3B3FA13B" w14:textId="77777777" w:rsidR="00D108B6" w:rsidRPr="006B6302" w:rsidRDefault="00D108B6" w:rsidP="00D108B6">
      <w:pPr>
        <w:spacing w:after="0" w:line="240" w:lineRule="auto"/>
        <w:ind w:left="720"/>
        <w:rPr>
          <w:rFonts w:ascii="Times New Roman" w:eastAsia="Times New Roman" w:hAnsi="Times New Roman" w:cs="Times New Roman"/>
          <w:b/>
          <w:sz w:val="16"/>
          <w:szCs w:val="16"/>
          <w:lang w:eastAsia="ru-RU"/>
        </w:rPr>
      </w:pPr>
    </w:p>
    <w:p w14:paraId="13192E93" w14:textId="77777777" w:rsidR="00D108B6" w:rsidRPr="00D108B6" w:rsidRDefault="00D108B6" w:rsidP="00D108B6">
      <w:pPr>
        <w:numPr>
          <w:ilvl w:val="0"/>
          <w:numId w:val="1"/>
        </w:numPr>
        <w:spacing w:after="0" w:line="240" w:lineRule="auto"/>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Основные цели и задачи Программы</w:t>
      </w:r>
    </w:p>
    <w:p w14:paraId="481C8496" w14:textId="77777777" w:rsidR="00D108B6" w:rsidRPr="006B6302" w:rsidRDefault="00D108B6" w:rsidP="00D108B6">
      <w:pPr>
        <w:spacing w:after="0" w:line="240" w:lineRule="auto"/>
        <w:ind w:firstLine="709"/>
        <w:jc w:val="both"/>
        <w:rPr>
          <w:rFonts w:ascii="Times New Roman" w:eastAsia="Times New Roman" w:hAnsi="Times New Roman" w:cs="Times New Roman"/>
          <w:sz w:val="16"/>
          <w:szCs w:val="16"/>
          <w:lang w:eastAsia="ru-RU"/>
        </w:rPr>
      </w:pPr>
    </w:p>
    <w:p w14:paraId="09173767" w14:textId="12D00781" w:rsidR="00D108B6" w:rsidRPr="00D108B6" w:rsidRDefault="00D108B6" w:rsidP="00D108B6">
      <w:pPr>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Адресная программа по переселению граждан из аварийного жилищного фонда Вяземского городского поселения Вяземского района </w:t>
      </w:r>
      <w:r w:rsidR="00976B54">
        <w:rPr>
          <w:rFonts w:ascii="Times New Roman" w:eastAsia="Times New Roman" w:hAnsi="Times New Roman" w:cs="Times New Roman"/>
          <w:sz w:val="28"/>
          <w:szCs w:val="28"/>
          <w:lang w:eastAsia="ru-RU"/>
        </w:rPr>
        <w:t xml:space="preserve">Смоленской области </w:t>
      </w:r>
      <w:r w:rsidRPr="00D108B6">
        <w:rPr>
          <w:rFonts w:ascii="Times New Roman" w:eastAsia="Times New Roman" w:hAnsi="Times New Roman" w:cs="Times New Roman"/>
          <w:sz w:val="28"/>
          <w:szCs w:val="28"/>
          <w:lang w:eastAsia="ru-RU"/>
        </w:rPr>
        <w:t>на 2019-202</w:t>
      </w:r>
      <w:r w:rsidR="000D5E0A">
        <w:rPr>
          <w:rFonts w:ascii="Times New Roman" w:eastAsia="Times New Roman" w:hAnsi="Times New Roman" w:cs="Times New Roman"/>
          <w:sz w:val="28"/>
          <w:szCs w:val="28"/>
          <w:lang w:eastAsia="ru-RU"/>
        </w:rPr>
        <w:t>3</w:t>
      </w:r>
      <w:r w:rsidRPr="00D108B6">
        <w:rPr>
          <w:rFonts w:ascii="Times New Roman" w:eastAsia="Times New Roman" w:hAnsi="Times New Roman" w:cs="Times New Roman"/>
          <w:sz w:val="28"/>
          <w:szCs w:val="28"/>
          <w:lang w:eastAsia="ru-RU"/>
        </w:rPr>
        <w:t xml:space="preserve"> годы разработана в рамках реализации Федерального закона от 21 июля 2007 года № 185-ФЗ «О Фонде содействия реформированию жилищно-коммунального хозяйства» для предоставления финансовой поддержки Смоленской области, выполнившей установленные указанным Федеральным законом условия предоставления финансовой поддержки за счет средств государственной корпорации – Фонда содействия реформированию жилищно-коммунального хозяйства (далее также – Фонд).</w:t>
      </w:r>
    </w:p>
    <w:p w14:paraId="5AB513C7" w14:textId="77777777" w:rsidR="00D108B6" w:rsidRPr="00D108B6" w:rsidRDefault="00D108B6" w:rsidP="00D108B6">
      <w:pPr>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Основными целями Программы являются:</w:t>
      </w:r>
    </w:p>
    <w:p w14:paraId="6FC49D52" w14:textId="1540A95C" w:rsidR="00D108B6" w:rsidRPr="00D108B6" w:rsidRDefault="00D108B6" w:rsidP="00D108B6">
      <w:pPr>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финансовое и организационное обеспечение переселения граждан из многоквартирных домов, </w:t>
      </w:r>
      <w:r w:rsidRPr="00D108B6">
        <w:rPr>
          <w:rFonts w:ascii="Times New Roman" w:eastAsia="Times New Roman" w:hAnsi="Times New Roman" w:cs="Times New Roman"/>
          <w:noProof/>
          <w:sz w:val="28"/>
          <w:szCs w:val="28"/>
          <w:lang w:eastAsia="ru-RU"/>
        </w:rPr>
        <w:t>признанных таковыми до 1 января 2017</w:t>
      </w:r>
      <w:r w:rsidR="00976B54">
        <w:rPr>
          <w:rFonts w:ascii="Times New Roman" w:eastAsia="Times New Roman" w:hAnsi="Times New Roman" w:cs="Times New Roman"/>
          <w:noProof/>
          <w:sz w:val="28"/>
          <w:szCs w:val="28"/>
          <w:lang w:eastAsia="ru-RU"/>
        </w:rPr>
        <w:t xml:space="preserve"> </w:t>
      </w:r>
      <w:r w:rsidRPr="00D108B6">
        <w:rPr>
          <w:rFonts w:ascii="Times New Roman" w:eastAsia="Times New Roman" w:hAnsi="Times New Roman" w:cs="Times New Roman"/>
          <w:noProof/>
          <w:sz w:val="28"/>
          <w:szCs w:val="28"/>
          <w:lang w:eastAsia="ru-RU"/>
        </w:rPr>
        <w:t>года</w:t>
      </w:r>
      <w:r w:rsidR="00976B54">
        <w:rPr>
          <w:rFonts w:ascii="Times New Roman" w:eastAsia="Times New Roman" w:hAnsi="Times New Roman" w:cs="Times New Roman"/>
          <w:noProof/>
          <w:sz w:val="28"/>
          <w:szCs w:val="28"/>
          <w:lang w:eastAsia="ru-RU"/>
        </w:rPr>
        <w:t xml:space="preserve"> </w:t>
      </w:r>
      <w:r w:rsidRPr="00D108B6">
        <w:rPr>
          <w:rFonts w:ascii="Times New Roman" w:eastAsia="Times New Roman" w:hAnsi="Times New Roman" w:cs="Times New Roman"/>
          <w:bCs/>
          <w:sz w:val="28"/>
          <w:szCs w:val="28"/>
          <w:lang w:eastAsia="ru-RU"/>
        </w:rPr>
        <w:t>в установленном порядке аварийными и подлежащими сносу или реконструкции</w:t>
      </w:r>
      <w:r w:rsidR="001D4C26">
        <w:rPr>
          <w:rFonts w:ascii="Times New Roman" w:eastAsia="Times New Roman" w:hAnsi="Times New Roman" w:cs="Times New Roman"/>
          <w:bCs/>
          <w:sz w:val="28"/>
          <w:szCs w:val="28"/>
          <w:lang w:eastAsia="ru-RU"/>
        </w:rPr>
        <w:t xml:space="preserve"> </w:t>
      </w:r>
      <w:r w:rsidRPr="00D108B6">
        <w:rPr>
          <w:rFonts w:ascii="Times New Roman" w:eastAsia="Times New Roman" w:hAnsi="Times New Roman" w:cs="Times New Roman"/>
          <w:bCs/>
          <w:sz w:val="28"/>
          <w:szCs w:val="28"/>
          <w:lang w:eastAsia="ru-RU"/>
        </w:rPr>
        <w:t>в связи с физическим износом в процессе их эксплуатации</w:t>
      </w:r>
      <w:r w:rsidRPr="00D108B6">
        <w:rPr>
          <w:rFonts w:ascii="Times New Roman" w:eastAsia="Times New Roman" w:hAnsi="Times New Roman" w:cs="Times New Roman"/>
          <w:sz w:val="28"/>
          <w:szCs w:val="28"/>
          <w:lang w:eastAsia="ru-RU"/>
        </w:rPr>
        <w:t>;</w:t>
      </w:r>
    </w:p>
    <w:p w14:paraId="64D43F6F" w14:textId="77777777" w:rsidR="00D108B6" w:rsidRPr="00D108B6" w:rsidRDefault="00D108B6" w:rsidP="00D108B6">
      <w:pPr>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создание безопасных и благоприятных условий проживания граждан.</w:t>
      </w:r>
    </w:p>
    <w:p w14:paraId="3D926DDA" w14:textId="77777777" w:rsidR="00D108B6" w:rsidRPr="00D108B6" w:rsidRDefault="00D108B6" w:rsidP="00D108B6">
      <w:pPr>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Для достижения указанных целей Программы будут решаться следующие задачи:</w:t>
      </w:r>
    </w:p>
    <w:p w14:paraId="358D0695" w14:textId="77777777" w:rsidR="00D108B6" w:rsidRPr="00D108B6" w:rsidRDefault="00D108B6" w:rsidP="00D108B6">
      <w:pPr>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разработка правовых и методологических механизмов переселения граждан из аварийного жилищного фонда;</w:t>
      </w:r>
    </w:p>
    <w:p w14:paraId="7E42596B" w14:textId="77777777" w:rsidR="00D108B6" w:rsidRPr="00D108B6" w:rsidRDefault="00D108B6" w:rsidP="00D108B6">
      <w:pPr>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формирование финансовых ресурсов для обеспечения благоустроенными жилыми помещениями граждан, переселяемых из аварийного жилищного фонда;</w:t>
      </w:r>
    </w:p>
    <w:p w14:paraId="526D4F29" w14:textId="77777777" w:rsidR="00D108B6" w:rsidRPr="00D108B6" w:rsidRDefault="00D108B6" w:rsidP="00D108B6">
      <w:pPr>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обеспечение устойчивого сокращения непригодного для проживания жилищного фонда.</w:t>
      </w:r>
    </w:p>
    <w:p w14:paraId="4682CA4F" w14:textId="77777777" w:rsidR="00D108B6" w:rsidRPr="006B6302" w:rsidRDefault="00D108B6" w:rsidP="00D108B6">
      <w:pPr>
        <w:widowControl w:val="0"/>
        <w:autoSpaceDE w:val="0"/>
        <w:autoSpaceDN w:val="0"/>
        <w:adjustRightInd w:val="0"/>
        <w:spacing w:after="0" w:line="240" w:lineRule="auto"/>
        <w:ind w:left="851"/>
        <w:rPr>
          <w:rFonts w:ascii="Times New Roman" w:eastAsia="Times New Roman" w:hAnsi="Times New Roman" w:cs="Times New Roman"/>
          <w:b/>
          <w:sz w:val="10"/>
          <w:szCs w:val="10"/>
          <w:lang w:eastAsia="ru-RU"/>
        </w:rPr>
      </w:pPr>
    </w:p>
    <w:p w14:paraId="2298208D" w14:textId="77777777" w:rsidR="00D108B6" w:rsidRPr="00D108B6" w:rsidRDefault="00D108B6" w:rsidP="00D108B6">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Срок реализации Программы</w:t>
      </w:r>
    </w:p>
    <w:p w14:paraId="3E3080CA" w14:textId="77777777" w:rsidR="006B6302" w:rsidRPr="006B6302" w:rsidRDefault="006B6302" w:rsidP="00D108B6">
      <w:pPr>
        <w:widowControl w:val="0"/>
        <w:autoSpaceDE w:val="0"/>
        <w:autoSpaceDN w:val="0"/>
        <w:adjustRightInd w:val="0"/>
        <w:spacing w:after="0" w:line="240" w:lineRule="auto"/>
        <w:ind w:firstLine="709"/>
        <w:jc w:val="both"/>
        <w:rPr>
          <w:rFonts w:ascii="Times New Roman" w:eastAsia="Times New Roman" w:hAnsi="Times New Roman" w:cs="Times New Roman"/>
          <w:sz w:val="14"/>
          <w:szCs w:val="14"/>
          <w:lang w:eastAsia="ru-RU"/>
        </w:rPr>
      </w:pPr>
    </w:p>
    <w:p w14:paraId="595056C7" w14:textId="6FCD9DED" w:rsidR="00D108B6" w:rsidRPr="00D108B6" w:rsidRDefault="00D108B6" w:rsidP="00D108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Срок реализации Программы – 2019-202</w:t>
      </w:r>
      <w:r w:rsidR="00FB5AF7">
        <w:rPr>
          <w:rFonts w:ascii="Times New Roman" w:eastAsia="Times New Roman" w:hAnsi="Times New Roman" w:cs="Times New Roman"/>
          <w:sz w:val="28"/>
          <w:szCs w:val="28"/>
          <w:lang w:eastAsia="ru-RU"/>
        </w:rPr>
        <w:t>3</w:t>
      </w:r>
      <w:r w:rsidRPr="00D108B6">
        <w:rPr>
          <w:rFonts w:ascii="Times New Roman" w:eastAsia="Times New Roman" w:hAnsi="Times New Roman" w:cs="Times New Roman"/>
          <w:sz w:val="28"/>
          <w:szCs w:val="28"/>
          <w:lang w:eastAsia="ru-RU"/>
        </w:rPr>
        <w:t xml:space="preserve"> годы.</w:t>
      </w:r>
    </w:p>
    <w:p w14:paraId="7A1DFE36" w14:textId="77777777" w:rsidR="00D108B6" w:rsidRPr="00D108B6" w:rsidRDefault="00D108B6" w:rsidP="00D108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lastRenderedPageBreak/>
        <w:t xml:space="preserve">Получение финансовой поддержки за счет средств государственной корпорации - Фонда содействия реформированию жилищно-коммунального хозяйства на переселение граждан из аварийного жилищного фонда на территории </w:t>
      </w:r>
      <w:r w:rsidR="000D5E0A">
        <w:rPr>
          <w:rFonts w:ascii="Times New Roman" w:eastAsia="Times New Roman" w:hAnsi="Times New Roman" w:cs="Times New Roman"/>
          <w:sz w:val="28"/>
          <w:szCs w:val="28"/>
          <w:lang w:eastAsia="ru-RU"/>
        </w:rPr>
        <w:t>В</w:t>
      </w:r>
      <w:r w:rsidRPr="00D108B6">
        <w:rPr>
          <w:rFonts w:ascii="Times New Roman" w:eastAsia="Times New Roman" w:hAnsi="Times New Roman" w:cs="Times New Roman"/>
          <w:sz w:val="28"/>
          <w:szCs w:val="28"/>
          <w:lang w:eastAsia="ru-RU"/>
        </w:rPr>
        <w:t>яземского городского поселения Вяземского района Смоленской области – 2019-202</w:t>
      </w:r>
      <w:r w:rsidR="000D5E0A">
        <w:rPr>
          <w:rFonts w:ascii="Times New Roman" w:eastAsia="Times New Roman" w:hAnsi="Times New Roman" w:cs="Times New Roman"/>
          <w:sz w:val="28"/>
          <w:szCs w:val="28"/>
          <w:lang w:eastAsia="ru-RU"/>
        </w:rPr>
        <w:t>3</w:t>
      </w:r>
      <w:r w:rsidRPr="00D108B6">
        <w:rPr>
          <w:rFonts w:ascii="Times New Roman" w:eastAsia="Times New Roman" w:hAnsi="Times New Roman" w:cs="Times New Roman"/>
          <w:sz w:val="28"/>
          <w:szCs w:val="28"/>
          <w:lang w:eastAsia="ru-RU"/>
        </w:rPr>
        <w:t xml:space="preserve"> годы.</w:t>
      </w:r>
    </w:p>
    <w:p w14:paraId="6BAE495D" w14:textId="77777777" w:rsidR="00D108B6" w:rsidRDefault="00D108B6" w:rsidP="00D108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Завершение переселения граждан из аварийного жилищного фонда на территории Смоленской области – </w:t>
      </w:r>
      <w:r w:rsidR="000D5E0A">
        <w:rPr>
          <w:rFonts w:ascii="Times New Roman" w:eastAsia="Times New Roman" w:hAnsi="Times New Roman" w:cs="Times New Roman"/>
          <w:sz w:val="28"/>
          <w:szCs w:val="28"/>
          <w:lang w:eastAsia="ru-RU"/>
        </w:rPr>
        <w:t>3</w:t>
      </w:r>
      <w:r w:rsidRPr="00D108B6">
        <w:rPr>
          <w:rFonts w:ascii="Times New Roman" w:eastAsia="Times New Roman" w:hAnsi="Times New Roman" w:cs="Times New Roman"/>
          <w:sz w:val="28"/>
          <w:szCs w:val="28"/>
          <w:lang w:eastAsia="ru-RU"/>
        </w:rPr>
        <w:t xml:space="preserve">1 </w:t>
      </w:r>
      <w:r w:rsidR="000D5E0A">
        <w:rPr>
          <w:rFonts w:ascii="Times New Roman" w:eastAsia="Times New Roman" w:hAnsi="Times New Roman" w:cs="Times New Roman"/>
          <w:sz w:val="28"/>
          <w:szCs w:val="28"/>
          <w:lang w:eastAsia="ru-RU"/>
        </w:rPr>
        <w:t>декабря</w:t>
      </w:r>
      <w:r w:rsidRPr="00D108B6">
        <w:rPr>
          <w:rFonts w:ascii="Times New Roman" w:eastAsia="Times New Roman" w:hAnsi="Times New Roman" w:cs="Times New Roman"/>
          <w:sz w:val="28"/>
          <w:szCs w:val="28"/>
          <w:lang w:eastAsia="ru-RU"/>
        </w:rPr>
        <w:t xml:space="preserve"> 202</w:t>
      </w:r>
      <w:r w:rsidR="000D5E0A">
        <w:rPr>
          <w:rFonts w:ascii="Times New Roman" w:eastAsia="Times New Roman" w:hAnsi="Times New Roman" w:cs="Times New Roman"/>
          <w:sz w:val="28"/>
          <w:szCs w:val="28"/>
          <w:lang w:eastAsia="ru-RU"/>
        </w:rPr>
        <w:t>3</w:t>
      </w:r>
      <w:r w:rsidRPr="00D108B6">
        <w:rPr>
          <w:rFonts w:ascii="Times New Roman" w:eastAsia="Times New Roman" w:hAnsi="Times New Roman" w:cs="Times New Roman"/>
          <w:sz w:val="28"/>
          <w:szCs w:val="28"/>
          <w:lang w:eastAsia="ru-RU"/>
        </w:rPr>
        <w:t xml:space="preserve"> года.</w:t>
      </w:r>
    </w:p>
    <w:p w14:paraId="1841566B" w14:textId="77777777" w:rsidR="006C23D5" w:rsidRPr="00D108B6" w:rsidRDefault="006C23D5" w:rsidP="00D108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D9D146D" w14:textId="77777777" w:rsidR="00D108B6" w:rsidRPr="00D108B6" w:rsidRDefault="00D108B6" w:rsidP="00D108B6">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Основные направления реализации Программы</w:t>
      </w:r>
    </w:p>
    <w:p w14:paraId="2E254D00" w14:textId="77777777" w:rsidR="00D108B6" w:rsidRPr="00D108B6" w:rsidRDefault="00D108B6" w:rsidP="00D108B6">
      <w:pPr>
        <w:spacing w:after="0" w:line="230" w:lineRule="auto"/>
        <w:jc w:val="center"/>
        <w:rPr>
          <w:rFonts w:ascii="Times New Roman" w:eastAsia="Times New Roman" w:hAnsi="Times New Roman" w:cs="Times New Roman"/>
          <w:kern w:val="2"/>
          <w:sz w:val="28"/>
          <w:szCs w:val="28"/>
          <w:lang w:eastAsia="ru-RU"/>
        </w:rPr>
      </w:pPr>
    </w:p>
    <w:p w14:paraId="6807C3B4" w14:textId="77777777" w:rsidR="00D108B6" w:rsidRPr="00D108B6" w:rsidRDefault="00D108B6" w:rsidP="00D108B6">
      <w:pPr>
        <w:spacing w:after="0" w:line="23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Реализация Программы осуществляется по следующим основным направлениям:</w:t>
      </w:r>
    </w:p>
    <w:p w14:paraId="0CEBADE8" w14:textId="578D119B" w:rsidR="00D108B6" w:rsidRPr="00D108B6" w:rsidRDefault="00D108B6" w:rsidP="00D108B6">
      <w:pPr>
        <w:spacing w:after="0" w:line="23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3.1. Формирование нормативной правовой базы, определяющей порядок и условия финансирования мероприятий по переселению граждан из аварийного жилищного фонда; разработк</w:t>
      </w:r>
      <w:r w:rsidR="00976B54">
        <w:rPr>
          <w:rFonts w:ascii="Times New Roman" w:eastAsia="Times New Roman" w:hAnsi="Times New Roman" w:cs="Times New Roman"/>
          <w:kern w:val="2"/>
          <w:sz w:val="28"/>
          <w:szCs w:val="28"/>
          <w:lang w:eastAsia="ru-RU"/>
        </w:rPr>
        <w:t>а</w:t>
      </w:r>
      <w:r w:rsidRPr="00D108B6">
        <w:rPr>
          <w:rFonts w:ascii="Times New Roman" w:eastAsia="Times New Roman" w:hAnsi="Times New Roman" w:cs="Times New Roman"/>
          <w:kern w:val="2"/>
          <w:sz w:val="28"/>
          <w:szCs w:val="28"/>
          <w:lang w:eastAsia="ru-RU"/>
        </w:rPr>
        <w:t xml:space="preserve"> предложений по внесению изменений в областное законодательство по вопросам переселения граждан из аварийного жилищного фонда.</w:t>
      </w:r>
    </w:p>
    <w:p w14:paraId="487B44C5" w14:textId="77777777" w:rsidR="00D108B6" w:rsidRPr="00D108B6" w:rsidRDefault="00D108B6" w:rsidP="00D108B6">
      <w:pPr>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При реализации мероприятий Программы необходимо исходить из следующих положений:</w:t>
      </w:r>
    </w:p>
    <w:p w14:paraId="3C0A08D7" w14:textId="41001517" w:rsidR="00D108B6" w:rsidRPr="00D108B6" w:rsidRDefault="00D108B6" w:rsidP="00D108B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3.1.1. Принятие решений и проведение мероприятий по переселению граждан из аварийного жилищного фонда, в том числе за счет средств областного и местного бюджет</w:t>
      </w:r>
      <w:r w:rsidR="00976B54">
        <w:rPr>
          <w:rFonts w:ascii="Times New Roman" w:eastAsia="Times New Roman" w:hAnsi="Times New Roman" w:cs="Times New Roman"/>
          <w:kern w:val="2"/>
          <w:sz w:val="28"/>
          <w:szCs w:val="28"/>
          <w:lang w:eastAsia="ru-RU"/>
        </w:rPr>
        <w:t>а</w:t>
      </w:r>
      <w:r w:rsidRPr="00D108B6">
        <w:rPr>
          <w:rFonts w:ascii="Times New Roman" w:eastAsia="Times New Roman" w:hAnsi="Times New Roman" w:cs="Times New Roman"/>
          <w:kern w:val="2"/>
          <w:sz w:val="28"/>
          <w:szCs w:val="28"/>
          <w:lang w:eastAsia="ru-RU"/>
        </w:rPr>
        <w:t>, производятся в соответствии со статьями 32, 86 и частями 2, 3 статьи 88, статьей 89 Жилищного кодекса Российской Федерации:</w:t>
      </w:r>
    </w:p>
    <w:p w14:paraId="680200B0" w14:textId="77777777" w:rsidR="00D108B6" w:rsidRPr="00D108B6" w:rsidRDefault="00D108B6" w:rsidP="00D108B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 в случае приятия собственниками решения, уплата части средств приобретаемых помещений может быть осуществлена за счет собственных средств, либо, в случае их признания нуждающимися в жилых помещениях, им может быть предоставлено жилое помещение по договору социального найма с учетом нормы предоставления. Способ отселения определяется собственником аварийного жилого помещения;</w:t>
      </w:r>
    </w:p>
    <w:p w14:paraId="2FE13EF3" w14:textId="77777777" w:rsidR="00D108B6" w:rsidRPr="00D108B6" w:rsidRDefault="00D108B6" w:rsidP="00D108B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14:paraId="6F38B00A" w14:textId="77777777" w:rsidR="00D108B6" w:rsidRPr="00D108B6" w:rsidRDefault="00D108B6" w:rsidP="00D108B6">
      <w:pPr>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 xml:space="preserve">3.1.2. 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предоставляется </w:t>
      </w:r>
      <w:r w:rsidRPr="00D108B6">
        <w:rPr>
          <w:rFonts w:ascii="Times New Roman" w:eastAsia="Times New Roman" w:hAnsi="Times New Roman" w:cs="Times New Roman"/>
          <w:kern w:val="2"/>
          <w:sz w:val="28"/>
          <w:szCs w:val="28"/>
          <w:lang w:eastAsia="ru-RU"/>
        </w:rPr>
        <w:lastRenderedPageBreak/>
        <w:t>по договору социального найма по норме предоставления, установленной органами местного самоуправления.</w:t>
      </w:r>
    </w:p>
    <w:p w14:paraId="6CC65F93" w14:textId="77777777" w:rsidR="00D108B6" w:rsidRPr="00D108B6" w:rsidRDefault="00D108B6" w:rsidP="00D108B6">
      <w:pPr>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3.1.3. Переселение граждан из аварийного жилищного фонда осуществляется следующими способами:</w:t>
      </w:r>
    </w:p>
    <w:p w14:paraId="114D72A1" w14:textId="77777777" w:rsidR="00D108B6" w:rsidRPr="00D108B6" w:rsidRDefault="00D108B6" w:rsidP="00D108B6">
      <w:pPr>
        <w:spacing w:after="0" w:line="240" w:lineRule="auto"/>
        <w:ind w:firstLine="709"/>
        <w:jc w:val="both"/>
        <w:rPr>
          <w:rFonts w:ascii="Times New Roman" w:eastAsia="Times New Roman" w:hAnsi="Times New Roman" w:cs="Times New Roman"/>
          <w:bCs/>
          <w:kern w:val="2"/>
          <w:sz w:val="28"/>
          <w:szCs w:val="28"/>
          <w:lang w:eastAsia="ru-RU"/>
        </w:rPr>
      </w:pPr>
      <w:r w:rsidRPr="00D108B6">
        <w:rPr>
          <w:rFonts w:ascii="Times New Roman" w:eastAsia="Times New Roman" w:hAnsi="Times New Roman" w:cs="Times New Roman"/>
          <w:bCs/>
          <w:kern w:val="2"/>
          <w:sz w:val="28"/>
          <w:szCs w:val="28"/>
          <w:lang w:eastAsia="ru-RU"/>
        </w:rPr>
        <w:t>приобретение жилых помещений, в том числе:</w:t>
      </w:r>
    </w:p>
    <w:p w14:paraId="63335770" w14:textId="77777777" w:rsidR="00D108B6" w:rsidRPr="00D108B6" w:rsidRDefault="00D108B6" w:rsidP="00D108B6">
      <w:pPr>
        <w:spacing w:after="0" w:line="240" w:lineRule="auto"/>
        <w:ind w:firstLine="709"/>
        <w:jc w:val="both"/>
        <w:rPr>
          <w:rFonts w:ascii="Times New Roman" w:eastAsia="Times New Roman" w:hAnsi="Times New Roman" w:cs="Times New Roman"/>
          <w:bCs/>
          <w:kern w:val="2"/>
          <w:sz w:val="28"/>
          <w:szCs w:val="28"/>
          <w:lang w:eastAsia="ru-RU"/>
        </w:rPr>
      </w:pPr>
      <w:r w:rsidRPr="00D108B6">
        <w:rPr>
          <w:rFonts w:ascii="Times New Roman" w:eastAsia="Times New Roman" w:hAnsi="Times New Roman" w:cs="Times New Roman"/>
          <w:bCs/>
          <w:kern w:val="2"/>
          <w:sz w:val="28"/>
          <w:szCs w:val="28"/>
          <w:lang w:eastAsia="ru-RU"/>
        </w:rPr>
        <w:t>- в многоквартирных домах;</w:t>
      </w:r>
    </w:p>
    <w:p w14:paraId="43AE526E" w14:textId="77777777" w:rsidR="00D108B6" w:rsidRPr="00D108B6" w:rsidRDefault="00D108B6" w:rsidP="00D108B6">
      <w:pPr>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bCs/>
          <w:kern w:val="2"/>
          <w:sz w:val="28"/>
          <w:szCs w:val="28"/>
          <w:lang w:eastAsia="ru-RU"/>
        </w:rPr>
        <w:t>- 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w:t>
      </w:r>
      <w:r w:rsidRPr="00D108B6">
        <w:rPr>
          <w:rFonts w:ascii="Times New Roman" w:eastAsia="Times New Roman" w:hAnsi="Times New Roman" w:cs="Times New Roman"/>
          <w:sz w:val="28"/>
          <w:szCs w:val="28"/>
          <w:lang w:eastAsia="ru-RU"/>
        </w:rPr>
        <w:t xml:space="preserve"> при условии наличия положительного заключения государственной экспертизы </w:t>
      </w:r>
      <w:r w:rsidRPr="00D108B6">
        <w:rPr>
          <w:rFonts w:ascii="Times New Roman" w:eastAsia="Times New Roman" w:hAnsi="Times New Roman" w:cs="Times New Roman"/>
          <w:bCs/>
          <w:sz w:val="28"/>
          <w:szCs w:val="28"/>
          <w:shd w:val="clear" w:color="auto" w:fill="FFFFFF"/>
          <w:lang w:eastAsia="ru-RU"/>
        </w:rPr>
        <w:t>проекта дома</w:t>
      </w:r>
      <w:r w:rsidRPr="00D108B6">
        <w:rPr>
          <w:rFonts w:ascii="Times New Roman" w:eastAsia="Times New Roman" w:hAnsi="Times New Roman" w:cs="Times New Roman"/>
          <w:kern w:val="2"/>
          <w:sz w:val="28"/>
          <w:szCs w:val="28"/>
          <w:lang w:eastAsia="ru-RU"/>
        </w:rPr>
        <w:t>;</w:t>
      </w:r>
    </w:p>
    <w:p w14:paraId="119D31A3" w14:textId="77777777" w:rsidR="00D108B6" w:rsidRPr="00D108B6" w:rsidRDefault="00D108B6" w:rsidP="00D108B6">
      <w:pPr>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строительство многоквартирных домов,</w:t>
      </w:r>
      <w:r w:rsidRPr="00D108B6">
        <w:rPr>
          <w:rFonts w:ascii="Times New Roman" w:eastAsia="Times New Roman" w:hAnsi="Times New Roman" w:cs="Times New Roman"/>
          <w:bCs/>
          <w:kern w:val="2"/>
          <w:sz w:val="28"/>
          <w:szCs w:val="28"/>
          <w:lang w:eastAsia="ru-RU"/>
        </w:rPr>
        <w:t xml:space="preserve"> указанных в пункте 2 части 2 статьи 49 Градостроительного кодекса Российской Федерации</w:t>
      </w:r>
      <w:r w:rsidRPr="00D108B6">
        <w:rPr>
          <w:rFonts w:ascii="Times New Roman" w:eastAsia="Times New Roman" w:hAnsi="Times New Roman" w:cs="Times New Roman"/>
          <w:kern w:val="2"/>
          <w:sz w:val="28"/>
          <w:szCs w:val="28"/>
          <w:lang w:eastAsia="ru-RU"/>
        </w:rPr>
        <w:t>;</w:t>
      </w:r>
    </w:p>
    <w:p w14:paraId="5685EE5D" w14:textId="77777777" w:rsidR="00D108B6" w:rsidRPr="00D108B6" w:rsidRDefault="00D108B6" w:rsidP="00D108B6">
      <w:pPr>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выплата лицам, в чьей собственности находятся жилые помещения, входящие в аварийный жилищный фонд Вяземского городского поселения Вяземского района Смоленской области, возмещения за изымаемые помещения в соответствии со статьей 32 Жилищного кодекса Российской Федерации.</w:t>
      </w:r>
    </w:p>
    <w:p w14:paraId="6B164FCE" w14:textId="77777777" w:rsidR="00D108B6" w:rsidRPr="00D108B6" w:rsidRDefault="00D108B6" w:rsidP="00D108B6">
      <w:pPr>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3.1.4. Жилые помещения, созданные либо приобретенные за счет средств, предусмотренных настоящей Программой, оформляются в муниципальную собственность Вяземского городского поселения Вяземского района Смоленской области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14:paraId="520092DD" w14:textId="77777777" w:rsidR="00D108B6" w:rsidRPr="00D108B6" w:rsidRDefault="00D108B6" w:rsidP="00D108B6">
      <w:pPr>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 xml:space="preserve">3.1.5. </w:t>
      </w:r>
      <w:r w:rsidRPr="00D108B6">
        <w:rPr>
          <w:rFonts w:ascii="Times New Roman" w:eastAsia="Times New Roman" w:hAnsi="Times New Roman" w:cs="Times New Roman"/>
          <w:sz w:val="28"/>
          <w:szCs w:val="28"/>
          <w:lang w:eastAsia="ru-RU"/>
        </w:rPr>
        <w:t xml:space="preserve">Характеристики строящихся и приобретаемых жилых помещений, которые будут предоставлены гражданам в рамках реализации </w:t>
      </w:r>
      <w:r w:rsidRPr="00D108B6">
        <w:rPr>
          <w:rFonts w:ascii="Times New Roman" w:eastAsia="Times New Roman" w:hAnsi="Times New Roman" w:cs="Times New Roman"/>
          <w:kern w:val="2"/>
          <w:sz w:val="28"/>
          <w:szCs w:val="28"/>
          <w:lang w:eastAsia="ru-RU"/>
        </w:rPr>
        <w:t>Программы, должны соответствовать</w:t>
      </w:r>
      <w:r w:rsidRPr="00D108B6">
        <w:rPr>
          <w:rFonts w:ascii="Times New Roman" w:eastAsia="Times New Roman" w:hAnsi="Times New Roman" w:cs="Times New Roman"/>
          <w:sz w:val="28"/>
          <w:szCs w:val="28"/>
          <w:lang w:eastAsia="ru-RU"/>
        </w:rPr>
        <w:t xml:space="preserve"> перечню, приведенному</w:t>
      </w:r>
      <w:r w:rsidRPr="00D108B6">
        <w:rPr>
          <w:rFonts w:ascii="Times New Roman" w:eastAsia="Times New Roman" w:hAnsi="Times New Roman" w:cs="Times New Roman"/>
          <w:kern w:val="2"/>
          <w:sz w:val="28"/>
          <w:szCs w:val="28"/>
          <w:lang w:eastAsia="ru-RU"/>
        </w:rPr>
        <w:t xml:space="preserve"> в таблице 1.</w:t>
      </w:r>
    </w:p>
    <w:p w14:paraId="7B0EFA07" w14:textId="77777777" w:rsidR="00D108B6" w:rsidRPr="00D108B6" w:rsidRDefault="00D108B6" w:rsidP="00D108B6">
      <w:pPr>
        <w:autoSpaceDE w:val="0"/>
        <w:autoSpaceDN w:val="0"/>
        <w:adjustRightInd w:val="0"/>
        <w:spacing w:after="0" w:line="240" w:lineRule="auto"/>
        <w:ind w:left="720"/>
        <w:jc w:val="right"/>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Таблица 1</w:t>
      </w: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6550"/>
      </w:tblGrid>
      <w:tr w:rsidR="005F3C82" w:rsidRPr="00D108B6" w14:paraId="395A2BF5" w14:textId="77777777" w:rsidTr="002A48C2">
        <w:trPr>
          <w:trHeight w:val="1303"/>
        </w:trPr>
        <w:tc>
          <w:tcPr>
            <w:tcW w:w="9493" w:type="dxa"/>
            <w:gridSpan w:val="3"/>
          </w:tcPr>
          <w:p w14:paraId="089AE545" w14:textId="77777777" w:rsidR="005F3C82" w:rsidRPr="00D108B6" w:rsidRDefault="005F3C82" w:rsidP="002A48C2">
            <w:pPr>
              <w:spacing w:after="0" w:line="240" w:lineRule="auto"/>
              <w:ind w:left="284"/>
              <w:jc w:val="center"/>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Рекомендуемый перечень характеристик проектируемых (строящихся) и приобретаемых жилых помещений, которые будут предоставлены гражданам в рамках реализации региональной адресной программы по переселению граждан из аварийного жилищного фонда</w:t>
            </w:r>
          </w:p>
        </w:tc>
      </w:tr>
      <w:tr w:rsidR="005F3C82" w:rsidRPr="00D108B6" w14:paraId="1D24DB6E" w14:textId="77777777" w:rsidTr="002A48C2">
        <w:tc>
          <w:tcPr>
            <w:tcW w:w="534" w:type="dxa"/>
          </w:tcPr>
          <w:p w14:paraId="53553011" w14:textId="77777777" w:rsidR="005F3C82" w:rsidRPr="00D108B6" w:rsidRDefault="005F3C82" w:rsidP="002A48C2">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п/п</w:t>
            </w:r>
          </w:p>
        </w:tc>
        <w:tc>
          <w:tcPr>
            <w:tcW w:w="2409" w:type="dxa"/>
          </w:tcPr>
          <w:p w14:paraId="0621E2C2" w14:textId="77777777" w:rsidR="005F3C82" w:rsidRPr="00D108B6" w:rsidRDefault="005F3C82" w:rsidP="002A48C2">
            <w:pPr>
              <w:spacing w:after="0" w:line="240" w:lineRule="auto"/>
              <w:ind w:left="-57" w:right="-57"/>
              <w:jc w:val="center"/>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Наименование рекомендуемой характеристики</w:t>
            </w:r>
          </w:p>
        </w:tc>
        <w:tc>
          <w:tcPr>
            <w:tcW w:w="6550" w:type="dxa"/>
          </w:tcPr>
          <w:p w14:paraId="5D04D323" w14:textId="77777777" w:rsidR="005F3C82" w:rsidRPr="00D108B6" w:rsidRDefault="005F3C82" w:rsidP="002A48C2">
            <w:pPr>
              <w:tabs>
                <w:tab w:val="center" w:pos="3648"/>
                <w:tab w:val="right" w:pos="729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108B6">
              <w:rPr>
                <w:rFonts w:ascii="Times New Roman" w:eastAsia="Times New Roman" w:hAnsi="Times New Roman" w:cs="Times New Roman"/>
                <w:sz w:val="28"/>
                <w:szCs w:val="28"/>
                <w:lang w:eastAsia="ru-RU"/>
              </w:rPr>
              <w:t>Содержание рекомендуемой характеристики</w:t>
            </w:r>
            <w:r>
              <w:rPr>
                <w:rFonts w:ascii="Times New Roman" w:eastAsia="Times New Roman" w:hAnsi="Times New Roman" w:cs="Times New Roman"/>
                <w:sz w:val="28"/>
                <w:szCs w:val="28"/>
                <w:lang w:eastAsia="ru-RU"/>
              </w:rPr>
              <w:tab/>
            </w:r>
          </w:p>
        </w:tc>
      </w:tr>
      <w:tr w:rsidR="005F3C82" w:rsidRPr="00D108B6" w14:paraId="2169AD50" w14:textId="77777777" w:rsidTr="002A48C2">
        <w:tc>
          <w:tcPr>
            <w:tcW w:w="534" w:type="dxa"/>
          </w:tcPr>
          <w:p w14:paraId="2A02CC26"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1.</w:t>
            </w:r>
          </w:p>
        </w:tc>
        <w:tc>
          <w:tcPr>
            <w:tcW w:w="2409" w:type="dxa"/>
          </w:tcPr>
          <w:p w14:paraId="485EA8B1" w14:textId="77777777" w:rsidR="005F3C82" w:rsidRPr="00D108B6" w:rsidRDefault="005F3C82" w:rsidP="002A48C2">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Проектная документация на дом</w:t>
            </w:r>
          </w:p>
        </w:tc>
        <w:tc>
          <w:tcPr>
            <w:tcW w:w="6550" w:type="dxa"/>
          </w:tcPr>
          <w:p w14:paraId="727A74CD"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рекомендуется устанавливать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w:t>
            </w:r>
            <w:r w:rsidRPr="00D108B6">
              <w:rPr>
                <w:rFonts w:ascii="Times New Roman" w:eastAsia="Times New Roman" w:hAnsi="Times New Roman" w:cs="Times New Roman"/>
                <w:sz w:val="28"/>
                <w:szCs w:val="28"/>
                <w:lang w:eastAsia="ru-RU"/>
              </w:rPr>
              <w:lastRenderedPageBreak/>
              <w:t>физических и юридических лиц, государственного или муниципального имущества, окружающей среды. Проектную документацию рекомендуется разрабатывать в соответствии с требованиями:</w:t>
            </w:r>
          </w:p>
          <w:p w14:paraId="5EDFC8E4"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 Федерального закона от 22 июля 2008 года № 123-ФЗ «Технический регламент о требованиях пожарной безопасности»; </w:t>
            </w:r>
          </w:p>
          <w:p w14:paraId="4A2ACCBC"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Федерального закона от 30 декабря 2009 года № 384- ФЗ «Технический регламент о безопасности зданий и сооружений»;</w:t>
            </w:r>
          </w:p>
          <w:p w14:paraId="66FD3670"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 постановления Правительства Российской Федерации от 16 февраля 2008 года № 87 «О составе разделов проектной документации и требованиях к их содержанию»; </w:t>
            </w:r>
          </w:p>
          <w:p w14:paraId="1B1E6758"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СП 42.13330.2016 «Градостроительство. Планировка и застройка городских и сельских поселений», утвержденным приказом Минстроя России от 30 декабря 2016 года № 1034/</w:t>
            </w:r>
            <w:proofErr w:type="spellStart"/>
            <w:r w:rsidRPr="00D108B6">
              <w:rPr>
                <w:rFonts w:ascii="Times New Roman" w:eastAsia="Times New Roman" w:hAnsi="Times New Roman" w:cs="Times New Roman"/>
                <w:sz w:val="28"/>
                <w:szCs w:val="28"/>
                <w:lang w:eastAsia="ru-RU"/>
              </w:rPr>
              <w:t>пр</w:t>
            </w:r>
            <w:proofErr w:type="spellEnd"/>
            <w:r w:rsidRPr="00D108B6">
              <w:rPr>
                <w:rFonts w:ascii="Times New Roman" w:eastAsia="Times New Roman" w:hAnsi="Times New Roman" w:cs="Times New Roman"/>
                <w:sz w:val="28"/>
                <w:szCs w:val="28"/>
                <w:lang w:eastAsia="ru-RU"/>
              </w:rPr>
              <w:t>;</w:t>
            </w:r>
          </w:p>
          <w:p w14:paraId="786F49B9"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СП 54.13330.2016 «Здания жилые многоквартирные», утвержденным приказом Минстроя России от 03 декабря 2016 года № 883/</w:t>
            </w:r>
            <w:proofErr w:type="spellStart"/>
            <w:r w:rsidRPr="00D108B6">
              <w:rPr>
                <w:rFonts w:ascii="Times New Roman" w:eastAsia="Times New Roman" w:hAnsi="Times New Roman" w:cs="Times New Roman"/>
                <w:sz w:val="28"/>
                <w:szCs w:val="28"/>
                <w:lang w:eastAsia="ru-RU"/>
              </w:rPr>
              <w:t>пр</w:t>
            </w:r>
            <w:proofErr w:type="spellEnd"/>
            <w:r w:rsidRPr="00D108B6">
              <w:rPr>
                <w:rFonts w:ascii="Times New Roman" w:eastAsia="Times New Roman" w:hAnsi="Times New Roman" w:cs="Times New Roman"/>
                <w:sz w:val="28"/>
                <w:szCs w:val="28"/>
                <w:lang w:eastAsia="ru-RU"/>
              </w:rPr>
              <w:t xml:space="preserve">; </w:t>
            </w:r>
          </w:p>
          <w:p w14:paraId="606C253B"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СП 59.13330.2016 «Доступность зданий и сооружений для маломобильных групп населения», утвержденным приказом Минстроя России от 14 ноября 2016 года № 798/</w:t>
            </w:r>
            <w:proofErr w:type="spellStart"/>
            <w:r w:rsidRPr="00D108B6">
              <w:rPr>
                <w:rFonts w:ascii="Times New Roman" w:eastAsia="Times New Roman" w:hAnsi="Times New Roman" w:cs="Times New Roman"/>
                <w:sz w:val="28"/>
                <w:szCs w:val="28"/>
                <w:lang w:eastAsia="ru-RU"/>
              </w:rPr>
              <w:t>пр</w:t>
            </w:r>
            <w:proofErr w:type="spellEnd"/>
            <w:r w:rsidRPr="00D108B6">
              <w:rPr>
                <w:rFonts w:ascii="Times New Roman" w:eastAsia="Times New Roman" w:hAnsi="Times New Roman" w:cs="Times New Roman"/>
                <w:sz w:val="28"/>
                <w:szCs w:val="28"/>
                <w:lang w:eastAsia="ru-RU"/>
              </w:rPr>
              <w:t xml:space="preserve">; </w:t>
            </w:r>
          </w:p>
          <w:p w14:paraId="2FDD3F59"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СП 14.13330.2014 «Строительство в сейсмических районах», утвержденным приказом Минстроя России от 23 ноября 2015 года № 844/</w:t>
            </w:r>
            <w:proofErr w:type="spellStart"/>
            <w:r w:rsidRPr="00D108B6">
              <w:rPr>
                <w:rFonts w:ascii="Times New Roman" w:eastAsia="Times New Roman" w:hAnsi="Times New Roman" w:cs="Times New Roman"/>
                <w:sz w:val="28"/>
                <w:szCs w:val="28"/>
                <w:lang w:eastAsia="ru-RU"/>
              </w:rPr>
              <w:t>пр</w:t>
            </w:r>
            <w:proofErr w:type="spellEnd"/>
            <w:r w:rsidRPr="00D108B6">
              <w:rPr>
                <w:rFonts w:ascii="Times New Roman" w:eastAsia="Times New Roman" w:hAnsi="Times New Roman" w:cs="Times New Roman"/>
                <w:sz w:val="28"/>
                <w:szCs w:val="28"/>
                <w:lang w:eastAsia="ru-RU"/>
              </w:rPr>
              <w:t xml:space="preserve">; </w:t>
            </w:r>
          </w:p>
          <w:p w14:paraId="55D3F6EC"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СП 22.13330.2016 «Основания зданий и сооружений», утвержденным приказом Минстроя России от 16 декабря 2016 года № 970/</w:t>
            </w:r>
            <w:proofErr w:type="spellStart"/>
            <w:r w:rsidRPr="00D108B6">
              <w:rPr>
                <w:rFonts w:ascii="Times New Roman" w:eastAsia="Times New Roman" w:hAnsi="Times New Roman" w:cs="Times New Roman"/>
                <w:sz w:val="28"/>
                <w:szCs w:val="28"/>
                <w:lang w:eastAsia="ru-RU"/>
              </w:rPr>
              <w:t>пр</w:t>
            </w:r>
            <w:proofErr w:type="spellEnd"/>
            <w:r w:rsidRPr="00D108B6">
              <w:rPr>
                <w:rFonts w:ascii="Times New Roman" w:eastAsia="Times New Roman" w:hAnsi="Times New Roman" w:cs="Times New Roman"/>
                <w:sz w:val="28"/>
                <w:szCs w:val="28"/>
                <w:lang w:eastAsia="ru-RU"/>
              </w:rPr>
              <w:t xml:space="preserve">; </w:t>
            </w:r>
          </w:p>
          <w:p w14:paraId="3FB4A16A"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СП 2.13130.2012 «Системы противопожарной защиты. Обеспечение огнестойкости объектов защиты», утвержденным приказом МЧС России от 21 ноября 2012 года № 693;</w:t>
            </w:r>
          </w:p>
          <w:p w14:paraId="0FA125A5"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 СП 4.13130.2013 «Системы противопожарной защиты. Ограничение распространения пожара на объектах защиты. Требования к объемно - планировочным и конструктивным решениям», утвержденным приказом МЧС России от 24 апреля 2013 года № 288; </w:t>
            </w:r>
          </w:p>
          <w:p w14:paraId="342DDF05"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СП 255.1325800 «Здания и сооружения. Правила эксплуатации. Общие положения», утвержденным приказом Минстроя России от 24 августа 2016 года № 590/пр. Оформление проектной документации </w:t>
            </w:r>
            <w:r w:rsidRPr="00D108B6">
              <w:rPr>
                <w:rFonts w:ascii="Times New Roman" w:eastAsia="Times New Roman" w:hAnsi="Times New Roman" w:cs="Times New Roman"/>
                <w:sz w:val="28"/>
                <w:szCs w:val="28"/>
                <w:lang w:eastAsia="ru-RU"/>
              </w:rPr>
              <w:lastRenderedPageBreak/>
              <w:t xml:space="preserve">рекомендуется осуществлять в соответствии с ГОСТ Р 21.1101-2013 «Основные требования к проектной и рабочей документации», утвержденным Приказом Росстандарта от 11 июня 2013 года № 156-ст. Планируемые к строительству (строящиеся) многоквартирные дома, а также подлежащие приобретению жилые помещения должны соответствовать положениям санитарно- 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 64 </w:t>
            </w:r>
          </w:p>
          <w:p w14:paraId="5ED17F82"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(с изменениями и дополнениями).</w:t>
            </w:r>
          </w:p>
          <w:p w14:paraId="26157D03"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w:t>
            </w:r>
          </w:p>
        </w:tc>
      </w:tr>
      <w:tr w:rsidR="005F3C82" w:rsidRPr="00D108B6" w14:paraId="2075BBA2" w14:textId="77777777" w:rsidTr="002A48C2">
        <w:tc>
          <w:tcPr>
            <w:tcW w:w="534" w:type="dxa"/>
          </w:tcPr>
          <w:p w14:paraId="6E2AAC01"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lastRenderedPageBreak/>
              <w:t>2.</w:t>
            </w:r>
          </w:p>
        </w:tc>
        <w:tc>
          <w:tcPr>
            <w:tcW w:w="2409" w:type="dxa"/>
          </w:tcPr>
          <w:p w14:paraId="76158950" w14:textId="77777777" w:rsidR="005F3C82" w:rsidRPr="00D108B6" w:rsidRDefault="005F3C82" w:rsidP="002A48C2">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Конструктивное, инженерное и технологическое оснащение строящегося многоквартирного дама, введенного в эксплуатацию многоквартирного дома, в котором приобретается готовое жилье</w:t>
            </w:r>
          </w:p>
        </w:tc>
        <w:tc>
          <w:tcPr>
            <w:tcW w:w="6550" w:type="dxa"/>
          </w:tcPr>
          <w:p w14:paraId="3341B215"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В строящихся домах рекомендовано обеспечить наличие: </w:t>
            </w:r>
          </w:p>
          <w:p w14:paraId="7A599862"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несущие строительные конструкции рекомендуется выполнять из следующих материалов:</w:t>
            </w:r>
          </w:p>
          <w:p w14:paraId="5A37CFC0"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14:paraId="2A29E52C"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б) перекрытия из сборных и монолитных железобетонных конструкций;</w:t>
            </w:r>
          </w:p>
          <w:p w14:paraId="24499C75"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в) фундаменты из сборных и монолитных железобетонных и каменных конструкций. Не рекомендуется строительство домов и приобретение жилья в домах, выполненных из легких стальных тонкостенных конструкций (ЛСТК), SIP</w:t>
            </w:r>
            <w:r w:rsidR="001D4C26">
              <w:rPr>
                <w:rFonts w:ascii="Times New Roman" w:eastAsia="Times New Roman" w:hAnsi="Times New Roman" w:cs="Times New Roman"/>
                <w:sz w:val="28"/>
                <w:szCs w:val="28"/>
                <w:lang w:eastAsia="ru-RU"/>
              </w:rPr>
              <w:t xml:space="preserve"> </w:t>
            </w:r>
            <w:r w:rsidRPr="00D108B6">
              <w:rPr>
                <w:rFonts w:ascii="Times New Roman" w:eastAsia="Times New Roman" w:hAnsi="Times New Roman" w:cs="Times New Roman"/>
                <w:sz w:val="28"/>
                <w:szCs w:val="28"/>
                <w:lang w:eastAsia="ru-RU"/>
              </w:rPr>
              <w:t xml:space="preserve">панелей, металлических сэндвич панелей. </w:t>
            </w:r>
          </w:p>
          <w:p w14:paraId="3703F551"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подключение к централизованным сетям инженерно-технического обеспечения по выданным соответствующими ресурсоснабжающими и иными организациями техническим условиям;</w:t>
            </w:r>
          </w:p>
          <w:p w14:paraId="2DE702D6"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lastRenderedPageBreak/>
              <w:t xml:space="preserve"> – внутриквартирный санитарный узел (раздельный или совмещенный), включающий ванну, унитаз, раковину.</w:t>
            </w:r>
          </w:p>
          <w:p w14:paraId="1264A07D"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–внутридомовые инженерные системы, включая системы: </w:t>
            </w:r>
          </w:p>
          <w:p w14:paraId="396D9F98"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а) электроснабжения (с силовым и иным электрооборудованием в соответствии с проектной документацией); </w:t>
            </w:r>
          </w:p>
          <w:p w14:paraId="3D906F4C"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б) холодного водоснабжения; </w:t>
            </w:r>
          </w:p>
          <w:p w14:paraId="690A91B8"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в) водоотведения (канализации); </w:t>
            </w:r>
          </w:p>
          <w:p w14:paraId="55853B40"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 диспетчерского обслуживания, а также с установкой </w:t>
            </w:r>
            <w:proofErr w:type="spellStart"/>
            <w:r w:rsidRPr="00D108B6">
              <w:rPr>
                <w:rFonts w:ascii="Times New Roman" w:eastAsia="Times New Roman" w:hAnsi="Times New Roman" w:cs="Times New Roman"/>
                <w:sz w:val="28"/>
                <w:szCs w:val="28"/>
                <w:lang w:eastAsia="ru-RU"/>
              </w:rPr>
              <w:t>легкосбрасываемых</w:t>
            </w:r>
            <w:proofErr w:type="spellEnd"/>
            <w:r w:rsidRPr="00D108B6">
              <w:rPr>
                <w:rFonts w:ascii="Times New Roman" w:eastAsia="Times New Roman" w:hAnsi="Times New Roman" w:cs="Times New Roman"/>
                <w:sz w:val="28"/>
                <w:szCs w:val="28"/>
                <w:lang w:eastAsia="ru-RU"/>
              </w:rPr>
              <w:t xml:space="preserve"> оконных блоков </w:t>
            </w:r>
          </w:p>
          <w:p w14:paraId="733EE64E"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(в соответствии с проектной документацией);</w:t>
            </w:r>
          </w:p>
          <w:p w14:paraId="4F16394B"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д) отопления (при отсутствии централизованного отопления и наличии газа рекомендуется установка коллективных или индивидуальных газовых котлов); е) горячего водоснабжения; </w:t>
            </w:r>
          </w:p>
          <w:p w14:paraId="22A0CEEF"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ж) противопожарной безопасности (в соответствии с проектной документацией); </w:t>
            </w:r>
          </w:p>
          <w:p w14:paraId="0E2F74C1"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з) </w:t>
            </w:r>
            <w:proofErr w:type="spellStart"/>
            <w:r w:rsidRPr="00D108B6">
              <w:rPr>
                <w:rFonts w:ascii="Times New Roman" w:eastAsia="Times New Roman" w:hAnsi="Times New Roman" w:cs="Times New Roman"/>
                <w:sz w:val="28"/>
                <w:szCs w:val="28"/>
                <w:lang w:eastAsia="ru-RU"/>
              </w:rPr>
              <w:t>мусороудаления</w:t>
            </w:r>
            <w:proofErr w:type="spellEnd"/>
            <w:r w:rsidRPr="00D108B6">
              <w:rPr>
                <w:rFonts w:ascii="Times New Roman" w:eastAsia="Times New Roman" w:hAnsi="Times New Roman" w:cs="Times New Roman"/>
                <w:sz w:val="28"/>
                <w:szCs w:val="28"/>
                <w:lang w:eastAsia="ru-RU"/>
              </w:rPr>
              <w:t xml:space="preserve"> (при наличии в соответствии с проектной документацией); </w:t>
            </w:r>
          </w:p>
          <w:p w14:paraId="4D9EBFFE"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в случае экономической целесообразности рекомендуется использовать локальные системы энергоснабжения; </w:t>
            </w:r>
          </w:p>
          <w:p w14:paraId="5E384FBC"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–принятые в эксплуатацию и зарегистрированные в установленном порядке лифты (при наличии в соответствии с проектной документацией). Лифты рекомендуется оснащать: </w:t>
            </w:r>
          </w:p>
          <w:p w14:paraId="3157BEAF"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а) кабиной, предназначенной для пользования инвалидом на кресле-коляске с сопровождающим лицом; </w:t>
            </w:r>
          </w:p>
          <w:p w14:paraId="0E3AFBD2"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б) оборудованием для связи с диспетчером; </w:t>
            </w:r>
          </w:p>
          <w:p w14:paraId="07DB5C44"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в) аварийным освещением кабины лифта;</w:t>
            </w:r>
          </w:p>
          <w:p w14:paraId="056F604B"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г) светодиодным освещением кабины лифта в антивандальном исполнении; </w:t>
            </w:r>
          </w:p>
          <w:p w14:paraId="1CCDCA95"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д) панелью управления кабиной лифта в антивандальном исполнении. </w:t>
            </w:r>
          </w:p>
          <w:p w14:paraId="1DE1657C"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внесенные в Государственный реестр средства измерений, поверенных предприятиями- </w:t>
            </w:r>
            <w:r w:rsidRPr="00D108B6">
              <w:rPr>
                <w:rFonts w:ascii="Times New Roman" w:eastAsia="Times New Roman" w:hAnsi="Times New Roman" w:cs="Times New Roman"/>
                <w:sz w:val="28"/>
                <w:szCs w:val="28"/>
                <w:lang w:eastAsia="ru-RU"/>
              </w:rPr>
              <w:lastRenderedPageBreak/>
              <w:t>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14:paraId="6AFF1817"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оконные блоки со стеклопакетом класса энергоэффективности в соответствии с классом энергоэффективности дома; </w:t>
            </w:r>
          </w:p>
          <w:p w14:paraId="574C2696"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освещение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 </w:t>
            </w:r>
          </w:p>
          <w:p w14:paraId="1F7128A1"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при входах в подъезды дома освещение с использованием светильников в антивандальном исполнении со светодиодным источником света и датчиков освещенности, козырьки над входной дверью и утепленные дверные блоки с ручками и </w:t>
            </w:r>
            <w:proofErr w:type="spellStart"/>
            <w:r w:rsidRPr="00D108B6">
              <w:rPr>
                <w:rFonts w:ascii="Times New Roman" w:eastAsia="Times New Roman" w:hAnsi="Times New Roman" w:cs="Times New Roman"/>
                <w:sz w:val="28"/>
                <w:szCs w:val="28"/>
                <w:lang w:eastAsia="ru-RU"/>
              </w:rPr>
              <w:t>автодоводчиком</w:t>
            </w:r>
            <w:proofErr w:type="spellEnd"/>
            <w:r w:rsidRPr="00D108B6">
              <w:rPr>
                <w:rFonts w:ascii="Times New Roman" w:eastAsia="Times New Roman" w:hAnsi="Times New Roman" w:cs="Times New Roman"/>
                <w:sz w:val="28"/>
                <w:szCs w:val="28"/>
                <w:lang w:eastAsia="ru-RU"/>
              </w:rPr>
              <w:t xml:space="preserve">; </w:t>
            </w:r>
          </w:p>
          <w:p w14:paraId="53305DB0"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во входах в подвал (техническое подполье) дома металлические дверные блоки с замком, ручками и </w:t>
            </w:r>
            <w:proofErr w:type="spellStart"/>
            <w:r w:rsidRPr="00D108B6">
              <w:rPr>
                <w:rFonts w:ascii="Times New Roman" w:eastAsia="Times New Roman" w:hAnsi="Times New Roman" w:cs="Times New Roman"/>
                <w:sz w:val="28"/>
                <w:szCs w:val="28"/>
                <w:lang w:eastAsia="ru-RU"/>
              </w:rPr>
              <w:t>автодоводчиком</w:t>
            </w:r>
            <w:proofErr w:type="spellEnd"/>
            <w:r w:rsidRPr="00D108B6">
              <w:rPr>
                <w:rFonts w:ascii="Times New Roman" w:eastAsia="Times New Roman" w:hAnsi="Times New Roman" w:cs="Times New Roman"/>
                <w:sz w:val="28"/>
                <w:szCs w:val="28"/>
                <w:lang w:eastAsia="ru-RU"/>
              </w:rPr>
              <w:t xml:space="preserve">; </w:t>
            </w:r>
          </w:p>
          <w:p w14:paraId="0187016F"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отмостку из армированного бетона, асфальта, устроенную по всему</w:t>
            </w:r>
            <w:r w:rsidR="001D4C26">
              <w:rPr>
                <w:rFonts w:ascii="Times New Roman" w:eastAsia="Times New Roman" w:hAnsi="Times New Roman" w:cs="Times New Roman"/>
                <w:sz w:val="28"/>
                <w:szCs w:val="28"/>
                <w:lang w:eastAsia="ru-RU"/>
              </w:rPr>
              <w:t xml:space="preserve"> </w:t>
            </w:r>
            <w:r w:rsidRPr="00D108B6">
              <w:rPr>
                <w:rFonts w:ascii="Times New Roman" w:eastAsia="Times New Roman" w:hAnsi="Times New Roman" w:cs="Times New Roman"/>
                <w:sz w:val="28"/>
                <w:szCs w:val="28"/>
                <w:lang w:eastAsia="ru-RU"/>
              </w:rPr>
              <w:t>периметру дома и обеспечивающую отвод воды от фундаментов;</w:t>
            </w:r>
          </w:p>
          <w:p w14:paraId="334EA04B"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 организованный водосток; </w:t>
            </w:r>
          </w:p>
          <w:p w14:paraId="6A683416"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благоустройство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w:t>
            </w:r>
          </w:p>
          <w:p w14:paraId="3AA32957"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(в соответствии с проектной документацией)</w:t>
            </w:r>
          </w:p>
        </w:tc>
      </w:tr>
      <w:tr w:rsidR="005F3C82" w:rsidRPr="00D108B6" w14:paraId="175F93FD" w14:textId="77777777" w:rsidTr="002A48C2">
        <w:tc>
          <w:tcPr>
            <w:tcW w:w="534" w:type="dxa"/>
          </w:tcPr>
          <w:p w14:paraId="5FAC0533"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lastRenderedPageBreak/>
              <w:t>3.</w:t>
            </w:r>
          </w:p>
        </w:tc>
        <w:tc>
          <w:tcPr>
            <w:tcW w:w="2409" w:type="dxa"/>
          </w:tcPr>
          <w:p w14:paraId="65505D14" w14:textId="77777777" w:rsidR="005F3C82" w:rsidRPr="00D108B6" w:rsidRDefault="005F3C82" w:rsidP="002A48C2">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Функциональное оснащение и отделка помещений</w:t>
            </w:r>
          </w:p>
        </w:tc>
        <w:tc>
          <w:tcPr>
            <w:tcW w:w="6550" w:type="dxa"/>
          </w:tcPr>
          <w:p w14:paraId="570FA327"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Для целей переселения граждан из аварийного жилищного фонда рекомендуется использовать построенные и приобретенные жилые помещения, расположенные на любых этажах дома, кроме подвального, цокольного, технического, мансардного и: </w:t>
            </w:r>
          </w:p>
          <w:p w14:paraId="0DF2F5AC"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оборудованные подключенными к соответствующим внутридомовым инженерным системам внутриквартирными инженерными сетями в составе (не менее): </w:t>
            </w:r>
          </w:p>
          <w:p w14:paraId="3CC78D8B"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lastRenderedPageBreak/>
              <w:t xml:space="preserve">а) электроснабжения с электрическим щитком с устройствами защитного отключения; </w:t>
            </w:r>
          </w:p>
          <w:p w14:paraId="4E8DE0F7"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б) холодного водоснабжения; </w:t>
            </w:r>
          </w:p>
          <w:p w14:paraId="33FC4AE8"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в) горячего водоснабжения (централизованной или автономной); </w:t>
            </w:r>
          </w:p>
          <w:p w14:paraId="70D284B0"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г) водоотведения (канализации); </w:t>
            </w:r>
          </w:p>
          <w:p w14:paraId="57394F0B"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д) отопления (централизованного или автономного); е) вентиляции; </w:t>
            </w:r>
          </w:p>
          <w:p w14:paraId="4C9A439E"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 диспетчерского обслуживания, а также с установкой легко</w:t>
            </w:r>
            <w:r w:rsidR="001D4C26">
              <w:rPr>
                <w:rFonts w:ascii="Times New Roman" w:eastAsia="Times New Roman" w:hAnsi="Times New Roman" w:cs="Times New Roman"/>
                <w:sz w:val="28"/>
                <w:szCs w:val="28"/>
                <w:lang w:eastAsia="ru-RU"/>
              </w:rPr>
              <w:t xml:space="preserve"> </w:t>
            </w:r>
            <w:r w:rsidRPr="00D108B6">
              <w:rPr>
                <w:rFonts w:ascii="Times New Roman" w:eastAsia="Times New Roman" w:hAnsi="Times New Roman" w:cs="Times New Roman"/>
                <w:sz w:val="28"/>
                <w:szCs w:val="28"/>
                <w:lang w:eastAsia="ru-RU"/>
              </w:rPr>
              <w:t xml:space="preserve">сбрасываемых оконных блоков </w:t>
            </w:r>
          </w:p>
          <w:p w14:paraId="5520F072"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(в соответствии с проектной документацией); </w:t>
            </w:r>
          </w:p>
          <w:p w14:paraId="6BB51C67"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з) внесенными в Государственный реестр средств измерений, 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 </w:t>
            </w:r>
          </w:p>
          <w:p w14:paraId="1E0F9734"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имеющие чистовую отделку «под ключ», в том числе: </w:t>
            </w:r>
          </w:p>
          <w:p w14:paraId="57285C10"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а) входную утепленную дверь с замком, ручками и дверным глазком; </w:t>
            </w:r>
          </w:p>
          <w:p w14:paraId="4260B82A"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б) межкомнатные двери с наличниками и ручками; </w:t>
            </w:r>
          </w:p>
          <w:p w14:paraId="138601BF"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в) оконные блоки со стеклопакетом класса энергоэффективности в соответствии с классом энергоэффективности дома; </w:t>
            </w:r>
          </w:p>
          <w:p w14:paraId="16FDB1BD"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г) вентиляционные решетки; </w:t>
            </w:r>
          </w:p>
          <w:p w14:paraId="1D985FBA"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д) подвесные крюки для потолочных осветительных приборов во всех помещениях квартиры; </w:t>
            </w:r>
          </w:p>
          <w:p w14:paraId="799D21A8"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е) установленные и подключенные к соответствующим внутриквартирным инженерным сетям: </w:t>
            </w:r>
          </w:p>
          <w:p w14:paraId="1C2127FD"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звонковую сигнализацию (в соответствии с проектной документацией); </w:t>
            </w:r>
          </w:p>
          <w:p w14:paraId="3F07D56C"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мойку со смесителем и сифоном; </w:t>
            </w:r>
          </w:p>
          <w:p w14:paraId="2A937923"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умывальник со смесителем и сифоном; </w:t>
            </w:r>
          </w:p>
          <w:p w14:paraId="769AF294"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lastRenderedPageBreak/>
              <w:t xml:space="preserve">– унитаз с сиденьем и сливным бачком; </w:t>
            </w:r>
          </w:p>
          <w:p w14:paraId="315900D1"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ванну с заземлением, со смесителем и сифоном;</w:t>
            </w:r>
          </w:p>
          <w:p w14:paraId="3E811EE1"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одно-, двухклавишные </w:t>
            </w:r>
            <w:proofErr w:type="spellStart"/>
            <w:r w:rsidRPr="00D108B6">
              <w:rPr>
                <w:rFonts w:ascii="Times New Roman" w:eastAsia="Times New Roman" w:hAnsi="Times New Roman" w:cs="Times New Roman"/>
                <w:sz w:val="28"/>
                <w:szCs w:val="28"/>
                <w:lang w:eastAsia="ru-RU"/>
              </w:rPr>
              <w:t>электровыключатели</w:t>
            </w:r>
            <w:proofErr w:type="spellEnd"/>
            <w:r w:rsidRPr="00D108B6">
              <w:rPr>
                <w:rFonts w:ascii="Times New Roman" w:eastAsia="Times New Roman" w:hAnsi="Times New Roman" w:cs="Times New Roman"/>
                <w:sz w:val="28"/>
                <w:szCs w:val="28"/>
                <w:lang w:eastAsia="ru-RU"/>
              </w:rPr>
              <w:t xml:space="preserve">; </w:t>
            </w:r>
          </w:p>
          <w:p w14:paraId="7A8A661E"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электророзетки; </w:t>
            </w:r>
          </w:p>
          <w:p w14:paraId="2A7C7892"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выпуски электропроводки и патроны во всех помещениях квартиры; </w:t>
            </w:r>
          </w:p>
          <w:p w14:paraId="042A53A2"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газовую или электрическую плиту (в соответствии с проектным решением); </w:t>
            </w:r>
          </w:p>
          <w:p w14:paraId="66D7121D"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 </w:t>
            </w:r>
          </w:p>
          <w:p w14:paraId="63DEDF70" w14:textId="43473633"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в) напольные покрытия из керамической плитки в помещениях ванной комнаты, туалета (совмещенного санузла), кладовых, на балконе (лоджии), </w:t>
            </w:r>
            <w:r w:rsidR="00976B54">
              <w:rPr>
                <w:rFonts w:ascii="Times New Roman" w:eastAsia="Times New Roman" w:hAnsi="Times New Roman" w:cs="Times New Roman"/>
                <w:sz w:val="28"/>
                <w:szCs w:val="28"/>
                <w:lang w:eastAsia="ru-RU"/>
              </w:rPr>
              <w:t>в остальных помещениях квартиры;</w:t>
            </w:r>
          </w:p>
          <w:p w14:paraId="782EC405"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из ламината класса износостойкости 22 и выше или линолеума на вспененной основе; </w:t>
            </w:r>
          </w:p>
          <w:p w14:paraId="3522E915"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w:t>
            </w:r>
          </w:p>
          <w:p w14:paraId="17548873"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обоями в остальных помещениях; </w:t>
            </w:r>
          </w:p>
          <w:p w14:paraId="210351A3"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д)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5F3C82" w:rsidRPr="00D108B6" w14:paraId="7ABFDE32" w14:textId="77777777" w:rsidTr="002A48C2">
        <w:trPr>
          <w:trHeight w:val="2966"/>
        </w:trPr>
        <w:tc>
          <w:tcPr>
            <w:tcW w:w="534" w:type="dxa"/>
          </w:tcPr>
          <w:p w14:paraId="48BD061C" w14:textId="77777777" w:rsidR="005F3C82" w:rsidRPr="002A48C2" w:rsidRDefault="005F3C82" w:rsidP="002A48C2">
            <w:pPr>
              <w:spacing w:after="0" w:line="240" w:lineRule="auto"/>
              <w:jc w:val="both"/>
              <w:rPr>
                <w:rFonts w:ascii="Times New Roman" w:eastAsia="Times New Roman" w:hAnsi="Times New Roman" w:cs="Times New Roman"/>
                <w:sz w:val="20"/>
                <w:szCs w:val="20"/>
                <w:lang w:eastAsia="ru-RU"/>
              </w:rPr>
            </w:pPr>
            <w:r w:rsidRPr="002A48C2">
              <w:rPr>
                <w:rFonts w:ascii="Times New Roman" w:eastAsia="Times New Roman" w:hAnsi="Times New Roman" w:cs="Times New Roman"/>
                <w:sz w:val="20"/>
                <w:szCs w:val="20"/>
                <w:lang w:eastAsia="ru-RU"/>
              </w:rPr>
              <w:lastRenderedPageBreak/>
              <w:t>4.</w:t>
            </w:r>
          </w:p>
        </w:tc>
        <w:tc>
          <w:tcPr>
            <w:tcW w:w="2409" w:type="dxa"/>
          </w:tcPr>
          <w:p w14:paraId="16A038AA" w14:textId="77777777" w:rsidR="005F3C82" w:rsidRPr="002A48C2" w:rsidRDefault="005F3C82" w:rsidP="002A48C2">
            <w:pPr>
              <w:spacing w:after="0" w:line="240" w:lineRule="auto"/>
              <w:ind w:left="-57" w:right="-57"/>
              <w:jc w:val="both"/>
              <w:rPr>
                <w:rFonts w:ascii="Times New Roman" w:eastAsia="Times New Roman" w:hAnsi="Times New Roman" w:cs="Times New Roman"/>
                <w:sz w:val="28"/>
                <w:szCs w:val="28"/>
                <w:lang w:eastAsia="ru-RU"/>
              </w:rPr>
            </w:pPr>
            <w:r w:rsidRPr="002A48C2">
              <w:rPr>
                <w:rFonts w:ascii="Times New Roman" w:eastAsia="Times New Roman" w:hAnsi="Times New Roman" w:cs="Times New Roman"/>
                <w:sz w:val="28"/>
                <w:szCs w:val="28"/>
                <w:lang w:eastAsia="ru-RU"/>
              </w:rPr>
              <w:t>Материалы и оборудование</w:t>
            </w:r>
          </w:p>
        </w:tc>
        <w:tc>
          <w:tcPr>
            <w:tcW w:w="6550" w:type="dxa"/>
          </w:tcPr>
          <w:p w14:paraId="1BAA9918" w14:textId="77777777" w:rsidR="005F3C82" w:rsidRPr="002A48C2" w:rsidRDefault="005F3C82" w:rsidP="002A48C2">
            <w:pPr>
              <w:widowControl w:val="0"/>
              <w:spacing w:after="0" w:line="240" w:lineRule="auto"/>
              <w:jc w:val="both"/>
              <w:rPr>
                <w:rFonts w:ascii="Times New Roman" w:eastAsia="Times New Roman" w:hAnsi="Times New Roman" w:cs="Times New Roman"/>
                <w:sz w:val="28"/>
                <w:szCs w:val="28"/>
                <w:lang w:eastAsia="ru-RU"/>
              </w:rPr>
            </w:pPr>
            <w:r w:rsidRPr="002A48C2">
              <w:rPr>
                <w:rFonts w:ascii="Times New Roman" w:eastAsia="Times New Roman" w:hAnsi="Times New Roman" w:cs="Times New Roman"/>
                <w:sz w:val="28"/>
                <w:szCs w:val="28"/>
                <w:lang w:eastAsia="ru-RU"/>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технологического и инженерного оборудования. Строительство рекомендуется осуществлять с применением материалов и оборудования, обеспечивающих соответствие жилища требованиям проектной документации. Работы и применяемые строительные материалы в процессе строительства дома, жилые помещения в котором приобретаются в соответствии </w:t>
            </w:r>
            <w:r w:rsidRPr="002A48C2">
              <w:rPr>
                <w:rFonts w:ascii="Times New Roman" w:eastAsia="Times New Roman" w:hAnsi="Times New Roman" w:cs="Times New Roman"/>
                <w:sz w:val="28"/>
                <w:szCs w:val="28"/>
                <w:lang w:eastAsia="ru-RU"/>
              </w:rPr>
              <w:lastRenderedPageBreak/>
              <w:t>с муниципальным контрактом в целях переселения граждан из аварийного жилищного фонда, а также результаты таких работ рекомендуется выполнять в соответствии с требованиями технических регламентов, требованиями энергетической эффективности и требованиями оснащенности объекта капитального строительства приборами учета используемых энергетических ресурсов</w:t>
            </w:r>
          </w:p>
        </w:tc>
      </w:tr>
      <w:tr w:rsidR="005F3C82" w:rsidRPr="00D108B6" w14:paraId="7BCFCE37" w14:textId="77777777" w:rsidTr="002A48C2">
        <w:tc>
          <w:tcPr>
            <w:tcW w:w="534" w:type="dxa"/>
          </w:tcPr>
          <w:p w14:paraId="2DBC1203"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lastRenderedPageBreak/>
              <w:t>5.</w:t>
            </w:r>
          </w:p>
        </w:tc>
        <w:tc>
          <w:tcPr>
            <w:tcW w:w="2409" w:type="dxa"/>
          </w:tcPr>
          <w:p w14:paraId="230BBBA8" w14:textId="77777777" w:rsidR="005F3C82" w:rsidRPr="00D108B6" w:rsidRDefault="005F3C82" w:rsidP="002A48C2">
            <w:pPr>
              <w:spacing w:after="0" w:line="240" w:lineRule="auto"/>
              <w:ind w:left="-57" w:right="-57"/>
              <w:jc w:val="both"/>
              <w:rPr>
                <w:rFonts w:ascii="Times New Roman" w:eastAsia="Times New Roman" w:hAnsi="Times New Roman" w:cs="Times New Roman"/>
                <w:sz w:val="28"/>
                <w:szCs w:val="28"/>
                <w:lang w:eastAsia="ru-RU"/>
              </w:rPr>
            </w:pPr>
            <w:proofErr w:type="spellStart"/>
            <w:r w:rsidRPr="00D108B6">
              <w:rPr>
                <w:rFonts w:ascii="Times New Roman" w:eastAsia="Times New Roman" w:hAnsi="Times New Roman" w:cs="Times New Roman"/>
                <w:sz w:val="28"/>
                <w:szCs w:val="28"/>
                <w:lang w:eastAsia="ru-RU"/>
              </w:rPr>
              <w:t>Энергоэффектив-ность</w:t>
            </w:r>
            <w:proofErr w:type="spellEnd"/>
            <w:r w:rsidRPr="00D108B6">
              <w:rPr>
                <w:rFonts w:ascii="Times New Roman" w:eastAsia="Times New Roman" w:hAnsi="Times New Roman" w:cs="Times New Roman"/>
                <w:sz w:val="28"/>
                <w:szCs w:val="28"/>
                <w:lang w:eastAsia="ru-RU"/>
              </w:rPr>
              <w:t xml:space="preserve"> дома</w:t>
            </w:r>
          </w:p>
        </w:tc>
        <w:tc>
          <w:tcPr>
            <w:tcW w:w="6550" w:type="dxa"/>
          </w:tcPr>
          <w:p w14:paraId="142AE936" w14:textId="77777777" w:rsidR="005F3C82" w:rsidRPr="00D108B6" w:rsidRDefault="005F3C82" w:rsidP="002A48C2">
            <w:pPr>
              <w:widowControl w:val="0"/>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 июня 2016 года № </w:t>
            </w:r>
            <w:r>
              <w:rPr>
                <w:rFonts w:ascii="Times New Roman" w:eastAsia="Times New Roman" w:hAnsi="Times New Roman" w:cs="Times New Roman"/>
                <w:sz w:val="28"/>
                <w:szCs w:val="28"/>
                <w:lang w:eastAsia="ru-RU"/>
              </w:rPr>
              <w:t xml:space="preserve">399/пр. </w:t>
            </w:r>
            <w:r w:rsidRPr="00D108B6">
              <w:rPr>
                <w:rFonts w:ascii="Times New Roman" w:eastAsia="Times New Roman" w:hAnsi="Times New Roman" w:cs="Times New Roman"/>
                <w:sz w:val="28"/>
                <w:szCs w:val="28"/>
                <w:lang w:eastAsia="ru-RU"/>
              </w:rPr>
              <w:t xml:space="preserve">Рекомендуется предусматривать следующие мероприятия, направленные на повышение энергоэффективности дома: </w:t>
            </w:r>
          </w:p>
          <w:p w14:paraId="4D41738A" w14:textId="77777777" w:rsidR="005F3C82" w:rsidRPr="00D108B6" w:rsidRDefault="005F3C82" w:rsidP="002A48C2">
            <w:pPr>
              <w:widowControl w:val="0"/>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предъявлять к оконным блокам в квартирах и в помещениях общего пользования дополнительные требования, указанные выше;</w:t>
            </w:r>
          </w:p>
          <w:p w14:paraId="62FA5471" w14:textId="77777777" w:rsidR="005F3C82" w:rsidRPr="00D108B6" w:rsidRDefault="005F3C82" w:rsidP="002A48C2">
            <w:pPr>
              <w:widowControl w:val="0"/>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 </w:t>
            </w:r>
          </w:p>
          <w:p w14:paraId="38864EB0" w14:textId="77777777" w:rsidR="005F3C82" w:rsidRPr="00D108B6" w:rsidRDefault="005F3C82" w:rsidP="002A48C2">
            <w:pPr>
              <w:widowControl w:val="0"/>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проводить освещение придомовой территории с использованием светодиодных светильников и датчиков освещенности; </w:t>
            </w:r>
          </w:p>
          <w:p w14:paraId="13859566" w14:textId="77777777" w:rsidR="005F3C82" w:rsidRPr="00D108B6" w:rsidRDefault="005F3C82" w:rsidP="002A48C2">
            <w:pPr>
              <w:widowControl w:val="0"/>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выполнять теплоизоляцию подвального (цокольного) и чердачного перекрытий (в соответствии с проектной документацией); </w:t>
            </w:r>
          </w:p>
          <w:p w14:paraId="06C12D45" w14:textId="77777777" w:rsidR="005F3C82" w:rsidRPr="00D108B6" w:rsidRDefault="005F3C82" w:rsidP="002A48C2">
            <w:pPr>
              <w:widowControl w:val="0"/>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проводить установку приборов учета горячего и холодного водоснабжения, электроэнергии, газа и другие, предусмотренные в проектной документации; </w:t>
            </w:r>
          </w:p>
          <w:p w14:paraId="3BF260EC" w14:textId="77777777" w:rsidR="005F3C82" w:rsidRPr="00D108B6" w:rsidRDefault="005F3C82" w:rsidP="002A48C2">
            <w:pPr>
              <w:widowControl w:val="0"/>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выполнять установку радиаторов отопления с терморегуляторами (при технологической возможности в соответствии с проектной документацией); </w:t>
            </w:r>
          </w:p>
          <w:p w14:paraId="5C7D01B1" w14:textId="77777777" w:rsidR="005F3C82" w:rsidRPr="00D108B6" w:rsidRDefault="005F3C82" w:rsidP="002A48C2">
            <w:pPr>
              <w:widowControl w:val="0"/>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проводить устройство входных дверей в подъезды дома с утеплением и оборудованием </w:t>
            </w:r>
            <w:proofErr w:type="spellStart"/>
            <w:r w:rsidRPr="00D108B6">
              <w:rPr>
                <w:rFonts w:ascii="Times New Roman" w:eastAsia="Times New Roman" w:hAnsi="Times New Roman" w:cs="Times New Roman"/>
                <w:sz w:val="28"/>
                <w:szCs w:val="28"/>
                <w:lang w:eastAsia="ru-RU"/>
              </w:rPr>
              <w:t>автодоводчиками</w:t>
            </w:r>
            <w:proofErr w:type="spellEnd"/>
            <w:r w:rsidRPr="00D108B6">
              <w:rPr>
                <w:rFonts w:ascii="Times New Roman" w:eastAsia="Times New Roman" w:hAnsi="Times New Roman" w:cs="Times New Roman"/>
                <w:sz w:val="28"/>
                <w:szCs w:val="28"/>
                <w:lang w:eastAsia="ru-RU"/>
              </w:rPr>
              <w:t xml:space="preserve">; </w:t>
            </w:r>
          </w:p>
          <w:p w14:paraId="42B6D9D6" w14:textId="77777777" w:rsidR="005F3C82" w:rsidRPr="00D108B6" w:rsidRDefault="005F3C82" w:rsidP="002A48C2">
            <w:pPr>
              <w:widowControl w:val="0"/>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устраивать входные тамбуры в подъезды дома с утеплением стен, устанавливать утепленные двери </w:t>
            </w:r>
            <w:r w:rsidRPr="00D108B6">
              <w:rPr>
                <w:rFonts w:ascii="Times New Roman" w:eastAsia="Times New Roman" w:hAnsi="Times New Roman" w:cs="Times New Roman"/>
                <w:sz w:val="28"/>
                <w:szCs w:val="28"/>
                <w:lang w:eastAsia="ru-RU"/>
              </w:rPr>
              <w:lastRenderedPageBreak/>
              <w:t xml:space="preserve">тамбура (входную и проходную) с </w:t>
            </w:r>
            <w:proofErr w:type="spellStart"/>
            <w:r w:rsidRPr="00D108B6">
              <w:rPr>
                <w:rFonts w:ascii="Times New Roman" w:eastAsia="Times New Roman" w:hAnsi="Times New Roman" w:cs="Times New Roman"/>
                <w:sz w:val="28"/>
                <w:szCs w:val="28"/>
                <w:lang w:eastAsia="ru-RU"/>
              </w:rPr>
              <w:t>автодоводчиками</w:t>
            </w:r>
            <w:proofErr w:type="spellEnd"/>
            <w:r w:rsidRPr="00D108B6">
              <w:rPr>
                <w:rFonts w:ascii="Times New Roman" w:eastAsia="Times New Roman" w:hAnsi="Times New Roman" w:cs="Times New Roman"/>
                <w:sz w:val="28"/>
                <w:szCs w:val="28"/>
                <w:lang w:eastAsia="ru-RU"/>
              </w:rPr>
              <w:t>. Рекомендуется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 коммунального хозяйства Российской Федерации от 6 июня 2016 года № 399/пр.</w:t>
            </w:r>
          </w:p>
        </w:tc>
      </w:tr>
      <w:tr w:rsidR="005F3C82" w:rsidRPr="00D108B6" w14:paraId="56E87872" w14:textId="77777777" w:rsidTr="002A48C2">
        <w:tc>
          <w:tcPr>
            <w:tcW w:w="534" w:type="dxa"/>
          </w:tcPr>
          <w:p w14:paraId="6E270E43"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lastRenderedPageBreak/>
              <w:t>6.</w:t>
            </w:r>
          </w:p>
        </w:tc>
        <w:tc>
          <w:tcPr>
            <w:tcW w:w="2409" w:type="dxa"/>
          </w:tcPr>
          <w:p w14:paraId="6B5B0AF6" w14:textId="77777777" w:rsidR="005F3C82" w:rsidRPr="00D108B6" w:rsidRDefault="005F3C82" w:rsidP="002A48C2">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Эксплуатационная документация дома</w:t>
            </w:r>
          </w:p>
        </w:tc>
        <w:tc>
          <w:tcPr>
            <w:tcW w:w="6550" w:type="dxa"/>
          </w:tcPr>
          <w:p w14:paraId="1EC06B7E" w14:textId="77777777" w:rsidR="005F3C82" w:rsidRPr="00D108B6" w:rsidRDefault="005F3C82" w:rsidP="002A48C2">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 августа 2006 года № 491, включая Инструкцию по эксплуатации многоквартирного дома, выполненную в соответствии с п.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 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14:paraId="2F6185AE" w14:textId="77777777" w:rsidR="00D108B6" w:rsidRPr="00D108B6" w:rsidRDefault="00D108B6" w:rsidP="00D108B6">
      <w:pPr>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kern w:val="2"/>
          <w:sz w:val="28"/>
          <w:szCs w:val="28"/>
          <w:lang w:eastAsia="ru-RU"/>
        </w:rPr>
        <w:t>3.1.6.</w:t>
      </w:r>
      <w:r w:rsidRPr="00D108B6">
        <w:rPr>
          <w:rFonts w:ascii="Times New Roman" w:eastAsia="Times New Roman" w:hAnsi="Times New Roman" w:cs="Times New Roman"/>
          <w:sz w:val="28"/>
          <w:szCs w:val="28"/>
          <w:lang w:eastAsia="ru-RU"/>
        </w:rPr>
        <w:t xml:space="preserve"> Этапы Программы по переселению граждан из аварийного жилищного фонда, должны быть реализованы не позднее чем 31 декабря года, следующего за годом принятия Фондом решения о предоставлении финансовой поддержки на реализацию соответствующего этапа, а этап 202</w:t>
      </w:r>
      <w:r w:rsidR="000D5E0A">
        <w:rPr>
          <w:rFonts w:ascii="Times New Roman" w:eastAsia="Times New Roman" w:hAnsi="Times New Roman" w:cs="Times New Roman"/>
          <w:sz w:val="28"/>
          <w:szCs w:val="28"/>
          <w:lang w:eastAsia="ru-RU"/>
        </w:rPr>
        <w:t>2</w:t>
      </w:r>
      <w:r w:rsidRPr="00D108B6">
        <w:rPr>
          <w:rFonts w:ascii="Times New Roman" w:eastAsia="Times New Roman" w:hAnsi="Times New Roman" w:cs="Times New Roman"/>
          <w:sz w:val="28"/>
          <w:szCs w:val="28"/>
          <w:lang w:eastAsia="ru-RU"/>
        </w:rPr>
        <w:t>-202</w:t>
      </w:r>
      <w:r w:rsidR="000D5E0A">
        <w:rPr>
          <w:rFonts w:ascii="Times New Roman" w:eastAsia="Times New Roman" w:hAnsi="Times New Roman" w:cs="Times New Roman"/>
          <w:sz w:val="28"/>
          <w:szCs w:val="28"/>
          <w:lang w:eastAsia="ru-RU"/>
        </w:rPr>
        <w:t>3</w:t>
      </w:r>
      <w:r w:rsidRPr="00D108B6">
        <w:rPr>
          <w:rFonts w:ascii="Times New Roman" w:eastAsia="Times New Roman" w:hAnsi="Times New Roman" w:cs="Times New Roman"/>
          <w:sz w:val="28"/>
          <w:szCs w:val="28"/>
          <w:lang w:eastAsia="ru-RU"/>
        </w:rPr>
        <w:t xml:space="preserve"> годов Программы должен быть реализован не позднее чем </w:t>
      </w:r>
      <w:r w:rsidR="000D5E0A">
        <w:rPr>
          <w:rFonts w:ascii="Times New Roman" w:eastAsia="Times New Roman" w:hAnsi="Times New Roman" w:cs="Times New Roman"/>
          <w:sz w:val="28"/>
          <w:szCs w:val="28"/>
          <w:lang w:eastAsia="ru-RU"/>
        </w:rPr>
        <w:t>3</w:t>
      </w:r>
      <w:r w:rsidRPr="00D108B6">
        <w:rPr>
          <w:rFonts w:ascii="Times New Roman" w:eastAsia="Times New Roman" w:hAnsi="Times New Roman" w:cs="Times New Roman"/>
          <w:sz w:val="28"/>
          <w:szCs w:val="28"/>
          <w:lang w:eastAsia="ru-RU"/>
        </w:rPr>
        <w:t>1 </w:t>
      </w:r>
      <w:r w:rsidR="000D5E0A">
        <w:rPr>
          <w:rFonts w:ascii="Times New Roman" w:eastAsia="Times New Roman" w:hAnsi="Times New Roman" w:cs="Times New Roman"/>
          <w:sz w:val="28"/>
          <w:szCs w:val="28"/>
          <w:lang w:eastAsia="ru-RU"/>
        </w:rPr>
        <w:t>декабря</w:t>
      </w:r>
      <w:r w:rsidRPr="00D108B6">
        <w:rPr>
          <w:rFonts w:ascii="Times New Roman" w:eastAsia="Times New Roman" w:hAnsi="Times New Roman" w:cs="Times New Roman"/>
          <w:sz w:val="28"/>
          <w:szCs w:val="28"/>
          <w:lang w:eastAsia="ru-RU"/>
        </w:rPr>
        <w:t xml:space="preserve"> 202</w:t>
      </w:r>
      <w:r w:rsidR="000D5E0A">
        <w:rPr>
          <w:rFonts w:ascii="Times New Roman" w:eastAsia="Times New Roman" w:hAnsi="Times New Roman" w:cs="Times New Roman"/>
          <w:sz w:val="28"/>
          <w:szCs w:val="28"/>
          <w:lang w:eastAsia="ru-RU"/>
        </w:rPr>
        <w:t>3</w:t>
      </w:r>
      <w:r w:rsidRPr="00D108B6">
        <w:rPr>
          <w:rFonts w:ascii="Times New Roman" w:eastAsia="Times New Roman" w:hAnsi="Times New Roman" w:cs="Times New Roman"/>
          <w:sz w:val="28"/>
          <w:szCs w:val="28"/>
          <w:lang w:eastAsia="ru-RU"/>
        </w:rPr>
        <w:t xml:space="preserve"> года.</w:t>
      </w:r>
    </w:p>
    <w:p w14:paraId="4B523D00" w14:textId="05B3DD9B" w:rsidR="00D108B6" w:rsidRPr="00D108B6" w:rsidRDefault="00D108B6" w:rsidP="00D108B6">
      <w:pPr>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3.</w:t>
      </w:r>
      <w:r w:rsidR="002A48C2">
        <w:rPr>
          <w:rFonts w:ascii="Times New Roman" w:eastAsia="Times New Roman" w:hAnsi="Times New Roman" w:cs="Times New Roman"/>
          <w:kern w:val="2"/>
          <w:sz w:val="28"/>
          <w:szCs w:val="28"/>
          <w:lang w:eastAsia="ru-RU"/>
        </w:rPr>
        <w:t>2</w:t>
      </w:r>
      <w:r w:rsidRPr="00D108B6">
        <w:rPr>
          <w:rFonts w:ascii="Times New Roman" w:eastAsia="Times New Roman" w:hAnsi="Times New Roman" w:cs="Times New Roman"/>
          <w:kern w:val="2"/>
          <w:sz w:val="28"/>
          <w:szCs w:val="28"/>
          <w:lang w:eastAsia="ru-RU"/>
        </w:rPr>
        <w:t>. Организационные мероприятия по реализации Программы предусматривают следующие меры:</w:t>
      </w:r>
    </w:p>
    <w:p w14:paraId="2CFB0C35" w14:textId="122C5716" w:rsidR="00D108B6" w:rsidRPr="00D108B6" w:rsidRDefault="00D108B6" w:rsidP="00976B54">
      <w:pPr>
        <w:widowControl w:val="0"/>
        <w:tabs>
          <w:tab w:val="left" w:pos="0"/>
        </w:tabs>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3.</w:t>
      </w:r>
      <w:r w:rsidR="002A48C2">
        <w:rPr>
          <w:rFonts w:ascii="Times New Roman" w:eastAsia="Times New Roman" w:hAnsi="Times New Roman" w:cs="Times New Roman"/>
          <w:kern w:val="2"/>
          <w:sz w:val="28"/>
          <w:szCs w:val="28"/>
          <w:lang w:eastAsia="ru-RU"/>
        </w:rPr>
        <w:t>2</w:t>
      </w:r>
      <w:r w:rsidRPr="00D108B6">
        <w:rPr>
          <w:rFonts w:ascii="Times New Roman" w:eastAsia="Times New Roman" w:hAnsi="Times New Roman" w:cs="Times New Roman"/>
          <w:kern w:val="2"/>
          <w:sz w:val="28"/>
          <w:szCs w:val="28"/>
          <w:lang w:eastAsia="ru-RU"/>
        </w:rPr>
        <w:t>.1. Информирование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 органов местного самоуправления в информационно-телекоммуникационной сети «Интернет», на телевидении и радио.</w:t>
      </w:r>
    </w:p>
    <w:p w14:paraId="3610139D" w14:textId="363CFDCD" w:rsidR="00D108B6" w:rsidRPr="00D108B6" w:rsidRDefault="00D108B6" w:rsidP="00976B54">
      <w:pPr>
        <w:widowControl w:val="0"/>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lastRenderedPageBreak/>
        <w:t>3.</w:t>
      </w:r>
      <w:r w:rsidR="002A48C2">
        <w:rPr>
          <w:rFonts w:ascii="Times New Roman" w:eastAsia="Times New Roman" w:hAnsi="Times New Roman" w:cs="Times New Roman"/>
          <w:kern w:val="2"/>
          <w:sz w:val="28"/>
          <w:szCs w:val="28"/>
          <w:lang w:eastAsia="ru-RU"/>
        </w:rPr>
        <w:t>3</w:t>
      </w:r>
      <w:r w:rsidRPr="00D108B6">
        <w:rPr>
          <w:rFonts w:ascii="Times New Roman" w:eastAsia="Times New Roman" w:hAnsi="Times New Roman" w:cs="Times New Roman"/>
          <w:kern w:val="2"/>
          <w:sz w:val="28"/>
          <w:szCs w:val="28"/>
          <w:lang w:eastAsia="ru-RU"/>
        </w:rPr>
        <w:t>.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14:paraId="21CD3704" w14:textId="55EBEF39" w:rsidR="00D108B6" w:rsidRPr="00D108B6" w:rsidRDefault="00D108B6" w:rsidP="00976B54">
      <w:pPr>
        <w:widowControl w:val="0"/>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3</w:t>
      </w:r>
      <w:r w:rsidR="002A48C2">
        <w:rPr>
          <w:rFonts w:ascii="Times New Roman" w:eastAsia="Times New Roman" w:hAnsi="Times New Roman" w:cs="Times New Roman"/>
          <w:kern w:val="2"/>
          <w:sz w:val="28"/>
          <w:szCs w:val="28"/>
          <w:lang w:eastAsia="ru-RU"/>
        </w:rPr>
        <w:t>.4</w:t>
      </w:r>
      <w:r w:rsidRPr="00D108B6">
        <w:rPr>
          <w:rFonts w:ascii="Times New Roman" w:eastAsia="Times New Roman" w:hAnsi="Times New Roman" w:cs="Times New Roman"/>
          <w:kern w:val="2"/>
          <w:sz w:val="28"/>
          <w:szCs w:val="28"/>
          <w:lang w:eastAsia="ru-RU"/>
        </w:rPr>
        <w:t>. Принятие адресной программы переселения граждан из аварийного жилищного фонда.</w:t>
      </w:r>
    </w:p>
    <w:p w14:paraId="58C46B25"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24F4A5B" w14:textId="77777777" w:rsidR="00D108B6" w:rsidRPr="00D108B6" w:rsidRDefault="00D108B6" w:rsidP="00D108B6">
      <w:pPr>
        <w:widowControl w:val="0"/>
        <w:numPr>
          <w:ilvl w:val="0"/>
          <w:numId w:val="1"/>
        </w:numPr>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Перечень аварийных многоквартирных домов, включенных в Программу</w:t>
      </w:r>
    </w:p>
    <w:p w14:paraId="36E4255B" w14:textId="77777777" w:rsidR="00D108B6" w:rsidRPr="00D108B6" w:rsidRDefault="00D108B6" w:rsidP="00D108B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6979D28D" w14:textId="77777777" w:rsidR="00D108B6" w:rsidRPr="00D108B6" w:rsidRDefault="00D108B6" w:rsidP="00D108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Перечень аварийных</w:t>
      </w:r>
      <w:r w:rsidR="0046401E">
        <w:rPr>
          <w:rFonts w:ascii="Times New Roman" w:eastAsia="Times New Roman" w:hAnsi="Times New Roman" w:cs="Times New Roman"/>
          <w:sz w:val="28"/>
          <w:szCs w:val="28"/>
          <w:lang w:eastAsia="ru-RU"/>
        </w:rPr>
        <w:t xml:space="preserve"> </w:t>
      </w:r>
      <w:r w:rsidRPr="00D108B6">
        <w:rPr>
          <w:rFonts w:ascii="Times New Roman" w:eastAsia="Times New Roman" w:hAnsi="Times New Roman" w:cs="Times New Roman"/>
          <w:sz w:val="28"/>
          <w:szCs w:val="28"/>
          <w:lang w:eastAsia="ru-RU"/>
        </w:rPr>
        <w:t xml:space="preserve">многоквартирных домов приведен в приложении № 1 к Программе. В данный перечень включены многоквартирные дома, </w:t>
      </w:r>
      <w:r w:rsidRPr="00D108B6">
        <w:rPr>
          <w:rFonts w:ascii="Times New Roman" w:eastAsia="Times New Roman" w:hAnsi="Times New Roman" w:cs="Times New Roman"/>
          <w:noProof/>
          <w:sz w:val="28"/>
          <w:szCs w:val="28"/>
          <w:lang w:eastAsia="ru-RU"/>
        </w:rPr>
        <w:t>признанные таковыми до 1 января 2017 года</w:t>
      </w:r>
      <w:r w:rsidRPr="00D108B6">
        <w:rPr>
          <w:rFonts w:ascii="Times New Roman" w:eastAsia="Times New Roman" w:hAnsi="Times New Roman" w:cs="Times New Roman"/>
          <w:bCs/>
          <w:sz w:val="28"/>
          <w:szCs w:val="28"/>
          <w:lang w:eastAsia="ru-RU"/>
        </w:rPr>
        <w:t>в установленном порядке аварийными и подлежащими сносу или реконструкции</w:t>
      </w:r>
      <w:r w:rsidR="0046401E">
        <w:rPr>
          <w:rFonts w:ascii="Times New Roman" w:eastAsia="Times New Roman" w:hAnsi="Times New Roman" w:cs="Times New Roman"/>
          <w:bCs/>
          <w:sz w:val="28"/>
          <w:szCs w:val="28"/>
          <w:lang w:eastAsia="ru-RU"/>
        </w:rPr>
        <w:t xml:space="preserve"> </w:t>
      </w:r>
      <w:r w:rsidRPr="00D108B6">
        <w:rPr>
          <w:rFonts w:ascii="Times New Roman" w:eastAsia="Times New Roman" w:hAnsi="Times New Roman" w:cs="Times New Roman"/>
          <w:bCs/>
          <w:sz w:val="28"/>
          <w:szCs w:val="28"/>
          <w:lang w:eastAsia="ru-RU"/>
        </w:rPr>
        <w:t>в связи с физическим износом в процессе их эксплуатации</w:t>
      </w:r>
      <w:r w:rsidRPr="00D108B6">
        <w:rPr>
          <w:rFonts w:ascii="Times New Roman" w:eastAsia="Times New Roman" w:hAnsi="Times New Roman" w:cs="Times New Roman"/>
          <w:sz w:val="28"/>
          <w:szCs w:val="28"/>
          <w:lang w:eastAsia="ru-RU"/>
        </w:rPr>
        <w:t>, в отношении которых планируется предоставление финансовой поддержки на переселение граждан из аварийного жилищного фонда.</w:t>
      </w:r>
    </w:p>
    <w:p w14:paraId="018F4870" w14:textId="77777777" w:rsidR="00D108B6" w:rsidRPr="00D108B6" w:rsidRDefault="00D108B6" w:rsidP="00D108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E9F3385" w14:textId="77777777" w:rsidR="00D108B6" w:rsidRPr="00D108B6" w:rsidRDefault="00D108B6" w:rsidP="00D108B6">
      <w:pPr>
        <w:widowControl w:val="0"/>
        <w:numPr>
          <w:ilvl w:val="0"/>
          <w:numId w:val="1"/>
        </w:numPr>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Объемы и источники финансирования Программы</w:t>
      </w:r>
    </w:p>
    <w:p w14:paraId="0C883994" w14:textId="77777777" w:rsidR="00D108B6" w:rsidRPr="00D108B6" w:rsidRDefault="00D108B6" w:rsidP="00D108B6">
      <w:pPr>
        <w:spacing w:after="0" w:line="240" w:lineRule="auto"/>
        <w:ind w:firstLine="720"/>
        <w:jc w:val="both"/>
        <w:rPr>
          <w:rFonts w:ascii="Times New Roman" w:eastAsia="Times New Roman" w:hAnsi="Times New Roman" w:cs="Times New Roman"/>
          <w:sz w:val="28"/>
          <w:szCs w:val="28"/>
          <w:lang w:eastAsia="ru-RU"/>
        </w:rPr>
      </w:pPr>
    </w:p>
    <w:p w14:paraId="6115A872" w14:textId="3EA96CE4"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Общая стоимость выполнения Программы в 2019-202</w:t>
      </w:r>
      <w:r w:rsidR="000D5E0A">
        <w:rPr>
          <w:rFonts w:ascii="Times New Roman" w:eastAsia="Times New Roman" w:hAnsi="Times New Roman" w:cs="Times New Roman"/>
          <w:sz w:val="28"/>
          <w:szCs w:val="28"/>
          <w:lang w:eastAsia="ru-RU"/>
        </w:rPr>
        <w:t>3</w:t>
      </w:r>
      <w:r w:rsidRPr="00D95191">
        <w:rPr>
          <w:rFonts w:ascii="Times New Roman" w:eastAsia="Times New Roman" w:hAnsi="Times New Roman" w:cs="Times New Roman"/>
          <w:sz w:val="28"/>
          <w:szCs w:val="28"/>
          <w:lang w:eastAsia="ru-RU"/>
        </w:rPr>
        <w:t xml:space="preserve"> годах составляет </w:t>
      </w:r>
      <w:r w:rsidR="00F74FA3">
        <w:rPr>
          <w:rFonts w:ascii="Times New Roman" w:eastAsia="Times New Roman" w:hAnsi="Times New Roman" w:cs="Times New Roman"/>
          <w:sz w:val="28"/>
          <w:szCs w:val="28"/>
          <w:lang w:eastAsia="ru-RU"/>
        </w:rPr>
        <w:t xml:space="preserve">      </w:t>
      </w:r>
      <w:r w:rsidR="00F74FA3" w:rsidRPr="00F74FA3">
        <w:rPr>
          <w:rFonts w:ascii="Times New Roman" w:eastAsia="Times New Roman" w:hAnsi="Times New Roman" w:cs="Times New Roman"/>
          <w:sz w:val="28"/>
          <w:szCs w:val="28"/>
          <w:lang w:eastAsia="ru-RU"/>
        </w:rPr>
        <w:t>346 106 381,70</w:t>
      </w:r>
      <w:r w:rsidR="00F74FA3">
        <w:rPr>
          <w:rFonts w:ascii="Times New Roman" w:eastAsia="Times New Roman" w:hAnsi="Times New Roman" w:cs="Times New Roman"/>
          <w:sz w:val="28"/>
          <w:szCs w:val="28"/>
          <w:lang w:eastAsia="ru-RU"/>
        </w:rPr>
        <w:t xml:space="preserve"> </w:t>
      </w:r>
      <w:r w:rsidRPr="00D95191">
        <w:rPr>
          <w:rFonts w:ascii="Times New Roman" w:eastAsia="Times New Roman" w:hAnsi="Times New Roman" w:cs="Times New Roman"/>
          <w:sz w:val="28"/>
          <w:szCs w:val="28"/>
          <w:lang w:eastAsia="ru-RU"/>
        </w:rPr>
        <w:t>рубл</w:t>
      </w:r>
      <w:r w:rsidR="00F74FA3">
        <w:rPr>
          <w:rFonts w:ascii="Times New Roman" w:eastAsia="Times New Roman" w:hAnsi="Times New Roman" w:cs="Times New Roman"/>
          <w:sz w:val="28"/>
          <w:szCs w:val="28"/>
          <w:lang w:eastAsia="ru-RU"/>
        </w:rPr>
        <w:t>ь</w:t>
      </w:r>
      <w:r w:rsidRPr="00D95191">
        <w:rPr>
          <w:rFonts w:ascii="Times New Roman" w:eastAsia="Times New Roman" w:hAnsi="Times New Roman" w:cs="Times New Roman"/>
          <w:sz w:val="28"/>
          <w:szCs w:val="28"/>
          <w:lang w:eastAsia="ru-RU"/>
        </w:rPr>
        <w:t>, в том числе за счет средств:</w:t>
      </w:r>
    </w:p>
    <w:p w14:paraId="16EC1AC6" w14:textId="7B13BA15"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Фонда </w:t>
      </w:r>
      <w:r w:rsidR="00F74FA3" w:rsidRPr="00F74FA3">
        <w:rPr>
          <w:rFonts w:ascii="Times New Roman" w:eastAsia="Times New Roman" w:hAnsi="Times New Roman" w:cs="Times New Roman"/>
          <w:sz w:val="28"/>
          <w:szCs w:val="28"/>
          <w:lang w:eastAsia="ru-RU"/>
        </w:rPr>
        <w:t>167 894 788,71</w:t>
      </w:r>
      <w:r w:rsidR="00F74FA3">
        <w:rPr>
          <w:rFonts w:ascii="Times New Roman" w:eastAsia="Times New Roman" w:hAnsi="Times New Roman" w:cs="Times New Roman"/>
          <w:sz w:val="28"/>
          <w:szCs w:val="28"/>
          <w:lang w:eastAsia="ru-RU"/>
        </w:rPr>
        <w:t xml:space="preserve"> </w:t>
      </w:r>
      <w:r w:rsidRPr="00D95191">
        <w:rPr>
          <w:rFonts w:ascii="Times New Roman" w:eastAsia="Times New Roman" w:hAnsi="Times New Roman" w:cs="Times New Roman"/>
          <w:sz w:val="28"/>
          <w:szCs w:val="28"/>
          <w:lang w:eastAsia="ru-RU"/>
        </w:rPr>
        <w:t>рубл</w:t>
      </w:r>
      <w:r w:rsidR="000D5E0A">
        <w:rPr>
          <w:rFonts w:ascii="Times New Roman" w:eastAsia="Times New Roman" w:hAnsi="Times New Roman" w:cs="Times New Roman"/>
          <w:sz w:val="28"/>
          <w:szCs w:val="28"/>
          <w:lang w:eastAsia="ru-RU"/>
        </w:rPr>
        <w:t>ей</w:t>
      </w:r>
      <w:r w:rsidRPr="00D95191">
        <w:rPr>
          <w:rFonts w:ascii="Times New Roman" w:eastAsia="Times New Roman" w:hAnsi="Times New Roman" w:cs="Times New Roman"/>
          <w:sz w:val="28"/>
          <w:szCs w:val="28"/>
          <w:lang w:eastAsia="ru-RU"/>
        </w:rPr>
        <w:t>;</w:t>
      </w:r>
    </w:p>
    <w:p w14:paraId="7ACBCCFB" w14:textId="6C7FF15F"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областного бюджета – </w:t>
      </w:r>
      <w:r w:rsidR="00F74FA3" w:rsidRPr="00F74FA3">
        <w:rPr>
          <w:rFonts w:ascii="Times New Roman" w:eastAsia="Times New Roman" w:hAnsi="Times New Roman" w:cs="Times New Roman"/>
          <w:sz w:val="28"/>
          <w:szCs w:val="28"/>
          <w:lang w:eastAsia="ru-RU"/>
        </w:rPr>
        <w:t>177 084 694,98</w:t>
      </w:r>
      <w:r w:rsidR="00F74FA3">
        <w:rPr>
          <w:rFonts w:ascii="Times New Roman" w:eastAsia="Times New Roman" w:hAnsi="Times New Roman" w:cs="Times New Roman"/>
          <w:sz w:val="28"/>
          <w:szCs w:val="28"/>
          <w:lang w:eastAsia="ru-RU"/>
        </w:rPr>
        <w:t xml:space="preserve"> </w:t>
      </w:r>
      <w:r w:rsidRPr="00D95191">
        <w:rPr>
          <w:rFonts w:ascii="Times New Roman" w:eastAsia="Times New Roman" w:hAnsi="Times New Roman" w:cs="Times New Roman"/>
          <w:sz w:val="28"/>
          <w:szCs w:val="28"/>
          <w:lang w:eastAsia="ru-RU"/>
        </w:rPr>
        <w:t>рублей;</w:t>
      </w:r>
    </w:p>
    <w:p w14:paraId="7783BC15" w14:textId="0EDEA63C"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местный бюджет – </w:t>
      </w:r>
      <w:r w:rsidR="00F74FA3" w:rsidRPr="00F74FA3">
        <w:rPr>
          <w:rFonts w:ascii="Times New Roman" w:eastAsia="Times New Roman" w:hAnsi="Times New Roman" w:cs="Times New Roman"/>
          <w:sz w:val="28"/>
          <w:szCs w:val="28"/>
          <w:lang w:eastAsia="ru-RU"/>
        </w:rPr>
        <w:t>1 126 898,01</w:t>
      </w:r>
      <w:r w:rsidR="00F74FA3">
        <w:rPr>
          <w:rFonts w:ascii="Times New Roman" w:eastAsia="Times New Roman" w:hAnsi="Times New Roman" w:cs="Times New Roman"/>
          <w:sz w:val="28"/>
          <w:szCs w:val="28"/>
          <w:lang w:eastAsia="ru-RU"/>
        </w:rPr>
        <w:t xml:space="preserve"> </w:t>
      </w:r>
      <w:r w:rsidRPr="00D95191">
        <w:rPr>
          <w:rFonts w:ascii="Times New Roman" w:eastAsia="Times New Roman" w:hAnsi="Times New Roman" w:cs="Times New Roman"/>
          <w:sz w:val="28"/>
          <w:szCs w:val="28"/>
          <w:lang w:eastAsia="ru-RU"/>
        </w:rPr>
        <w:t>рублей.</w:t>
      </w:r>
    </w:p>
    <w:p w14:paraId="13D3580F" w14:textId="77777777"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Общая стоимость выполнения Программы в 2019 году составляет 36 833 831,70 рубль, в том числе за счет средств:</w:t>
      </w:r>
    </w:p>
    <w:p w14:paraId="2DE5F69D" w14:textId="77777777"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Фонда – </w:t>
      </w:r>
      <w:r w:rsidRPr="00626BB9">
        <w:rPr>
          <w:rFonts w:ascii="Times New Roman" w:eastAsia="Times New Roman" w:hAnsi="Times New Roman" w:cs="Times New Roman"/>
          <w:sz w:val="28"/>
          <w:szCs w:val="28"/>
          <w:lang w:eastAsia="ru-RU"/>
        </w:rPr>
        <w:t>25 588 142,00</w:t>
      </w:r>
      <w:r w:rsidRPr="00D95191">
        <w:rPr>
          <w:rFonts w:ascii="Times New Roman" w:eastAsia="Times New Roman" w:hAnsi="Times New Roman" w:cs="Times New Roman"/>
          <w:sz w:val="28"/>
          <w:szCs w:val="28"/>
          <w:lang w:eastAsia="ru-RU"/>
        </w:rPr>
        <w:t xml:space="preserve"> рубля;</w:t>
      </w:r>
    </w:p>
    <w:p w14:paraId="6A32C398" w14:textId="77777777" w:rsidR="00447200" w:rsidRDefault="00D95191" w:rsidP="00D95191">
      <w:pPr>
        <w:spacing w:after="0" w:line="240" w:lineRule="auto"/>
        <w:ind w:firstLine="720"/>
        <w:jc w:val="both"/>
        <w:rPr>
          <w:rFonts w:ascii="Times New Roman" w:eastAsia="Times New Roman" w:hAnsi="Times New Roman" w:cs="Times New Roman"/>
          <w:color w:val="FF0000"/>
          <w:sz w:val="28"/>
          <w:szCs w:val="28"/>
          <w:lang w:eastAsia="ru-RU"/>
        </w:rPr>
      </w:pPr>
      <w:r w:rsidRPr="00D95191">
        <w:rPr>
          <w:rFonts w:ascii="Times New Roman" w:eastAsia="Times New Roman" w:hAnsi="Times New Roman" w:cs="Times New Roman"/>
          <w:sz w:val="28"/>
          <w:szCs w:val="28"/>
          <w:lang w:eastAsia="ru-RU"/>
        </w:rPr>
        <w:t xml:space="preserve">- областного бюджета – </w:t>
      </w:r>
      <w:r w:rsidRPr="002773C9">
        <w:rPr>
          <w:rFonts w:ascii="Times New Roman" w:eastAsia="Times New Roman" w:hAnsi="Times New Roman" w:cs="Times New Roman"/>
          <w:sz w:val="28"/>
          <w:szCs w:val="28"/>
          <w:lang w:eastAsia="ru-RU"/>
        </w:rPr>
        <w:t>11 244 897,56</w:t>
      </w:r>
      <w:r w:rsidRPr="00D95191">
        <w:rPr>
          <w:rFonts w:ascii="Times New Roman" w:eastAsia="Times New Roman" w:hAnsi="Times New Roman" w:cs="Times New Roman"/>
          <w:sz w:val="28"/>
          <w:szCs w:val="28"/>
          <w:lang w:eastAsia="ru-RU"/>
        </w:rPr>
        <w:t xml:space="preserve"> рублей</w:t>
      </w:r>
      <w:r w:rsidR="00447200">
        <w:rPr>
          <w:rFonts w:ascii="Times New Roman" w:eastAsia="Times New Roman" w:hAnsi="Times New Roman" w:cs="Times New Roman"/>
          <w:sz w:val="28"/>
          <w:szCs w:val="28"/>
          <w:lang w:eastAsia="ru-RU"/>
        </w:rPr>
        <w:t>;</w:t>
      </w:r>
    </w:p>
    <w:p w14:paraId="388680E6" w14:textId="77777777"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местный бюджет – 792,14 рубля.</w:t>
      </w:r>
    </w:p>
    <w:p w14:paraId="1B0BD9DD" w14:textId="77777777"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Общая стоимость выполнения Программы в 2020 году составляет              </w:t>
      </w:r>
      <w:r w:rsidR="007F68A7">
        <w:rPr>
          <w:rFonts w:ascii="Times New Roman" w:eastAsia="Times New Roman" w:hAnsi="Times New Roman" w:cs="Times New Roman"/>
          <w:sz w:val="28"/>
          <w:szCs w:val="28"/>
          <w:lang w:eastAsia="ru-RU"/>
        </w:rPr>
        <w:t>52 203 000,00</w:t>
      </w:r>
      <w:r w:rsidRPr="00D95191">
        <w:rPr>
          <w:rFonts w:ascii="Times New Roman" w:eastAsia="Times New Roman" w:hAnsi="Times New Roman" w:cs="Times New Roman"/>
          <w:sz w:val="28"/>
          <w:szCs w:val="28"/>
          <w:lang w:eastAsia="ru-RU"/>
        </w:rPr>
        <w:t xml:space="preserve"> рублей, в том числе за счет средств:</w:t>
      </w:r>
    </w:p>
    <w:p w14:paraId="30B1B2C0" w14:textId="77777777"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Фонда </w:t>
      </w:r>
      <w:r w:rsidRPr="007F68A7">
        <w:rPr>
          <w:rFonts w:ascii="Times New Roman" w:eastAsia="Times New Roman" w:hAnsi="Times New Roman" w:cs="Times New Roman"/>
          <w:sz w:val="28"/>
          <w:szCs w:val="28"/>
          <w:lang w:eastAsia="ru-RU"/>
        </w:rPr>
        <w:t>–</w:t>
      </w:r>
      <w:r w:rsidR="007F68A7" w:rsidRPr="00626BB9">
        <w:rPr>
          <w:rFonts w:ascii="Times New Roman" w:eastAsia="Times New Roman" w:hAnsi="Times New Roman" w:cs="Times New Roman"/>
          <w:sz w:val="28"/>
          <w:szCs w:val="28"/>
          <w:lang w:eastAsia="ru-RU"/>
        </w:rPr>
        <w:t>32 441 913,41</w:t>
      </w:r>
      <w:r w:rsidRPr="00D95191">
        <w:rPr>
          <w:rFonts w:ascii="Times New Roman" w:eastAsia="Times New Roman" w:hAnsi="Times New Roman" w:cs="Times New Roman"/>
          <w:sz w:val="28"/>
          <w:szCs w:val="28"/>
          <w:lang w:eastAsia="ru-RU"/>
        </w:rPr>
        <w:t>рублей;</w:t>
      </w:r>
    </w:p>
    <w:p w14:paraId="2C2343D2" w14:textId="77777777" w:rsidR="00D95191" w:rsidRPr="001D4C26"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 областного бюджета – </w:t>
      </w:r>
      <w:r w:rsidR="007F68A7" w:rsidRPr="002773C9">
        <w:rPr>
          <w:rFonts w:ascii="Times New Roman" w:eastAsia="Times New Roman" w:hAnsi="Times New Roman" w:cs="Times New Roman"/>
          <w:sz w:val="28"/>
          <w:szCs w:val="28"/>
          <w:lang w:eastAsia="ru-RU"/>
        </w:rPr>
        <w:t>19 671 431,77</w:t>
      </w:r>
      <w:r w:rsidRPr="00D95191">
        <w:rPr>
          <w:rFonts w:ascii="Times New Roman" w:eastAsia="Times New Roman" w:hAnsi="Times New Roman" w:cs="Times New Roman"/>
          <w:sz w:val="28"/>
          <w:szCs w:val="28"/>
          <w:lang w:eastAsia="ru-RU"/>
        </w:rPr>
        <w:t xml:space="preserve">рублей, </w:t>
      </w:r>
      <w:r w:rsidRPr="001D4C26">
        <w:rPr>
          <w:rFonts w:ascii="Times New Roman" w:eastAsia="Times New Roman" w:hAnsi="Times New Roman" w:cs="Times New Roman"/>
          <w:sz w:val="28"/>
          <w:szCs w:val="28"/>
          <w:lang w:eastAsia="ru-RU"/>
        </w:rPr>
        <w:t xml:space="preserve">в том числе </w:t>
      </w:r>
      <w:r w:rsidR="007F68A7" w:rsidRPr="001D4C26">
        <w:rPr>
          <w:rFonts w:ascii="Times New Roman" w:eastAsia="Times New Roman" w:hAnsi="Times New Roman" w:cs="Times New Roman"/>
          <w:sz w:val="28"/>
          <w:szCs w:val="28"/>
          <w:lang w:eastAsia="ru-RU"/>
        </w:rPr>
        <w:t>18 692 731,37</w:t>
      </w:r>
      <w:r w:rsidRPr="001D4C26">
        <w:rPr>
          <w:rFonts w:ascii="Times New Roman" w:eastAsia="Times New Roman" w:hAnsi="Times New Roman" w:cs="Times New Roman"/>
          <w:sz w:val="28"/>
          <w:szCs w:val="28"/>
          <w:lang w:eastAsia="ru-RU"/>
        </w:rPr>
        <w:t xml:space="preserve"> рублей – финансирование на оплату стоимости превышения общей площади жилого помещения;</w:t>
      </w:r>
    </w:p>
    <w:p w14:paraId="5FEDA17C" w14:textId="77777777"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местный бюджет – </w:t>
      </w:r>
      <w:r w:rsidR="007F68A7">
        <w:rPr>
          <w:rFonts w:ascii="Times New Roman" w:eastAsia="Times New Roman" w:hAnsi="Times New Roman" w:cs="Times New Roman"/>
          <w:sz w:val="28"/>
          <w:szCs w:val="28"/>
          <w:lang w:eastAsia="ru-RU"/>
        </w:rPr>
        <w:t>89 654,82</w:t>
      </w:r>
      <w:r w:rsidRPr="00D95191">
        <w:rPr>
          <w:rFonts w:ascii="Times New Roman" w:eastAsia="Times New Roman" w:hAnsi="Times New Roman" w:cs="Times New Roman"/>
          <w:sz w:val="28"/>
          <w:szCs w:val="28"/>
          <w:lang w:eastAsia="ru-RU"/>
        </w:rPr>
        <w:t xml:space="preserve"> рубля.</w:t>
      </w:r>
    </w:p>
    <w:p w14:paraId="3A58F5DA" w14:textId="76C24DA9"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Общая стоимость выполнения Программы в 2021 году составляет</w:t>
      </w:r>
      <w:r w:rsidR="009546D9">
        <w:rPr>
          <w:rFonts w:ascii="Times New Roman" w:eastAsia="Times New Roman" w:hAnsi="Times New Roman" w:cs="Times New Roman"/>
          <w:sz w:val="28"/>
          <w:szCs w:val="28"/>
          <w:lang w:eastAsia="ru-RU"/>
        </w:rPr>
        <w:t xml:space="preserve">                      </w:t>
      </w:r>
      <w:r w:rsidRPr="00D95191">
        <w:rPr>
          <w:rFonts w:ascii="Times New Roman" w:eastAsia="Times New Roman" w:hAnsi="Times New Roman" w:cs="Times New Roman"/>
          <w:sz w:val="28"/>
          <w:szCs w:val="28"/>
          <w:lang w:eastAsia="ru-RU"/>
        </w:rPr>
        <w:t xml:space="preserve"> </w:t>
      </w:r>
      <w:r w:rsidR="009546D9" w:rsidRPr="009546D9">
        <w:rPr>
          <w:rFonts w:ascii="Times New Roman" w:eastAsia="Times New Roman" w:hAnsi="Times New Roman" w:cs="Times New Roman"/>
          <w:sz w:val="28"/>
          <w:szCs w:val="28"/>
          <w:lang w:eastAsia="ru-RU"/>
        </w:rPr>
        <w:t>26 246 000,00</w:t>
      </w:r>
      <w:r w:rsidR="009546D9">
        <w:rPr>
          <w:rFonts w:ascii="Times New Roman" w:eastAsia="Times New Roman" w:hAnsi="Times New Roman" w:cs="Times New Roman"/>
          <w:sz w:val="28"/>
          <w:szCs w:val="28"/>
          <w:lang w:eastAsia="ru-RU"/>
        </w:rPr>
        <w:t xml:space="preserve"> </w:t>
      </w:r>
      <w:r w:rsidRPr="00D95191">
        <w:rPr>
          <w:rFonts w:ascii="Times New Roman" w:eastAsia="Times New Roman" w:hAnsi="Times New Roman" w:cs="Times New Roman"/>
          <w:sz w:val="28"/>
          <w:szCs w:val="28"/>
          <w:lang w:eastAsia="ru-RU"/>
        </w:rPr>
        <w:t>рублей, в том числе за счет средств:</w:t>
      </w:r>
    </w:p>
    <w:p w14:paraId="01DC83F1" w14:textId="12F869F7"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Фонда – </w:t>
      </w:r>
      <w:r w:rsidR="009546D9" w:rsidRPr="009546D9">
        <w:rPr>
          <w:rFonts w:ascii="Times New Roman" w:eastAsia="Times New Roman" w:hAnsi="Times New Roman" w:cs="Times New Roman"/>
          <w:sz w:val="28"/>
          <w:szCs w:val="28"/>
          <w:lang w:eastAsia="ru-RU"/>
        </w:rPr>
        <w:t>11 565 457,34</w:t>
      </w:r>
      <w:r w:rsidR="009546D9">
        <w:rPr>
          <w:rFonts w:ascii="Times New Roman" w:eastAsia="Times New Roman" w:hAnsi="Times New Roman" w:cs="Times New Roman"/>
          <w:sz w:val="28"/>
          <w:szCs w:val="28"/>
          <w:lang w:eastAsia="ru-RU"/>
        </w:rPr>
        <w:t xml:space="preserve"> </w:t>
      </w:r>
      <w:r w:rsidRPr="00D95191">
        <w:rPr>
          <w:rFonts w:ascii="Times New Roman" w:eastAsia="Times New Roman" w:hAnsi="Times New Roman" w:cs="Times New Roman"/>
          <w:sz w:val="28"/>
          <w:szCs w:val="28"/>
          <w:lang w:eastAsia="ru-RU"/>
        </w:rPr>
        <w:t>рублей;</w:t>
      </w:r>
    </w:p>
    <w:p w14:paraId="03BE5C91" w14:textId="11C1D529" w:rsidR="00D95191" w:rsidRPr="001D4C26" w:rsidRDefault="00D95191" w:rsidP="002A48C2">
      <w:pPr>
        <w:widowControl w:val="0"/>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областного бюджета – </w:t>
      </w:r>
      <w:r w:rsidR="009546D9" w:rsidRPr="009546D9">
        <w:rPr>
          <w:rFonts w:ascii="Times New Roman" w:eastAsia="Times New Roman" w:hAnsi="Times New Roman" w:cs="Times New Roman"/>
          <w:sz w:val="28"/>
          <w:szCs w:val="28"/>
          <w:lang w:eastAsia="ru-RU"/>
        </w:rPr>
        <w:t>13 879 029,24</w:t>
      </w:r>
      <w:r w:rsidR="001C47A8">
        <w:rPr>
          <w:rFonts w:ascii="Times New Roman" w:eastAsia="Times New Roman" w:hAnsi="Times New Roman" w:cs="Times New Roman"/>
          <w:sz w:val="28"/>
          <w:szCs w:val="28"/>
          <w:lang w:eastAsia="ru-RU"/>
        </w:rPr>
        <w:t xml:space="preserve"> </w:t>
      </w:r>
      <w:r w:rsidRPr="00D95191">
        <w:rPr>
          <w:rFonts w:ascii="Times New Roman" w:eastAsia="Times New Roman" w:hAnsi="Times New Roman" w:cs="Times New Roman"/>
          <w:sz w:val="28"/>
          <w:szCs w:val="28"/>
          <w:lang w:eastAsia="ru-RU"/>
        </w:rPr>
        <w:t xml:space="preserve">рублей, </w:t>
      </w:r>
      <w:r w:rsidRPr="001D4C26">
        <w:rPr>
          <w:rFonts w:ascii="Times New Roman" w:eastAsia="Times New Roman" w:hAnsi="Times New Roman" w:cs="Times New Roman"/>
          <w:sz w:val="28"/>
          <w:szCs w:val="28"/>
          <w:lang w:eastAsia="ru-RU"/>
        </w:rPr>
        <w:t xml:space="preserve">в том числе </w:t>
      </w:r>
      <w:r w:rsidR="001C47A8">
        <w:rPr>
          <w:rFonts w:ascii="Times New Roman" w:eastAsia="Times New Roman" w:hAnsi="Times New Roman" w:cs="Times New Roman"/>
          <w:sz w:val="28"/>
          <w:szCs w:val="28"/>
          <w:lang w:eastAsia="ru-RU"/>
        </w:rPr>
        <w:t>13 381 591,13</w:t>
      </w:r>
      <w:r w:rsidRPr="001D4C26">
        <w:rPr>
          <w:rFonts w:ascii="Times New Roman" w:eastAsia="Times New Roman" w:hAnsi="Times New Roman" w:cs="Times New Roman"/>
          <w:sz w:val="28"/>
          <w:szCs w:val="28"/>
          <w:lang w:eastAsia="ru-RU"/>
        </w:rPr>
        <w:t xml:space="preserve"> рубл</w:t>
      </w:r>
      <w:r w:rsidR="001C47A8">
        <w:rPr>
          <w:rFonts w:ascii="Times New Roman" w:eastAsia="Times New Roman" w:hAnsi="Times New Roman" w:cs="Times New Roman"/>
          <w:sz w:val="28"/>
          <w:szCs w:val="28"/>
          <w:lang w:eastAsia="ru-RU"/>
        </w:rPr>
        <w:t>ь</w:t>
      </w:r>
      <w:r w:rsidRPr="001D4C26">
        <w:rPr>
          <w:rFonts w:ascii="Times New Roman" w:eastAsia="Times New Roman" w:hAnsi="Times New Roman" w:cs="Times New Roman"/>
          <w:sz w:val="28"/>
          <w:szCs w:val="28"/>
          <w:lang w:eastAsia="ru-RU"/>
        </w:rPr>
        <w:t xml:space="preserve"> – финансирование на оплату стоимости превышения общей площади жилого помещения;</w:t>
      </w:r>
    </w:p>
    <w:p w14:paraId="38F1DA01" w14:textId="002C94A7" w:rsidR="00D95191" w:rsidRPr="00D95191" w:rsidRDefault="00D95191" w:rsidP="002A48C2">
      <w:pPr>
        <w:widowControl w:val="0"/>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местный бюджет – </w:t>
      </w:r>
      <w:r w:rsidR="009546D9" w:rsidRPr="009546D9">
        <w:rPr>
          <w:rFonts w:ascii="Times New Roman" w:eastAsia="Times New Roman" w:hAnsi="Times New Roman" w:cs="Times New Roman"/>
          <w:sz w:val="28"/>
          <w:szCs w:val="28"/>
          <w:lang w:eastAsia="ru-RU"/>
        </w:rPr>
        <w:t>801 513,42</w:t>
      </w:r>
      <w:r w:rsidR="009546D9">
        <w:rPr>
          <w:rFonts w:ascii="Times New Roman" w:eastAsia="Times New Roman" w:hAnsi="Times New Roman" w:cs="Times New Roman"/>
          <w:sz w:val="28"/>
          <w:szCs w:val="28"/>
          <w:lang w:eastAsia="ru-RU"/>
        </w:rPr>
        <w:t xml:space="preserve"> </w:t>
      </w:r>
      <w:r w:rsidRPr="00D95191">
        <w:rPr>
          <w:rFonts w:ascii="Times New Roman" w:eastAsia="Times New Roman" w:hAnsi="Times New Roman" w:cs="Times New Roman"/>
          <w:sz w:val="28"/>
          <w:szCs w:val="28"/>
          <w:lang w:eastAsia="ru-RU"/>
        </w:rPr>
        <w:t>рубл</w:t>
      </w:r>
      <w:r w:rsidR="009546D9">
        <w:rPr>
          <w:rFonts w:ascii="Times New Roman" w:eastAsia="Times New Roman" w:hAnsi="Times New Roman" w:cs="Times New Roman"/>
          <w:sz w:val="28"/>
          <w:szCs w:val="28"/>
          <w:lang w:eastAsia="ru-RU"/>
        </w:rPr>
        <w:t>я</w:t>
      </w:r>
      <w:r w:rsidRPr="00D95191">
        <w:rPr>
          <w:rFonts w:ascii="Times New Roman" w:eastAsia="Times New Roman" w:hAnsi="Times New Roman" w:cs="Times New Roman"/>
          <w:sz w:val="28"/>
          <w:szCs w:val="28"/>
          <w:lang w:eastAsia="ru-RU"/>
        </w:rPr>
        <w:t>.</w:t>
      </w:r>
    </w:p>
    <w:p w14:paraId="31453318" w14:textId="3A70FD44" w:rsidR="00D95191" w:rsidRPr="00D95191" w:rsidRDefault="00D95191" w:rsidP="002A48C2">
      <w:pPr>
        <w:widowControl w:val="0"/>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Общая стоимость выполнения Программы в 2022 году составляет </w:t>
      </w:r>
      <w:r w:rsidR="00FC037F">
        <w:rPr>
          <w:rFonts w:ascii="Times New Roman" w:eastAsia="Times New Roman" w:hAnsi="Times New Roman" w:cs="Times New Roman"/>
          <w:sz w:val="28"/>
          <w:szCs w:val="28"/>
          <w:lang w:eastAsia="ru-RU"/>
        </w:rPr>
        <w:t xml:space="preserve">                   </w:t>
      </w:r>
      <w:r w:rsidR="00FC037F" w:rsidRPr="00FC037F">
        <w:rPr>
          <w:rFonts w:ascii="Times New Roman" w:eastAsia="Times New Roman" w:hAnsi="Times New Roman" w:cs="Times New Roman"/>
          <w:sz w:val="28"/>
          <w:szCs w:val="28"/>
          <w:lang w:eastAsia="ru-RU"/>
        </w:rPr>
        <w:t>230 823 550,00</w:t>
      </w:r>
      <w:r w:rsidR="00FC037F">
        <w:rPr>
          <w:rFonts w:ascii="Times New Roman" w:eastAsia="Times New Roman" w:hAnsi="Times New Roman" w:cs="Times New Roman"/>
          <w:sz w:val="28"/>
          <w:szCs w:val="28"/>
          <w:lang w:eastAsia="ru-RU"/>
        </w:rPr>
        <w:t xml:space="preserve"> </w:t>
      </w:r>
      <w:r w:rsidRPr="00D95191">
        <w:rPr>
          <w:rFonts w:ascii="Times New Roman" w:eastAsia="Times New Roman" w:hAnsi="Times New Roman" w:cs="Times New Roman"/>
          <w:sz w:val="28"/>
          <w:szCs w:val="28"/>
          <w:lang w:eastAsia="ru-RU"/>
        </w:rPr>
        <w:t>рубл</w:t>
      </w:r>
      <w:r w:rsidR="00FC037F">
        <w:rPr>
          <w:rFonts w:ascii="Times New Roman" w:eastAsia="Times New Roman" w:hAnsi="Times New Roman" w:cs="Times New Roman"/>
          <w:sz w:val="28"/>
          <w:szCs w:val="28"/>
          <w:lang w:eastAsia="ru-RU"/>
        </w:rPr>
        <w:t>ей</w:t>
      </w:r>
      <w:r w:rsidRPr="00D95191">
        <w:rPr>
          <w:rFonts w:ascii="Times New Roman" w:eastAsia="Times New Roman" w:hAnsi="Times New Roman" w:cs="Times New Roman"/>
          <w:sz w:val="28"/>
          <w:szCs w:val="28"/>
          <w:lang w:eastAsia="ru-RU"/>
        </w:rPr>
        <w:t>, в том числе за счет средств:</w:t>
      </w:r>
    </w:p>
    <w:p w14:paraId="46C5E900" w14:textId="77777777"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lastRenderedPageBreak/>
        <w:t xml:space="preserve">- Фонда – </w:t>
      </w:r>
      <w:r w:rsidR="00900B9C" w:rsidRPr="00626BB9">
        <w:rPr>
          <w:rFonts w:ascii="Times New Roman" w:eastAsia="Times New Roman" w:hAnsi="Times New Roman" w:cs="Times New Roman"/>
          <w:sz w:val="28"/>
          <w:szCs w:val="28"/>
          <w:lang w:eastAsia="ru-RU"/>
        </w:rPr>
        <w:t>98 299 275,96</w:t>
      </w:r>
      <w:r w:rsidRPr="00D95191">
        <w:rPr>
          <w:rFonts w:ascii="Times New Roman" w:eastAsia="Times New Roman" w:hAnsi="Times New Roman" w:cs="Times New Roman"/>
          <w:sz w:val="28"/>
          <w:szCs w:val="28"/>
          <w:lang w:eastAsia="ru-RU"/>
        </w:rPr>
        <w:t xml:space="preserve"> рублей;</w:t>
      </w:r>
    </w:p>
    <w:p w14:paraId="31887134" w14:textId="09E67982" w:rsidR="00D95191" w:rsidRPr="000512C0"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областного бюджета – </w:t>
      </w:r>
      <w:r w:rsidR="00FC037F" w:rsidRPr="00FC037F">
        <w:rPr>
          <w:rFonts w:ascii="Times New Roman" w:eastAsia="Times New Roman" w:hAnsi="Times New Roman" w:cs="Times New Roman"/>
          <w:sz w:val="28"/>
          <w:szCs w:val="28"/>
          <w:lang w:eastAsia="ru-RU"/>
        </w:rPr>
        <w:t>132 289 336,41</w:t>
      </w:r>
      <w:r w:rsidR="00FC037F">
        <w:rPr>
          <w:rFonts w:ascii="Times New Roman" w:eastAsia="Times New Roman" w:hAnsi="Times New Roman" w:cs="Times New Roman"/>
          <w:sz w:val="28"/>
          <w:szCs w:val="28"/>
          <w:lang w:eastAsia="ru-RU"/>
        </w:rPr>
        <w:t xml:space="preserve"> </w:t>
      </w:r>
      <w:r w:rsidRPr="00D95191">
        <w:rPr>
          <w:rFonts w:ascii="Times New Roman" w:eastAsia="Times New Roman" w:hAnsi="Times New Roman" w:cs="Times New Roman"/>
          <w:sz w:val="28"/>
          <w:szCs w:val="28"/>
          <w:lang w:eastAsia="ru-RU"/>
        </w:rPr>
        <w:t xml:space="preserve">рублей, </w:t>
      </w:r>
      <w:r w:rsidRPr="000512C0">
        <w:rPr>
          <w:rFonts w:ascii="Times New Roman" w:eastAsia="Times New Roman" w:hAnsi="Times New Roman" w:cs="Times New Roman"/>
          <w:sz w:val="28"/>
          <w:szCs w:val="28"/>
          <w:lang w:eastAsia="ru-RU"/>
        </w:rPr>
        <w:t xml:space="preserve">в том числе </w:t>
      </w:r>
      <w:r w:rsidR="00FC037F">
        <w:rPr>
          <w:rFonts w:ascii="Times New Roman" w:eastAsia="Times New Roman" w:hAnsi="Times New Roman" w:cs="Times New Roman"/>
          <w:sz w:val="28"/>
          <w:szCs w:val="28"/>
          <w:lang w:eastAsia="ru-RU"/>
        </w:rPr>
        <w:t>129 579 865,58</w:t>
      </w:r>
      <w:r w:rsidRPr="000512C0">
        <w:rPr>
          <w:rFonts w:ascii="Times New Roman" w:eastAsia="Times New Roman" w:hAnsi="Times New Roman" w:cs="Times New Roman"/>
          <w:sz w:val="28"/>
          <w:szCs w:val="28"/>
          <w:lang w:eastAsia="ru-RU"/>
        </w:rPr>
        <w:t xml:space="preserve"> рубл</w:t>
      </w:r>
      <w:r w:rsidR="009546D9">
        <w:rPr>
          <w:rFonts w:ascii="Times New Roman" w:eastAsia="Times New Roman" w:hAnsi="Times New Roman" w:cs="Times New Roman"/>
          <w:sz w:val="28"/>
          <w:szCs w:val="28"/>
          <w:lang w:eastAsia="ru-RU"/>
        </w:rPr>
        <w:t>я</w:t>
      </w:r>
      <w:r w:rsidRPr="000512C0">
        <w:rPr>
          <w:rFonts w:ascii="Times New Roman" w:eastAsia="Times New Roman" w:hAnsi="Times New Roman" w:cs="Times New Roman"/>
          <w:sz w:val="28"/>
          <w:szCs w:val="28"/>
          <w:lang w:eastAsia="ru-RU"/>
        </w:rPr>
        <w:t xml:space="preserve"> – финансирование на оплату стоимости превышения общей площади жилого помещения;</w:t>
      </w:r>
    </w:p>
    <w:p w14:paraId="5A6BA750" w14:textId="2B7A190E"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местный бюджет – </w:t>
      </w:r>
      <w:r w:rsidR="009546D9" w:rsidRPr="009546D9">
        <w:rPr>
          <w:rFonts w:ascii="Times New Roman" w:eastAsia="Times New Roman" w:hAnsi="Times New Roman" w:cs="Times New Roman"/>
          <w:sz w:val="28"/>
          <w:szCs w:val="28"/>
          <w:lang w:eastAsia="ru-RU"/>
        </w:rPr>
        <w:t>234 937,63</w:t>
      </w:r>
      <w:r w:rsidR="009546D9">
        <w:rPr>
          <w:rFonts w:ascii="Times New Roman" w:eastAsia="Times New Roman" w:hAnsi="Times New Roman" w:cs="Times New Roman"/>
          <w:sz w:val="28"/>
          <w:szCs w:val="28"/>
          <w:lang w:eastAsia="ru-RU"/>
        </w:rPr>
        <w:t xml:space="preserve"> </w:t>
      </w:r>
      <w:r w:rsidRPr="00D95191">
        <w:rPr>
          <w:rFonts w:ascii="Times New Roman" w:eastAsia="Times New Roman" w:hAnsi="Times New Roman" w:cs="Times New Roman"/>
          <w:sz w:val="28"/>
          <w:szCs w:val="28"/>
          <w:lang w:eastAsia="ru-RU"/>
        </w:rPr>
        <w:t>рублей.</w:t>
      </w:r>
    </w:p>
    <w:p w14:paraId="6EFE9694" w14:textId="77777777" w:rsidR="00D108B6" w:rsidRPr="00D108B6" w:rsidRDefault="00D108B6" w:rsidP="00D108B6">
      <w:pPr>
        <w:spacing w:after="0" w:line="240" w:lineRule="auto"/>
        <w:ind w:firstLine="720"/>
        <w:jc w:val="both"/>
        <w:rPr>
          <w:rFonts w:ascii="Times New Roman" w:eastAsia="Times New Roman" w:hAnsi="Times New Roman" w:cs="Times New Roman"/>
          <w:sz w:val="28"/>
          <w:szCs w:val="28"/>
          <w:lang w:eastAsia="ru-RU"/>
        </w:rPr>
      </w:pPr>
    </w:p>
    <w:p w14:paraId="37E3A8E6" w14:textId="77777777" w:rsidR="00D108B6" w:rsidRPr="00D108B6" w:rsidRDefault="00D108B6" w:rsidP="00D108B6">
      <w:pPr>
        <w:widowControl w:val="0"/>
        <w:numPr>
          <w:ilvl w:val="0"/>
          <w:numId w:val="1"/>
        </w:numPr>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 xml:space="preserve">Обоснование объема средств, предусмотренных на реализацию Программы </w:t>
      </w:r>
    </w:p>
    <w:p w14:paraId="33D34038" w14:textId="77777777" w:rsidR="00D108B6" w:rsidRPr="00D108B6" w:rsidRDefault="00D108B6" w:rsidP="00D108B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4A5374D1" w14:textId="711567DB" w:rsidR="00D108B6" w:rsidRPr="00447200" w:rsidRDefault="00D108B6" w:rsidP="00D108B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6.1. Планируемая потребность в средствах на переселение граждан из аварийного жилищного фонда Вяземского городского поселения Вяземского района Смоленской области рассчитана исходя из планируемой стоимости приобретения жилых помещений и (или) строительства многоквартирных домов в расчете на один квадратный </w:t>
      </w:r>
      <w:r w:rsidRPr="002D10D0">
        <w:rPr>
          <w:rFonts w:ascii="Times New Roman" w:eastAsia="Times New Roman" w:hAnsi="Times New Roman" w:cs="Times New Roman"/>
          <w:sz w:val="28"/>
          <w:szCs w:val="28"/>
          <w:lang w:eastAsia="ru-RU"/>
        </w:rPr>
        <w:t xml:space="preserve">метр общей площади жилого помещения, но не выше стоимости, определенной </w:t>
      </w:r>
      <w:r w:rsidRPr="002D10D0">
        <w:rPr>
          <w:rFonts w:ascii="Times New Roman" w:eastAsia="Times New Roman" w:hAnsi="Times New Roman" w:cs="Times New Roman"/>
          <w:bCs/>
          <w:sz w:val="28"/>
          <w:szCs w:val="28"/>
          <w:lang w:eastAsia="ru-RU"/>
        </w:rPr>
        <w:t xml:space="preserve">на </w:t>
      </w:r>
      <w:r w:rsidR="00767F93" w:rsidRPr="002D10D0">
        <w:rPr>
          <w:rFonts w:ascii="Times New Roman" w:eastAsia="Times New Roman" w:hAnsi="Times New Roman" w:cs="Times New Roman"/>
          <w:bCs/>
          <w:sz w:val="28"/>
          <w:szCs w:val="28"/>
          <w:lang w:eastAsia="ru-RU"/>
        </w:rPr>
        <w:t>2021</w:t>
      </w:r>
      <w:r w:rsidRPr="002D10D0">
        <w:rPr>
          <w:rFonts w:ascii="Times New Roman" w:eastAsia="Times New Roman" w:hAnsi="Times New Roman" w:cs="Times New Roman"/>
          <w:sz w:val="28"/>
          <w:szCs w:val="28"/>
          <w:lang w:eastAsia="ru-RU"/>
        </w:rPr>
        <w:t xml:space="preserve"> год в размере </w:t>
      </w:r>
      <w:r w:rsidR="00767F93" w:rsidRPr="002D10D0">
        <w:rPr>
          <w:rFonts w:ascii="Times New Roman" w:eastAsia="Times New Roman" w:hAnsi="Times New Roman" w:cs="Times New Roman"/>
          <w:bCs/>
          <w:sz w:val="28"/>
          <w:szCs w:val="28"/>
          <w:lang w:eastAsia="ru-RU"/>
        </w:rPr>
        <w:t>34</w:t>
      </w:r>
      <w:r w:rsidR="00E73117">
        <w:rPr>
          <w:rFonts w:ascii="Times New Roman" w:eastAsia="Times New Roman" w:hAnsi="Times New Roman" w:cs="Times New Roman"/>
          <w:bCs/>
          <w:sz w:val="28"/>
          <w:szCs w:val="28"/>
          <w:lang w:eastAsia="ru-RU"/>
        </w:rPr>
        <w:t xml:space="preserve"> </w:t>
      </w:r>
      <w:r w:rsidR="00767F93" w:rsidRPr="002D10D0">
        <w:rPr>
          <w:rFonts w:ascii="Times New Roman" w:eastAsia="Times New Roman" w:hAnsi="Times New Roman" w:cs="Times New Roman"/>
          <w:bCs/>
          <w:sz w:val="28"/>
          <w:szCs w:val="28"/>
          <w:lang w:eastAsia="ru-RU"/>
        </w:rPr>
        <w:t>505</w:t>
      </w:r>
      <w:r w:rsidRPr="002D10D0">
        <w:rPr>
          <w:rFonts w:ascii="Times New Roman" w:eastAsia="Times New Roman" w:hAnsi="Times New Roman" w:cs="Times New Roman"/>
          <w:sz w:val="28"/>
          <w:szCs w:val="28"/>
          <w:lang w:eastAsia="ru-RU"/>
        </w:rPr>
        <w:t xml:space="preserve"> рубля за один квадратный метр, утвержденной </w:t>
      </w:r>
      <w:hyperlink r:id="rId9" w:history="1">
        <w:r w:rsidR="00976B54">
          <w:rPr>
            <w:rFonts w:ascii="Times New Roman" w:eastAsia="Times New Roman" w:hAnsi="Times New Roman" w:cs="Times New Roman"/>
            <w:sz w:val="28"/>
            <w:szCs w:val="28"/>
            <w:lang w:eastAsia="ru-RU"/>
          </w:rPr>
          <w:t>п</w:t>
        </w:r>
        <w:r w:rsidRPr="002D10D0">
          <w:rPr>
            <w:rFonts w:ascii="Times New Roman" w:eastAsia="Times New Roman" w:hAnsi="Times New Roman" w:cs="Times New Roman"/>
            <w:sz w:val="28"/>
            <w:szCs w:val="28"/>
            <w:lang w:eastAsia="ru-RU"/>
          </w:rPr>
          <w:t>риказом</w:t>
        </w:r>
      </w:hyperlink>
      <w:r w:rsidRPr="002D10D0">
        <w:rPr>
          <w:rFonts w:ascii="Times New Roman" w:eastAsia="Times New Roman" w:hAnsi="Times New Roman" w:cs="Times New Roman"/>
          <w:sz w:val="28"/>
          <w:szCs w:val="28"/>
          <w:lang w:eastAsia="ru-RU"/>
        </w:rPr>
        <w:t xml:space="preserve"> Министерства строительства и жилищно-коммунального хозяйства Российской Федерации </w:t>
      </w:r>
      <w:r w:rsidRPr="002D10D0">
        <w:rPr>
          <w:rFonts w:ascii="Times New Roman" w:eastAsia="Times New Roman" w:hAnsi="Times New Roman" w:cs="Times New Roman"/>
          <w:bCs/>
          <w:sz w:val="28"/>
          <w:szCs w:val="28"/>
          <w:lang w:eastAsia="ru-RU"/>
        </w:rPr>
        <w:t xml:space="preserve">от </w:t>
      </w:r>
      <w:r w:rsidR="002D10D0" w:rsidRPr="002D10D0">
        <w:rPr>
          <w:rFonts w:ascii="Times New Roman" w:eastAsia="Times New Roman" w:hAnsi="Times New Roman" w:cs="Times New Roman"/>
          <w:bCs/>
          <w:sz w:val="28"/>
          <w:szCs w:val="28"/>
          <w:lang w:eastAsia="ru-RU"/>
        </w:rPr>
        <w:t>07</w:t>
      </w:r>
      <w:r w:rsidRPr="002D10D0">
        <w:rPr>
          <w:rFonts w:ascii="Times New Roman" w:eastAsia="Times New Roman" w:hAnsi="Times New Roman" w:cs="Times New Roman"/>
          <w:bCs/>
          <w:sz w:val="28"/>
          <w:szCs w:val="28"/>
          <w:lang w:eastAsia="ru-RU"/>
        </w:rPr>
        <w:t>.</w:t>
      </w:r>
      <w:r w:rsidR="002D10D0" w:rsidRPr="002D10D0">
        <w:rPr>
          <w:rFonts w:ascii="Times New Roman" w:eastAsia="Times New Roman" w:hAnsi="Times New Roman" w:cs="Times New Roman"/>
          <w:bCs/>
          <w:sz w:val="28"/>
          <w:szCs w:val="28"/>
          <w:lang w:eastAsia="ru-RU"/>
        </w:rPr>
        <w:t>06</w:t>
      </w:r>
      <w:r w:rsidRPr="002D10D0">
        <w:rPr>
          <w:rFonts w:ascii="Times New Roman" w:eastAsia="Times New Roman" w:hAnsi="Times New Roman" w:cs="Times New Roman"/>
          <w:bCs/>
          <w:sz w:val="28"/>
          <w:szCs w:val="28"/>
          <w:lang w:eastAsia="ru-RU"/>
        </w:rPr>
        <w:t>.20</w:t>
      </w:r>
      <w:r w:rsidR="002D10D0" w:rsidRPr="002D10D0">
        <w:rPr>
          <w:rFonts w:ascii="Times New Roman" w:eastAsia="Times New Roman" w:hAnsi="Times New Roman" w:cs="Times New Roman"/>
          <w:bCs/>
          <w:sz w:val="28"/>
          <w:szCs w:val="28"/>
          <w:lang w:eastAsia="ru-RU"/>
        </w:rPr>
        <w:t>21</w:t>
      </w:r>
      <w:r w:rsidR="000512C0">
        <w:rPr>
          <w:rFonts w:ascii="Times New Roman" w:eastAsia="Times New Roman" w:hAnsi="Times New Roman" w:cs="Times New Roman"/>
          <w:bCs/>
          <w:sz w:val="28"/>
          <w:szCs w:val="28"/>
          <w:lang w:eastAsia="ru-RU"/>
        </w:rPr>
        <w:t xml:space="preserve"> </w:t>
      </w:r>
      <w:r w:rsidRPr="002D10D0">
        <w:rPr>
          <w:rFonts w:ascii="Times New Roman" w:eastAsia="Times New Roman" w:hAnsi="Times New Roman" w:cs="Times New Roman"/>
          <w:bCs/>
          <w:sz w:val="28"/>
          <w:szCs w:val="28"/>
          <w:lang w:eastAsia="ru-RU"/>
        </w:rPr>
        <w:t xml:space="preserve">№ </w:t>
      </w:r>
      <w:r w:rsidR="002D10D0" w:rsidRPr="002D10D0">
        <w:rPr>
          <w:rFonts w:ascii="Times New Roman" w:eastAsia="Times New Roman" w:hAnsi="Times New Roman" w:cs="Times New Roman"/>
          <w:bCs/>
          <w:sz w:val="28"/>
          <w:szCs w:val="28"/>
          <w:lang w:eastAsia="ru-RU"/>
        </w:rPr>
        <w:t>358</w:t>
      </w:r>
      <w:r w:rsidRPr="002D10D0">
        <w:rPr>
          <w:rFonts w:ascii="Times New Roman" w:eastAsia="Times New Roman" w:hAnsi="Times New Roman" w:cs="Times New Roman"/>
          <w:bCs/>
          <w:sz w:val="28"/>
          <w:szCs w:val="28"/>
          <w:lang w:eastAsia="ru-RU"/>
        </w:rPr>
        <w:t>/</w:t>
      </w:r>
      <w:proofErr w:type="spellStart"/>
      <w:r w:rsidRPr="002D10D0">
        <w:rPr>
          <w:rFonts w:ascii="Times New Roman" w:eastAsia="Times New Roman" w:hAnsi="Times New Roman" w:cs="Times New Roman"/>
          <w:bCs/>
          <w:sz w:val="28"/>
          <w:szCs w:val="28"/>
          <w:lang w:eastAsia="ru-RU"/>
        </w:rPr>
        <w:t>пр</w:t>
      </w:r>
      <w:proofErr w:type="spellEnd"/>
      <w:r w:rsidRPr="002D10D0">
        <w:rPr>
          <w:rFonts w:ascii="Times New Roman" w:eastAsia="Times New Roman" w:hAnsi="Times New Roman" w:cs="Times New Roman"/>
          <w:bCs/>
          <w:sz w:val="28"/>
          <w:szCs w:val="28"/>
          <w:lang w:eastAsia="ru-RU"/>
        </w:rPr>
        <w:t xml:space="preserve"> «О показателях средней рыночной стоимости одного квад</w:t>
      </w:r>
      <w:r w:rsidRPr="002D10D0">
        <w:rPr>
          <w:rFonts w:ascii="Times New Roman" w:eastAsia="Times New Roman" w:hAnsi="Times New Roman" w:cs="Times New Roman"/>
          <w:sz w:val="28"/>
          <w:szCs w:val="28"/>
          <w:lang w:eastAsia="ru-RU"/>
        </w:rPr>
        <w:t>ратного метра общей площади жилого помещения по субъектам Российской Федерации</w:t>
      </w:r>
      <w:r w:rsidRPr="00447200">
        <w:rPr>
          <w:rFonts w:ascii="Times New Roman" w:eastAsia="Times New Roman" w:hAnsi="Times New Roman" w:cs="Times New Roman"/>
          <w:sz w:val="28"/>
          <w:szCs w:val="28"/>
          <w:lang w:eastAsia="ru-RU"/>
        </w:rPr>
        <w:t xml:space="preserve"> на </w:t>
      </w:r>
      <w:r w:rsidRPr="0046401E">
        <w:rPr>
          <w:rFonts w:ascii="Times New Roman" w:eastAsia="Times New Roman" w:hAnsi="Times New Roman" w:cs="Times New Roman"/>
          <w:sz w:val="28"/>
          <w:szCs w:val="28"/>
          <w:lang w:val="en-US" w:eastAsia="ru-RU"/>
        </w:rPr>
        <w:t>I</w:t>
      </w:r>
      <w:r w:rsidR="00F74FA3">
        <w:rPr>
          <w:rFonts w:ascii="Times New Roman" w:eastAsia="Times New Roman" w:hAnsi="Times New Roman" w:cs="Times New Roman"/>
          <w:sz w:val="28"/>
          <w:szCs w:val="28"/>
          <w:lang w:val="en-US" w:eastAsia="ru-RU"/>
        </w:rPr>
        <w:t>II</w:t>
      </w:r>
      <w:r w:rsidRPr="0046401E">
        <w:rPr>
          <w:rFonts w:ascii="Times New Roman" w:eastAsia="Times New Roman" w:hAnsi="Times New Roman" w:cs="Times New Roman"/>
          <w:sz w:val="28"/>
          <w:szCs w:val="28"/>
          <w:lang w:eastAsia="ru-RU"/>
        </w:rPr>
        <w:t xml:space="preserve"> квартал 20</w:t>
      </w:r>
      <w:r w:rsidR="00F74FA3">
        <w:rPr>
          <w:rFonts w:ascii="Times New Roman" w:eastAsia="Times New Roman" w:hAnsi="Times New Roman" w:cs="Times New Roman"/>
          <w:sz w:val="28"/>
          <w:szCs w:val="28"/>
          <w:lang w:eastAsia="ru-RU"/>
        </w:rPr>
        <w:t>21</w:t>
      </w:r>
      <w:r w:rsidRPr="0046401E">
        <w:rPr>
          <w:rFonts w:ascii="Times New Roman" w:eastAsia="Times New Roman" w:hAnsi="Times New Roman" w:cs="Times New Roman"/>
          <w:sz w:val="28"/>
          <w:szCs w:val="28"/>
          <w:lang w:eastAsia="ru-RU"/>
        </w:rPr>
        <w:t xml:space="preserve"> года</w:t>
      </w:r>
      <w:r w:rsidRPr="00447200">
        <w:rPr>
          <w:rFonts w:ascii="Times New Roman" w:eastAsia="Times New Roman" w:hAnsi="Times New Roman" w:cs="Times New Roman"/>
          <w:sz w:val="28"/>
          <w:szCs w:val="28"/>
          <w:lang w:eastAsia="ru-RU"/>
        </w:rPr>
        <w:t xml:space="preserve">». </w:t>
      </w:r>
    </w:p>
    <w:p w14:paraId="7EB552E9" w14:textId="77777777" w:rsidR="00D108B6" w:rsidRPr="00D108B6" w:rsidRDefault="00D108B6" w:rsidP="00D108B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6.2. Средства финансовой поддержки Фонда и обязательной доли </w:t>
      </w:r>
      <w:proofErr w:type="spellStart"/>
      <w:r w:rsidRPr="00D108B6">
        <w:rPr>
          <w:rFonts w:ascii="Times New Roman" w:eastAsia="Times New Roman" w:hAnsi="Times New Roman" w:cs="Times New Roman"/>
          <w:sz w:val="28"/>
          <w:szCs w:val="28"/>
          <w:lang w:eastAsia="ru-RU"/>
        </w:rPr>
        <w:t>софинансирования</w:t>
      </w:r>
      <w:proofErr w:type="spellEnd"/>
      <w:r w:rsidRPr="00D108B6">
        <w:rPr>
          <w:rFonts w:ascii="Times New Roman" w:eastAsia="Times New Roman" w:hAnsi="Times New Roman" w:cs="Times New Roman"/>
          <w:sz w:val="28"/>
          <w:szCs w:val="28"/>
          <w:lang w:eastAsia="ru-RU"/>
        </w:rPr>
        <w:t xml:space="preserve"> за счет средств областного бюджета и бюджета Вяземского городского поселения Вяземского района Смоленской области расходуются Администрацией муниципального образования «Вяземский район» Смоленской области в пределах расчетной стоимости жилых помещений. Расчетная стоимость жилого помещения в целях Программы определяется как произведение общей площади жилого помещения, равнозначного по общей площади жилому помещению, ранее занимаемому гражданами, подлежащими переселению, и предельной стоимости одного квадратного метра общей площади жилого помещения</w:t>
      </w:r>
    </w:p>
    <w:p w14:paraId="0D3A9E72" w14:textId="77777777" w:rsidR="00D108B6" w:rsidRPr="00D108B6" w:rsidRDefault="00D108B6" w:rsidP="00D108B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6.3. 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законодательством нормы предоставления площади жилого помещения на одного человека, а также оплата превышения стоимости жилого помещения в случае приобретения жилых помещений по цене одного квадратного метра общей площади жилого помещения большей, чем цена, установленная для Смоленской области уполномоченным федеральным органом исполнительной власти, финансирование расходов по оплате стоимости такого превышения осуществляется за счет средств бюджета Вяземского городского поселения Вяземского района Смоленской области.</w:t>
      </w:r>
    </w:p>
    <w:p w14:paraId="1CDD412D" w14:textId="77777777" w:rsidR="00D108B6" w:rsidRPr="00D108B6" w:rsidRDefault="00D108B6" w:rsidP="00D108B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6.4. В случае приобретения жилых помещений по цене одного квадратного метра общей площади жилого помещения меньшей, чем цена, установленная для Смоленской области уполномоченным федеральным органом исполнительной власти, средства Фонда, средства областного и местных бюджетов в сумме, </w:t>
      </w:r>
      <w:r w:rsidRPr="00D108B6">
        <w:rPr>
          <w:rFonts w:ascii="Times New Roman" w:eastAsia="Times New Roman" w:hAnsi="Times New Roman" w:cs="Times New Roman"/>
          <w:sz w:val="28"/>
          <w:szCs w:val="28"/>
          <w:lang w:eastAsia="ru-RU"/>
        </w:rPr>
        <w:lastRenderedPageBreak/>
        <w:t>составляющей разность между указанными ценами, могут расходоваться на оплату стоимости превышения общей площади жилого помещения 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w:t>
      </w:r>
    </w:p>
    <w:p w14:paraId="6F1A12F1" w14:textId="77777777" w:rsidR="00D108B6" w:rsidRDefault="00D108B6" w:rsidP="00D108B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56559F36" w14:textId="77777777" w:rsidR="00D108B6" w:rsidRPr="00D108B6" w:rsidRDefault="00D108B6" w:rsidP="00D108B6">
      <w:pPr>
        <w:numPr>
          <w:ilvl w:val="0"/>
          <w:numId w:val="1"/>
        </w:numPr>
        <w:spacing w:after="0" w:line="240" w:lineRule="auto"/>
        <w:ind w:firstLine="284"/>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Распределение долевого финансирования между муниципальными образованиями Смоленской области – участниками Программы</w:t>
      </w:r>
    </w:p>
    <w:p w14:paraId="2DC9B79B" w14:textId="77777777" w:rsidR="00D108B6" w:rsidRPr="00D108B6" w:rsidRDefault="00D108B6" w:rsidP="00D108B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E9578BF" w14:textId="08CC986E" w:rsidR="00D108B6" w:rsidRPr="00D108B6" w:rsidRDefault="00D108B6" w:rsidP="00D108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Распределение средств Фонда, областного </w:t>
      </w:r>
      <w:r w:rsidR="00976B54" w:rsidRPr="00D108B6">
        <w:rPr>
          <w:rFonts w:ascii="Times New Roman" w:eastAsia="Times New Roman" w:hAnsi="Times New Roman" w:cs="Times New Roman"/>
          <w:sz w:val="28"/>
          <w:szCs w:val="28"/>
          <w:lang w:eastAsia="ru-RU"/>
        </w:rPr>
        <w:t xml:space="preserve">бюджета </w:t>
      </w:r>
      <w:r w:rsidRPr="00D108B6">
        <w:rPr>
          <w:rFonts w:ascii="Times New Roman" w:eastAsia="Times New Roman" w:hAnsi="Times New Roman" w:cs="Times New Roman"/>
          <w:sz w:val="28"/>
          <w:szCs w:val="28"/>
          <w:lang w:eastAsia="ru-RU"/>
        </w:rPr>
        <w:t>и бюджета Вяземского городского поселения Вяземского района Смоленской области, предусмотренных на реализацию Программы, в разрезе Вяземского городского поселения Вяземского района Смоленской области осуществлено пропорционально площади аварийных жилых помещений в многоквартирных домах, признанных таковыми до 1 января 2017 года в установленном порядке аварийными и подлежащими сносу или реконструкции в связи с физическим износом в процессе их эксплуатации, указанных в приложении № 1 к Программе, и представлено в таблице 2.</w:t>
      </w:r>
    </w:p>
    <w:p w14:paraId="3745FD25" w14:textId="77777777" w:rsidR="00D108B6" w:rsidRPr="00D108B6" w:rsidRDefault="00D108B6" w:rsidP="00D108B6">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Таблица 2</w:t>
      </w:r>
    </w:p>
    <w:p w14:paraId="130D5268" w14:textId="77777777" w:rsidR="00D108B6" w:rsidRPr="00D108B6" w:rsidRDefault="00D108B6" w:rsidP="00D108B6">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2981"/>
        <w:gridCol w:w="1448"/>
        <w:gridCol w:w="1618"/>
        <w:gridCol w:w="1618"/>
        <w:gridCol w:w="1473"/>
      </w:tblGrid>
      <w:tr w:rsidR="00D108B6" w:rsidRPr="00D108B6" w14:paraId="73CFF3FC" w14:textId="77777777" w:rsidTr="00B60ABC">
        <w:trPr>
          <w:jc w:val="right"/>
        </w:trPr>
        <w:tc>
          <w:tcPr>
            <w:tcW w:w="255" w:type="pct"/>
            <w:vMerge w:val="restart"/>
            <w:vAlign w:val="center"/>
          </w:tcPr>
          <w:p w14:paraId="011F0AB8" w14:textId="77777777" w:rsidR="00D108B6" w:rsidRPr="00D108B6" w:rsidRDefault="00D108B6" w:rsidP="00D108B6">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 п/п</w:t>
            </w:r>
          </w:p>
        </w:tc>
        <w:tc>
          <w:tcPr>
            <w:tcW w:w="1548" w:type="pct"/>
            <w:vMerge w:val="restart"/>
            <w:vAlign w:val="center"/>
          </w:tcPr>
          <w:p w14:paraId="1EEAEB65"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Наименование муниципального образования Смоленской области</w:t>
            </w:r>
          </w:p>
        </w:tc>
        <w:tc>
          <w:tcPr>
            <w:tcW w:w="752" w:type="pct"/>
            <w:vMerge w:val="restart"/>
            <w:vAlign w:val="center"/>
          </w:tcPr>
          <w:p w14:paraId="35553E29" w14:textId="77777777" w:rsidR="00D108B6" w:rsidRPr="00D108B6" w:rsidRDefault="00D108B6" w:rsidP="00D108B6">
            <w:pPr>
              <w:spacing w:after="0" w:line="240" w:lineRule="auto"/>
              <w:ind w:left="-57" w:right="-57"/>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Расселяемая площадь жилых помещений</w:t>
            </w:r>
          </w:p>
          <w:p w14:paraId="223E8047" w14:textId="77777777" w:rsidR="00D108B6" w:rsidRPr="00D108B6" w:rsidRDefault="00D108B6" w:rsidP="00D108B6">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(кв. м)</w:t>
            </w:r>
          </w:p>
        </w:tc>
        <w:tc>
          <w:tcPr>
            <w:tcW w:w="2445" w:type="pct"/>
            <w:gridSpan w:val="3"/>
            <w:vAlign w:val="center"/>
          </w:tcPr>
          <w:p w14:paraId="52CBE9AA"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Объем долевого финансирования Программы (руб.)</w:t>
            </w:r>
          </w:p>
        </w:tc>
      </w:tr>
      <w:tr w:rsidR="00461CC9" w:rsidRPr="00D108B6" w14:paraId="6034E3EB" w14:textId="77777777" w:rsidTr="00B60ABC">
        <w:trPr>
          <w:jc w:val="right"/>
        </w:trPr>
        <w:tc>
          <w:tcPr>
            <w:tcW w:w="255" w:type="pct"/>
            <w:vMerge/>
            <w:vAlign w:val="center"/>
          </w:tcPr>
          <w:p w14:paraId="0BD00F2C"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48" w:type="pct"/>
            <w:vMerge/>
            <w:vAlign w:val="center"/>
          </w:tcPr>
          <w:p w14:paraId="47E2D1F1"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2" w:type="pct"/>
            <w:vMerge/>
            <w:vAlign w:val="center"/>
          </w:tcPr>
          <w:p w14:paraId="639CE4EA"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40" w:type="pct"/>
            <w:vAlign w:val="center"/>
          </w:tcPr>
          <w:p w14:paraId="1506C119"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за счет средств Фонда</w:t>
            </w:r>
          </w:p>
        </w:tc>
        <w:tc>
          <w:tcPr>
            <w:tcW w:w="840" w:type="pct"/>
            <w:vAlign w:val="center"/>
          </w:tcPr>
          <w:p w14:paraId="3F2A98A0"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за счет средств областного бюджета</w:t>
            </w:r>
          </w:p>
        </w:tc>
        <w:tc>
          <w:tcPr>
            <w:tcW w:w="765" w:type="pct"/>
            <w:vAlign w:val="center"/>
          </w:tcPr>
          <w:p w14:paraId="602E02F9"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за счет средств местного бюджета</w:t>
            </w:r>
          </w:p>
        </w:tc>
      </w:tr>
      <w:tr w:rsidR="00461CC9" w:rsidRPr="00D108B6" w14:paraId="6B6BFB06" w14:textId="77777777" w:rsidTr="00B60ABC">
        <w:trPr>
          <w:jc w:val="right"/>
        </w:trPr>
        <w:tc>
          <w:tcPr>
            <w:tcW w:w="255" w:type="pct"/>
            <w:vAlign w:val="center"/>
          </w:tcPr>
          <w:p w14:paraId="6818A9ED"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1</w:t>
            </w:r>
          </w:p>
        </w:tc>
        <w:tc>
          <w:tcPr>
            <w:tcW w:w="1548" w:type="pct"/>
            <w:vAlign w:val="center"/>
          </w:tcPr>
          <w:p w14:paraId="153BD718"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2</w:t>
            </w:r>
          </w:p>
        </w:tc>
        <w:tc>
          <w:tcPr>
            <w:tcW w:w="752" w:type="pct"/>
            <w:vAlign w:val="center"/>
          </w:tcPr>
          <w:p w14:paraId="33B78012"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3</w:t>
            </w:r>
          </w:p>
        </w:tc>
        <w:tc>
          <w:tcPr>
            <w:tcW w:w="840" w:type="pct"/>
            <w:vAlign w:val="center"/>
          </w:tcPr>
          <w:p w14:paraId="21B90FE7"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4</w:t>
            </w:r>
          </w:p>
        </w:tc>
        <w:tc>
          <w:tcPr>
            <w:tcW w:w="840" w:type="pct"/>
            <w:vAlign w:val="center"/>
          </w:tcPr>
          <w:p w14:paraId="53A3D0D5"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5</w:t>
            </w:r>
          </w:p>
        </w:tc>
        <w:tc>
          <w:tcPr>
            <w:tcW w:w="765" w:type="pct"/>
            <w:vAlign w:val="center"/>
          </w:tcPr>
          <w:p w14:paraId="4E8F52E5"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6</w:t>
            </w:r>
          </w:p>
        </w:tc>
      </w:tr>
      <w:tr w:rsidR="001C47A8" w:rsidRPr="00D108B6" w14:paraId="4C1B4EB9" w14:textId="77777777" w:rsidTr="00B60ABC">
        <w:trPr>
          <w:jc w:val="right"/>
        </w:trPr>
        <w:tc>
          <w:tcPr>
            <w:tcW w:w="1803" w:type="pct"/>
            <w:gridSpan w:val="2"/>
            <w:vAlign w:val="center"/>
          </w:tcPr>
          <w:p w14:paraId="2889FB3C" w14:textId="77777777" w:rsidR="001C47A8" w:rsidRPr="00D108B6" w:rsidRDefault="001C47A8" w:rsidP="001C47A8">
            <w:pPr>
              <w:autoSpaceDE w:val="0"/>
              <w:autoSpaceDN w:val="0"/>
              <w:adjustRightInd w:val="0"/>
              <w:spacing w:after="0" w:line="240" w:lineRule="auto"/>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Итого по Программе за                             2019-202</w:t>
            </w:r>
            <w:r>
              <w:rPr>
                <w:rFonts w:ascii="Times New Roman" w:eastAsia="Times New Roman" w:hAnsi="Times New Roman" w:cs="Times New Roman"/>
                <w:sz w:val="24"/>
                <w:szCs w:val="24"/>
                <w:lang w:eastAsia="ru-RU"/>
              </w:rPr>
              <w:t>3</w:t>
            </w:r>
            <w:r w:rsidRPr="00D108B6">
              <w:rPr>
                <w:rFonts w:ascii="Times New Roman" w:eastAsia="Times New Roman" w:hAnsi="Times New Roman" w:cs="Times New Roman"/>
                <w:sz w:val="24"/>
                <w:szCs w:val="24"/>
                <w:lang w:eastAsia="ru-RU"/>
              </w:rPr>
              <w:t xml:space="preserve"> годы</w:t>
            </w:r>
          </w:p>
        </w:tc>
        <w:tc>
          <w:tcPr>
            <w:tcW w:w="752" w:type="pct"/>
            <w:vAlign w:val="center"/>
          </w:tcPr>
          <w:p w14:paraId="5077EF8F" w14:textId="77777777" w:rsidR="001C47A8" w:rsidRPr="00D108B6" w:rsidRDefault="001C47A8" w:rsidP="001C47A8">
            <w:pPr>
              <w:autoSpaceDE w:val="0"/>
              <w:autoSpaceDN w:val="0"/>
              <w:adjustRightInd w:val="0"/>
              <w:spacing w:after="0" w:line="240" w:lineRule="auto"/>
              <w:jc w:val="center"/>
              <w:rPr>
                <w:rFonts w:ascii="Times New Roman" w:eastAsia="Times New Roman" w:hAnsi="Times New Roman" w:cs="Times New Roman"/>
                <w:lang w:eastAsia="ru-RU"/>
              </w:rPr>
            </w:pPr>
            <w:r w:rsidRPr="00D108B6">
              <w:rPr>
                <w:rFonts w:ascii="Times New Roman" w:eastAsia="Times New Roman" w:hAnsi="Times New Roman" w:cs="Times New Roman"/>
                <w:lang w:eastAsia="ru-RU"/>
              </w:rPr>
              <w:t>5</w:t>
            </w:r>
            <w:r>
              <w:rPr>
                <w:rFonts w:ascii="Times New Roman" w:eastAsia="Times New Roman" w:hAnsi="Times New Roman" w:cs="Times New Roman"/>
                <w:lang w:eastAsia="ru-RU"/>
              </w:rPr>
              <w:t> 132,27</w:t>
            </w:r>
          </w:p>
        </w:tc>
        <w:tc>
          <w:tcPr>
            <w:tcW w:w="8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DDB388" w14:textId="10F07314" w:rsidR="001C47A8" w:rsidRPr="001C47A8" w:rsidRDefault="001C47A8" w:rsidP="001C47A8">
            <w:pPr>
              <w:autoSpaceDE w:val="0"/>
              <w:autoSpaceDN w:val="0"/>
              <w:adjustRightInd w:val="0"/>
              <w:spacing w:after="0" w:line="240" w:lineRule="auto"/>
              <w:jc w:val="center"/>
              <w:rPr>
                <w:rFonts w:ascii="Times New Roman" w:eastAsia="Times New Roman" w:hAnsi="Times New Roman" w:cs="Times New Roman"/>
                <w:lang w:eastAsia="ru-RU"/>
              </w:rPr>
            </w:pPr>
            <w:r w:rsidRPr="001C47A8">
              <w:rPr>
                <w:color w:val="000000"/>
              </w:rPr>
              <w:t>167 894 788,71</w:t>
            </w:r>
          </w:p>
        </w:tc>
        <w:tc>
          <w:tcPr>
            <w:tcW w:w="840" w:type="pct"/>
            <w:tcBorders>
              <w:top w:val="single" w:sz="4" w:space="0" w:color="000000"/>
              <w:left w:val="nil"/>
              <w:bottom w:val="single" w:sz="4" w:space="0" w:color="000000"/>
              <w:right w:val="single" w:sz="4" w:space="0" w:color="000000"/>
            </w:tcBorders>
            <w:shd w:val="clear" w:color="auto" w:fill="auto"/>
            <w:vAlign w:val="center"/>
          </w:tcPr>
          <w:p w14:paraId="523D3655" w14:textId="63E8D4F6" w:rsidR="001C47A8" w:rsidRPr="001C47A8" w:rsidRDefault="001C47A8" w:rsidP="001C47A8">
            <w:pPr>
              <w:autoSpaceDE w:val="0"/>
              <w:autoSpaceDN w:val="0"/>
              <w:adjustRightInd w:val="0"/>
              <w:spacing w:after="0" w:line="240" w:lineRule="auto"/>
              <w:jc w:val="center"/>
              <w:rPr>
                <w:rFonts w:ascii="Times New Roman" w:eastAsia="Times New Roman" w:hAnsi="Times New Roman" w:cs="Times New Roman"/>
                <w:lang w:eastAsia="ru-RU"/>
              </w:rPr>
            </w:pPr>
            <w:r w:rsidRPr="001C47A8">
              <w:rPr>
                <w:color w:val="000000"/>
              </w:rPr>
              <w:t>177 084 694,98</w:t>
            </w:r>
          </w:p>
        </w:tc>
        <w:tc>
          <w:tcPr>
            <w:tcW w:w="765" w:type="pct"/>
            <w:tcBorders>
              <w:top w:val="single" w:sz="4" w:space="0" w:color="000000"/>
              <w:left w:val="nil"/>
              <w:bottom w:val="single" w:sz="4" w:space="0" w:color="000000"/>
              <w:right w:val="single" w:sz="4" w:space="0" w:color="000000"/>
            </w:tcBorders>
            <w:shd w:val="clear" w:color="auto" w:fill="auto"/>
            <w:vAlign w:val="center"/>
          </w:tcPr>
          <w:p w14:paraId="115A3120" w14:textId="600DED02" w:rsidR="001C47A8" w:rsidRPr="001C47A8" w:rsidRDefault="001C47A8" w:rsidP="001C47A8">
            <w:pPr>
              <w:autoSpaceDE w:val="0"/>
              <w:autoSpaceDN w:val="0"/>
              <w:adjustRightInd w:val="0"/>
              <w:spacing w:after="0" w:line="240" w:lineRule="auto"/>
              <w:jc w:val="center"/>
              <w:rPr>
                <w:rFonts w:ascii="Times New Roman" w:eastAsia="Times New Roman" w:hAnsi="Times New Roman" w:cs="Times New Roman"/>
                <w:lang w:eastAsia="ru-RU"/>
              </w:rPr>
            </w:pPr>
            <w:r w:rsidRPr="001C47A8">
              <w:rPr>
                <w:color w:val="000000"/>
              </w:rPr>
              <w:t>1 126 898,01</w:t>
            </w:r>
          </w:p>
        </w:tc>
      </w:tr>
      <w:tr w:rsidR="001C47A8" w:rsidRPr="00D108B6" w14:paraId="1B78F977" w14:textId="77777777" w:rsidTr="00B60ABC">
        <w:trPr>
          <w:jc w:val="right"/>
        </w:trPr>
        <w:tc>
          <w:tcPr>
            <w:tcW w:w="5000" w:type="pct"/>
            <w:gridSpan w:val="6"/>
            <w:vAlign w:val="center"/>
          </w:tcPr>
          <w:p w14:paraId="4EA7EE97" w14:textId="77777777" w:rsidR="001C47A8" w:rsidRPr="00D108B6" w:rsidRDefault="001C47A8" w:rsidP="001C47A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b/>
                <w:sz w:val="24"/>
                <w:szCs w:val="24"/>
                <w:lang w:eastAsia="ru-RU"/>
              </w:rPr>
              <w:t>2019 год</w:t>
            </w:r>
          </w:p>
        </w:tc>
      </w:tr>
      <w:tr w:rsidR="001C47A8" w:rsidRPr="00D108B6" w14:paraId="164CE22A" w14:textId="77777777" w:rsidTr="00B60ABC">
        <w:trPr>
          <w:jc w:val="right"/>
        </w:trPr>
        <w:tc>
          <w:tcPr>
            <w:tcW w:w="255" w:type="pct"/>
            <w:vAlign w:val="center"/>
          </w:tcPr>
          <w:p w14:paraId="0B06FF35" w14:textId="77777777" w:rsidR="001C47A8" w:rsidRPr="00D108B6" w:rsidRDefault="001C47A8" w:rsidP="001C47A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1</w:t>
            </w:r>
          </w:p>
        </w:tc>
        <w:tc>
          <w:tcPr>
            <w:tcW w:w="1548" w:type="pct"/>
            <w:vAlign w:val="center"/>
          </w:tcPr>
          <w:p w14:paraId="267957D7" w14:textId="77777777" w:rsidR="001C47A8" w:rsidRPr="00D108B6" w:rsidRDefault="001C47A8" w:rsidP="001C47A8">
            <w:pPr>
              <w:spacing w:after="0" w:line="240" w:lineRule="auto"/>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Вяземское городское поселение Вяземского района Смоленской области</w:t>
            </w:r>
          </w:p>
        </w:tc>
        <w:tc>
          <w:tcPr>
            <w:tcW w:w="752" w:type="pct"/>
            <w:vAlign w:val="center"/>
          </w:tcPr>
          <w:p w14:paraId="182BA6CE" w14:textId="77777777" w:rsidR="001C47A8" w:rsidRPr="00D108B6" w:rsidRDefault="001C47A8" w:rsidP="001C47A8">
            <w:pPr>
              <w:spacing w:after="0" w:line="240" w:lineRule="auto"/>
              <w:jc w:val="center"/>
              <w:rPr>
                <w:rFonts w:ascii="Times New Roman" w:eastAsia="Times New Roman" w:hAnsi="Times New Roman" w:cs="Times New Roman"/>
                <w:lang w:eastAsia="ru-RU"/>
              </w:rPr>
            </w:pPr>
            <w:r w:rsidRPr="00D108B6">
              <w:rPr>
                <w:rFonts w:ascii="Times New Roman" w:eastAsia="Times New Roman" w:hAnsi="Times New Roman" w:cs="Times New Roman"/>
                <w:lang w:eastAsia="ru-RU"/>
              </w:rPr>
              <w:t>803,88</w:t>
            </w:r>
          </w:p>
        </w:tc>
        <w:tc>
          <w:tcPr>
            <w:tcW w:w="840" w:type="pct"/>
            <w:vAlign w:val="center"/>
          </w:tcPr>
          <w:p w14:paraId="5DAADC30" w14:textId="77777777" w:rsidR="001C47A8" w:rsidRPr="00D108B6" w:rsidRDefault="001C47A8" w:rsidP="001C47A8">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25 588 142,00</w:t>
            </w:r>
          </w:p>
        </w:tc>
        <w:tc>
          <w:tcPr>
            <w:tcW w:w="840" w:type="pct"/>
            <w:vAlign w:val="center"/>
          </w:tcPr>
          <w:p w14:paraId="7ECE15D8" w14:textId="77777777" w:rsidR="001C47A8" w:rsidRPr="00D108B6" w:rsidRDefault="001C47A8" w:rsidP="001C47A8">
            <w:pPr>
              <w:autoSpaceDE w:val="0"/>
              <w:autoSpaceDN w:val="0"/>
              <w:adjustRightInd w:val="0"/>
              <w:spacing w:after="0" w:line="240" w:lineRule="auto"/>
              <w:jc w:val="center"/>
              <w:rPr>
                <w:rFonts w:ascii="Times New Roman" w:eastAsia="Times New Roman" w:hAnsi="Times New Roman" w:cs="Times New Roman"/>
                <w:lang w:eastAsia="ru-RU"/>
              </w:rPr>
            </w:pPr>
            <w:r w:rsidRPr="00461CC9">
              <w:rPr>
                <w:rFonts w:ascii="Times New Roman" w:eastAsia="Times New Roman" w:hAnsi="Times New Roman" w:cs="Times New Roman"/>
                <w:lang w:eastAsia="ru-RU"/>
              </w:rPr>
              <w:t>11</w:t>
            </w:r>
            <w:r>
              <w:rPr>
                <w:rFonts w:ascii="Times New Roman" w:eastAsia="Times New Roman" w:hAnsi="Times New Roman" w:cs="Times New Roman"/>
                <w:lang w:eastAsia="ru-RU"/>
              </w:rPr>
              <w:t> 244 897,56</w:t>
            </w:r>
          </w:p>
        </w:tc>
        <w:tc>
          <w:tcPr>
            <w:tcW w:w="765" w:type="pct"/>
            <w:vAlign w:val="center"/>
          </w:tcPr>
          <w:p w14:paraId="4328FBB3" w14:textId="77777777" w:rsidR="001C47A8" w:rsidRPr="00D108B6" w:rsidRDefault="001C47A8" w:rsidP="001C47A8">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792,14</w:t>
            </w:r>
          </w:p>
        </w:tc>
      </w:tr>
      <w:tr w:rsidR="001C47A8" w:rsidRPr="00D108B6" w14:paraId="511DEDE6" w14:textId="77777777" w:rsidTr="00B60ABC">
        <w:trPr>
          <w:jc w:val="right"/>
        </w:trPr>
        <w:tc>
          <w:tcPr>
            <w:tcW w:w="1803" w:type="pct"/>
            <w:gridSpan w:val="2"/>
            <w:vAlign w:val="center"/>
          </w:tcPr>
          <w:p w14:paraId="1E8D1A76" w14:textId="77777777" w:rsidR="001C47A8" w:rsidRPr="00D108B6" w:rsidRDefault="001C47A8" w:rsidP="001C47A8">
            <w:pPr>
              <w:autoSpaceDE w:val="0"/>
              <w:autoSpaceDN w:val="0"/>
              <w:adjustRightInd w:val="0"/>
              <w:spacing w:after="0" w:line="240" w:lineRule="auto"/>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Итого по 2019 году</w:t>
            </w:r>
          </w:p>
        </w:tc>
        <w:tc>
          <w:tcPr>
            <w:tcW w:w="752" w:type="pct"/>
            <w:vAlign w:val="center"/>
          </w:tcPr>
          <w:p w14:paraId="263CD2FF" w14:textId="77777777" w:rsidR="001C47A8" w:rsidRPr="00D108B6" w:rsidRDefault="001C47A8" w:rsidP="001C47A8">
            <w:pPr>
              <w:spacing w:after="0" w:line="240" w:lineRule="auto"/>
              <w:jc w:val="center"/>
              <w:rPr>
                <w:rFonts w:ascii="Times New Roman" w:eastAsia="Times New Roman" w:hAnsi="Times New Roman" w:cs="Times New Roman"/>
                <w:lang w:eastAsia="ru-RU"/>
              </w:rPr>
            </w:pPr>
            <w:r w:rsidRPr="00D108B6">
              <w:rPr>
                <w:rFonts w:ascii="Times New Roman" w:eastAsia="Times New Roman" w:hAnsi="Times New Roman" w:cs="Times New Roman"/>
                <w:lang w:eastAsia="ru-RU"/>
              </w:rPr>
              <w:t>803,88</w:t>
            </w:r>
          </w:p>
        </w:tc>
        <w:tc>
          <w:tcPr>
            <w:tcW w:w="840" w:type="pct"/>
            <w:vAlign w:val="center"/>
          </w:tcPr>
          <w:p w14:paraId="067747F9" w14:textId="77777777" w:rsidR="001C47A8" w:rsidRPr="00D108B6" w:rsidRDefault="001C47A8" w:rsidP="001C47A8">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25 588 142,00</w:t>
            </w:r>
          </w:p>
        </w:tc>
        <w:tc>
          <w:tcPr>
            <w:tcW w:w="840" w:type="pct"/>
            <w:vAlign w:val="center"/>
          </w:tcPr>
          <w:p w14:paraId="2910CBF0" w14:textId="77777777" w:rsidR="001C47A8" w:rsidRPr="00D108B6" w:rsidRDefault="001C47A8" w:rsidP="001C47A8">
            <w:pPr>
              <w:autoSpaceDE w:val="0"/>
              <w:autoSpaceDN w:val="0"/>
              <w:adjustRightInd w:val="0"/>
              <w:spacing w:after="0" w:line="240" w:lineRule="auto"/>
              <w:jc w:val="center"/>
              <w:rPr>
                <w:rFonts w:ascii="Times New Roman" w:eastAsia="Times New Roman" w:hAnsi="Times New Roman" w:cs="Times New Roman"/>
                <w:lang w:eastAsia="ru-RU"/>
              </w:rPr>
            </w:pPr>
            <w:r w:rsidRPr="00461CC9">
              <w:rPr>
                <w:rFonts w:ascii="Times New Roman" w:eastAsia="Times New Roman" w:hAnsi="Times New Roman" w:cs="Times New Roman"/>
                <w:lang w:eastAsia="ru-RU"/>
              </w:rPr>
              <w:t>11</w:t>
            </w:r>
            <w:r>
              <w:rPr>
                <w:rFonts w:ascii="Times New Roman" w:eastAsia="Times New Roman" w:hAnsi="Times New Roman" w:cs="Times New Roman"/>
                <w:lang w:eastAsia="ru-RU"/>
              </w:rPr>
              <w:t> 244 897,56</w:t>
            </w:r>
          </w:p>
        </w:tc>
        <w:tc>
          <w:tcPr>
            <w:tcW w:w="765" w:type="pct"/>
            <w:vAlign w:val="center"/>
          </w:tcPr>
          <w:p w14:paraId="046C7DAC" w14:textId="77777777" w:rsidR="001C47A8" w:rsidRPr="00D108B6" w:rsidRDefault="001C47A8" w:rsidP="001C47A8">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792,14</w:t>
            </w:r>
          </w:p>
        </w:tc>
      </w:tr>
      <w:tr w:rsidR="001C47A8" w:rsidRPr="00D108B6" w14:paraId="1E8DC210" w14:textId="77777777" w:rsidTr="00B60ABC">
        <w:trPr>
          <w:jc w:val="right"/>
        </w:trPr>
        <w:tc>
          <w:tcPr>
            <w:tcW w:w="5000" w:type="pct"/>
            <w:gridSpan w:val="6"/>
            <w:vAlign w:val="center"/>
          </w:tcPr>
          <w:p w14:paraId="043C7629" w14:textId="77777777" w:rsidR="001C47A8" w:rsidRPr="00D108B6" w:rsidRDefault="001C47A8" w:rsidP="001C47A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b/>
                <w:sz w:val="24"/>
                <w:szCs w:val="24"/>
                <w:lang w:eastAsia="ru-RU"/>
              </w:rPr>
              <w:t>2020 год</w:t>
            </w:r>
          </w:p>
        </w:tc>
      </w:tr>
      <w:tr w:rsidR="001C47A8" w:rsidRPr="00D108B6" w14:paraId="292B3E18" w14:textId="77777777" w:rsidTr="00B60ABC">
        <w:trPr>
          <w:jc w:val="right"/>
        </w:trPr>
        <w:tc>
          <w:tcPr>
            <w:tcW w:w="255" w:type="pct"/>
            <w:vAlign w:val="center"/>
          </w:tcPr>
          <w:p w14:paraId="3F5A9802" w14:textId="77777777" w:rsidR="001C47A8" w:rsidRPr="00D108B6" w:rsidRDefault="001C47A8" w:rsidP="001C47A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1</w:t>
            </w:r>
          </w:p>
        </w:tc>
        <w:tc>
          <w:tcPr>
            <w:tcW w:w="1548" w:type="pct"/>
            <w:vAlign w:val="center"/>
          </w:tcPr>
          <w:p w14:paraId="11866769" w14:textId="77777777" w:rsidR="001C47A8" w:rsidRPr="00D108B6" w:rsidRDefault="001C47A8" w:rsidP="001C47A8">
            <w:pPr>
              <w:spacing w:after="0" w:line="240" w:lineRule="auto"/>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Вяземское городское поселение Вяземского района Смоленской области</w:t>
            </w:r>
          </w:p>
        </w:tc>
        <w:tc>
          <w:tcPr>
            <w:tcW w:w="752" w:type="pct"/>
            <w:vAlign w:val="center"/>
          </w:tcPr>
          <w:p w14:paraId="363363F3" w14:textId="77777777" w:rsidR="001C47A8" w:rsidRPr="001C47A8" w:rsidRDefault="001C47A8" w:rsidP="001C47A8">
            <w:pPr>
              <w:spacing w:after="0" w:line="240" w:lineRule="auto"/>
              <w:jc w:val="center"/>
              <w:rPr>
                <w:rFonts w:ascii="Times New Roman" w:eastAsia="Times New Roman" w:hAnsi="Times New Roman" w:cs="Times New Roman"/>
                <w:lang w:eastAsia="ru-RU"/>
              </w:rPr>
            </w:pPr>
            <w:r w:rsidRPr="001C47A8">
              <w:rPr>
                <w:rFonts w:ascii="Times New Roman" w:eastAsia="Times New Roman" w:hAnsi="Times New Roman" w:cs="Times New Roman"/>
                <w:lang w:eastAsia="ru-RU"/>
              </w:rPr>
              <w:t>1 031,57</w:t>
            </w:r>
          </w:p>
          <w:p w14:paraId="6C39E316" w14:textId="17947201" w:rsidR="001C47A8" w:rsidRPr="00D108B6" w:rsidRDefault="001C47A8" w:rsidP="001C47A8">
            <w:pPr>
              <w:spacing w:after="0" w:line="240" w:lineRule="auto"/>
              <w:jc w:val="center"/>
              <w:rPr>
                <w:rFonts w:ascii="Times New Roman" w:eastAsia="Times New Roman" w:hAnsi="Times New Roman" w:cs="Times New Roman"/>
                <w:lang w:eastAsia="ru-RU"/>
              </w:rPr>
            </w:pPr>
          </w:p>
        </w:tc>
        <w:tc>
          <w:tcPr>
            <w:tcW w:w="840" w:type="pct"/>
            <w:vAlign w:val="center"/>
          </w:tcPr>
          <w:p w14:paraId="03C9A8D3" w14:textId="77777777" w:rsidR="001C47A8" w:rsidRPr="00D108B6" w:rsidRDefault="001C47A8" w:rsidP="001C47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32 441 913,41</w:t>
            </w:r>
          </w:p>
        </w:tc>
        <w:tc>
          <w:tcPr>
            <w:tcW w:w="840" w:type="pct"/>
            <w:vAlign w:val="center"/>
          </w:tcPr>
          <w:p w14:paraId="6A5E546E" w14:textId="77777777" w:rsidR="001C47A8" w:rsidRPr="00D108B6" w:rsidRDefault="001C47A8" w:rsidP="001C47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19 671 431,77</w:t>
            </w:r>
          </w:p>
        </w:tc>
        <w:tc>
          <w:tcPr>
            <w:tcW w:w="765" w:type="pct"/>
            <w:vAlign w:val="center"/>
          </w:tcPr>
          <w:p w14:paraId="3FD9FF7D" w14:textId="77777777" w:rsidR="001C47A8" w:rsidRPr="00D108B6" w:rsidRDefault="001C47A8" w:rsidP="001C47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89 654,82</w:t>
            </w:r>
          </w:p>
        </w:tc>
      </w:tr>
      <w:tr w:rsidR="001C47A8" w:rsidRPr="00D108B6" w14:paraId="0B9E62C0" w14:textId="77777777" w:rsidTr="00B60ABC">
        <w:trPr>
          <w:jc w:val="right"/>
        </w:trPr>
        <w:tc>
          <w:tcPr>
            <w:tcW w:w="1803" w:type="pct"/>
            <w:gridSpan w:val="2"/>
            <w:vAlign w:val="center"/>
          </w:tcPr>
          <w:p w14:paraId="7AF9F6D5" w14:textId="77777777" w:rsidR="001C47A8" w:rsidRPr="00D108B6" w:rsidRDefault="001C47A8" w:rsidP="001C47A8">
            <w:pPr>
              <w:autoSpaceDE w:val="0"/>
              <w:autoSpaceDN w:val="0"/>
              <w:adjustRightInd w:val="0"/>
              <w:spacing w:after="0" w:line="240" w:lineRule="auto"/>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Итого по 2020 году</w:t>
            </w:r>
          </w:p>
        </w:tc>
        <w:tc>
          <w:tcPr>
            <w:tcW w:w="752" w:type="pct"/>
            <w:vAlign w:val="center"/>
          </w:tcPr>
          <w:p w14:paraId="627F3A98" w14:textId="37761ADA" w:rsidR="001C47A8" w:rsidRPr="00D108B6" w:rsidRDefault="001C47A8" w:rsidP="001C47A8">
            <w:pPr>
              <w:spacing w:after="0" w:line="240" w:lineRule="auto"/>
              <w:jc w:val="center"/>
              <w:rPr>
                <w:rFonts w:ascii="Times New Roman" w:eastAsia="Times New Roman" w:hAnsi="Times New Roman" w:cs="Times New Roman"/>
                <w:lang w:eastAsia="ru-RU"/>
              </w:rPr>
            </w:pPr>
            <w:r w:rsidRPr="001C47A8">
              <w:rPr>
                <w:rFonts w:ascii="Times New Roman" w:eastAsia="Times New Roman" w:hAnsi="Times New Roman" w:cs="Times New Roman"/>
                <w:lang w:eastAsia="ru-RU"/>
              </w:rPr>
              <w:t>1 031,57</w:t>
            </w:r>
          </w:p>
        </w:tc>
        <w:tc>
          <w:tcPr>
            <w:tcW w:w="840" w:type="pct"/>
            <w:vAlign w:val="center"/>
          </w:tcPr>
          <w:p w14:paraId="45F7C4BE" w14:textId="77777777" w:rsidR="001C47A8" w:rsidRPr="00D108B6" w:rsidRDefault="001C47A8" w:rsidP="001C47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32 441 913,41</w:t>
            </w:r>
          </w:p>
        </w:tc>
        <w:tc>
          <w:tcPr>
            <w:tcW w:w="840" w:type="pct"/>
            <w:vAlign w:val="center"/>
          </w:tcPr>
          <w:p w14:paraId="4D43799A" w14:textId="77777777" w:rsidR="001C47A8" w:rsidRPr="00D108B6" w:rsidRDefault="001C47A8" w:rsidP="001C47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19 671 431,77</w:t>
            </w:r>
          </w:p>
        </w:tc>
        <w:tc>
          <w:tcPr>
            <w:tcW w:w="765" w:type="pct"/>
            <w:vAlign w:val="center"/>
          </w:tcPr>
          <w:p w14:paraId="309CD4D9" w14:textId="77777777" w:rsidR="001C47A8" w:rsidRPr="00D108B6" w:rsidRDefault="001C47A8" w:rsidP="001C47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89 654,82</w:t>
            </w:r>
          </w:p>
        </w:tc>
      </w:tr>
      <w:tr w:rsidR="001C47A8" w:rsidRPr="00D108B6" w14:paraId="4CA36BD0" w14:textId="77777777" w:rsidTr="00B60ABC">
        <w:trPr>
          <w:jc w:val="right"/>
        </w:trPr>
        <w:tc>
          <w:tcPr>
            <w:tcW w:w="5000" w:type="pct"/>
            <w:gridSpan w:val="6"/>
            <w:vAlign w:val="center"/>
          </w:tcPr>
          <w:p w14:paraId="563F1207" w14:textId="77777777" w:rsidR="001C47A8" w:rsidRPr="00D108B6" w:rsidRDefault="001C47A8" w:rsidP="001C47A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b/>
                <w:sz w:val="24"/>
                <w:szCs w:val="24"/>
                <w:lang w:eastAsia="ru-RU"/>
              </w:rPr>
              <w:t>2021 год</w:t>
            </w:r>
          </w:p>
        </w:tc>
      </w:tr>
      <w:tr w:rsidR="001C47A8" w:rsidRPr="00D108B6" w14:paraId="6FD742EA" w14:textId="77777777" w:rsidTr="00B60ABC">
        <w:trPr>
          <w:jc w:val="right"/>
        </w:trPr>
        <w:tc>
          <w:tcPr>
            <w:tcW w:w="255" w:type="pct"/>
            <w:vAlign w:val="center"/>
          </w:tcPr>
          <w:p w14:paraId="346BD92A" w14:textId="77777777" w:rsidR="001C47A8" w:rsidRPr="00D108B6" w:rsidRDefault="001C47A8" w:rsidP="001C47A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1</w:t>
            </w:r>
          </w:p>
        </w:tc>
        <w:tc>
          <w:tcPr>
            <w:tcW w:w="1548" w:type="pct"/>
            <w:vAlign w:val="center"/>
          </w:tcPr>
          <w:p w14:paraId="2876E87E" w14:textId="77777777" w:rsidR="001C47A8" w:rsidRPr="00D108B6" w:rsidRDefault="001C47A8" w:rsidP="001C47A8">
            <w:pPr>
              <w:spacing w:after="0" w:line="240" w:lineRule="auto"/>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 xml:space="preserve">Вяземское городское поселение Вяземского </w:t>
            </w:r>
            <w:r w:rsidRPr="00D108B6">
              <w:rPr>
                <w:rFonts w:ascii="Times New Roman" w:eastAsia="Times New Roman" w:hAnsi="Times New Roman" w:cs="Times New Roman"/>
                <w:sz w:val="24"/>
                <w:szCs w:val="24"/>
                <w:lang w:eastAsia="ru-RU"/>
              </w:rPr>
              <w:lastRenderedPageBreak/>
              <w:t>района Смоленской области</w:t>
            </w:r>
          </w:p>
        </w:tc>
        <w:tc>
          <w:tcPr>
            <w:tcW w:w="752" w:type="pct"/>
            <w:vAlign w:val="center"/>
          </w:tcPr>
          <w:p w14:paraId="6A17626A" w14:textId="77777777" w:rsidR="001C47A8" w:rsidRPr="001C47A8" w:rsidRDefault="001C47A8" w:rsidP="001C47A8">
            <w:pPr>
              <w:spacing w:after="0" w:line="240" w:lineRule="auto"/>
              <w:jc w:val="center"/>
              <w:rPr>
                <w:rFonts w:ascii="Times New Roman" w:eastAsia="Times New Roman" w:hAnsi="Times New Roman" w:cs="Times New Roman"/>
                <w:lang w:eastAsia="ru-RU"/>
              </w:rPr>
            </w:pPr>
            <w:r w:rsidRPr="001C47A8">
              <w:rPr>
                <w:rFonts w:ascii="Times New Roman" w:eastAsia="Times New Roman" w:hAnsi="Times New Roman" w:cs="Times New Roman"/>
                <w:lang w:eastAsia="ru-RU"/>
              </w:rPr>
              <w:lastRenderedPageBreak/>
              <w:t>366,53</w:t>
            </w:r>
          </w:p>
          <w:p w14:paraId="74C1E124" w14:textId="5E1D20ED" w:rsidR="001C47A8" w:rsidRPr="00D108B6" w:rsidRDefault="001C47A8" w:rsidP="001C47A8">
            <w:pPr>
              <w:spacing w:after="0" w:line="240" w:lineRule="auto"/>
              <w:jc w:val="center"/>
              <w:rPr>
                <w:rFonts w:ascii="Times New Roman" w:eastAsia="Times New Roman" w:hAnsi="Times New Roman" w:cs="Times New Roman"/>
                <w:lang w:eastAsia="ru-RU"/>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E72B32" w14:textId="0B81444A" w:rsidR="001C47A8" w:rsidRPr="001C47A8" w:rsidRDefault="001C47A8" w:rsidP="001C47A8">
            <w:pPr>
              <w:spacing w:after="0" w:line="240" w:lineRule="auto"/>
              <w:jc w:val="center"/>
              <w:rPr>
                <w:rFonts w:ascii="Times New Roman" w:eastAsia="Times New Roman" w:hAnsi="Times New Roman" w:cs="Times New Roman"/>
                <w:lang w:eastAsia="ru-RU"/>
              </w:rPr>
            </w:pPr>
            <w:r w:rsidRPr="001C47A8">
              <w:rPr>
                <w:rFonts w:ascii="Times New Roman" w:hAnsi="Times New Roman" w:cs="Times New Roman"/>
                <w:color w:val="000000"/>
              </w:rPr>
              <w:t>11 565 457,34</w:t>
            </w:r>
          </w:p>
        </w:tc>
        <w:tc>
          <w:tcPr>
            <w:tcW w:w="840" w:type="pct"/>
            <w:tcBorders>
              <w:top w:val="single" w:sz="4" w:space="0" w:color="000000"/>
              <w:left w:val="nil"/>
              <w:bottom w:val="single" w:sz="4" w:space="0" w:color="000000"/>
              <w:right w:val="single" w:sz="4" w:space="0" w:color="000000"/>
            </w:tcBorders>
            <w:shd w:val="clear" w:color="auto" w:fill="auto"/>
            <w:vAlign w:val="center"/>
          </w:tcPr>
          <w:p w14:paraId="5B710696" w14:textId="2C429A0E" w:rsidR="001C47A8" w:rsidRPr="001C47A8" w:rsidRDefault="001C47A8" w:rsidP="001C47A8">
            <w:pPr>
              <w:spacing w:after="0" w:line="240" w:lineRule="auto"/>
              <w:jc w:val="center"/>
              <w:rPr>
                <w:rFonts w:ascii="Times New Roman" w:eastAsia="Times New Roman" w:hAnsi="Times New Roman" w:cs="Times New Roman"/>
                <w:lang w:eastAsia="ru-RU"/>
              </w:rPr>
            </w:pPr>
            <w:r w:rsidRPr="001C47A8">
              <w:rPr>
                <w:rFonts w:ascii="Times New Roman" w:hAnsi="Times New Roman" w:cs="Times New Roman"/>
                <w:color w:val="000000"/>
              </w:rPr>
              <w:t>13 879 029,24</w:t>
            </w:r>
          </w:p>
        </w:tc>
        <w:tc>
          <w:tcPr>
            <w:tcW w:w="765" w:type="pct"/>
            <w:tcBorders>
              <w:top w:val="single" w:sz="4" w:space="0" w:color="000000"/>
              <w:left w:val="nil"/>
              <w:bottom w:val="single" w:sz="4" w:space="0" w:color="000000"/>
              <w:right w:val="single" w:sz="4" w:space="0" w:color="000000"/>
            </w:tcBorders>
            <w:shd w:val="clear" w:color="auto" w:fill="auto"/>
            <w:vAlign w:val="center"/>
          </w:tcPr>
          <w:p w14:paraId="1A169823" w14:textId="77EEFC21" w:rsidR="001C47A8" w:rsidRPr="001C47A8" w:rsidRDefault="001C47A8" w:rsidP="001C47A8">
            <w:pPr>
              <w:spacing w:after="0" w:line="240" w:lineRule="auto"/>
              <w:jc w:val="center"/>
              <w:rPr>
                <w:rFonts w:ascii="Times New Roman" w:eastAsia="Times New Roman" w:hAnsi="Times New Roman" w:cs="Times New Roman"/>
                <w:lang w:eastAsia="ru-RU"/>
              </w:rPr>
            </w:pPr>
            <w:r w:rsidRPr="001C47A8">
              <w:rPr>
                <w:rFonts w:ascii="Times New Roman" w:hAnsi="Times New Roman" w:cs="Times New Roman"/>
                <w:color w:val="000000"/>
              </w:rPr>
              <w:t>801 513,42</w:t>
            </w:r>
          </w:p>
        </w:tc>
      </w:tr>
      <w:tr w:rsidR="001C47A8" w:rsidRPr="00D108B6" w14:paraId="0A5589E1" w14:textId="77777777" w:rsidTr="00B60ABC">
        <w:trPr>
          <w:jc w:val="right"/>
        </w:trPr>
        <w:tc>
          <w:tcPr>
            <w:tcW w:w="1803" w:type="pct"/>
            <w:gridSpan w:val="2"/>
            <w:vAlign w:val="center"/>
          </w:tcPr>
          <w:p w14:paraId="302F00CC" w14:textId="77777777" w:rsidR="001C47A8" w:rsidRPr="00D108B6" w:rsidRDefault="001C47A8" w:rsidP="001C47A8">
            <w:pPr>
              <w:autoSpaceDE w:val="0"/>
              <w:autoSpaceDN w:val="0"/>
              <w:adjustRightInd w:val="0"/>
              <w:spacing w:after="0" w:line="240" w:lineRule="auto"/>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Итого по 2021 году</w:t>
            </w:r>
          </w:p>
        </w:tc>
        <w:tc>
          <w:tcPr>
            <w:tcW w:w="752" w:type="pct"/>
            <w:vAlign w:val="center"/>
          </w:tcPr>
          <w:p w14:paraId="163E5A45" w14:textId="42944299" w:rsidR="001C47A8" w:rsidRPr="00D108B6" w:rsidRDefault="001C47A8" w:rsidP="001C47A8">
            <w:pPr>
              <w:spacing w:after="0" w:line="240" w:lineRule="auto"/>
              <w:jc w:val="center"/>
              <w:rPr>
                <w:rFonts w:ascii="Times New Roman" w:eastAsia="Times New Roman" w:hAnsi="Times New Roman" w:cs="Times New Roman"/>
                <w:lang w:eastAsia="ru-RU"/>
              </w:rPr>
            </w:pPr>
            <w:r w:rsidRPr="001C47A8">
              <w:rPr>
                <w:rFonts w:ascii="Times New Roman" w:eastAsia="Times New Roman" w:hAnsi="Times New Roman" w:cs="Times New Roman"/>
                <w:lang w:eastAsia="ru-RU"/>
              </w:rPr>
              <w:t>366,53</w:t>
            </w:r>
          </w:p>
        </w:tc>
        <w:tc>
          <w:tcPr>
            <w:tcW w:w="8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19B978" w14:textId="518C47FB" w:rsidR="001C47A8" w:rsidRPr="00D108B6" w:rsidRDefault="001C47A8" w:rsidP="001C47A8">
            <w:pPr>
              <w:spacing w:after="0" w:line="240" w:lineRule="auto"/>
              <w:jc w:val="center"/>
              <w:rPr>
                <w:rFonts w:ascii="Times New Roman" w:eastAsia="Times New Roman" w:hAnsi="Times New Roman" w:cs="Times New Roman"/>
                <w:lang w:eastAsia="ru-RU"/>
              </w:rPr>
            </w:pPr>
            <w:r w:rsidRPr="001C47A8">
              <w:rPr>
                <w:rFonts w:ascii="Times New Roman" w:hAnsi="Times New Roman" w:cs="Times New Roman"/>
                <w:color w:val="000000"/>
              </w:rPr>
              <w:t>11 565 457,34</w:t>
            </w:r>
          </w:p>
        </w:tc>
        <w:tc>
          <w:tcPr>
            <w:tcW w:w="840" w:type="pct"/>
            <w:tcBorders>
              <w:top w:val="single" w:sz="4" w:space="0" w:color="000000"/>
              <w:left w:val="nil"/>
              <w:bottom w:val="single" w:sz="4" w:space="0" w:color="000000"/>
              <w:right w:val="single" w:sz="4" w:space="0" w:color="000000"/>
            </w:tcBorders>
            <w:shd w:val="clear" w:color="auto" w:fill="auto"/>
            <w:vAlign w:val="center"/>
          </w:tcPr>
          <w:p w14:paraId="02ED1779" w14:textId="093741E4" w:rsidR="001C47A8" w:rsidRPr="00D108B6" w:rsidRDefault="001C47A8" w:rsidP="001C47A8">
            <w:pPr>
              <w:spacing w:after="0" w:line="240" w:lineRule="auto"/>
              <w:jc w:val="center"/>
              <w:rPr>
                <w:rFonts w:ascii="Times New Roman" w:eastAsia="Times New Roman" w:hAnsi="Times New Roman" w:cs="Times New Roman"/>
                <w:lang w:eastAsia="ru-RU"/>
              </w:rPr>
            </w:pPr>
            <w:r w:rsidRPr="001C47A8">
              <w:rPr>
                <w:rFonts w:ascii="Times New Roman" w:hAnsi="Times New Roman" w:cs="Times New Roman"/>
                <w:color w:val="000000"/>
              </w:rPr>
              <w:t>13 879 029,24</w:t>
            </w:r>
          </w:p>
        </w:tc>
        <w:tc>
          <w:tcPr>
            <w:tcW w:w="765" w:type="pct"/>
            <w:tcBorders>
              <w:top w:val="single" w:sz="4" w:space="0" w:color="000000"/>
              <w:left w:val="nil"/>
              <w:bottom w:val="single" w:sz="4" w:space="0" w:color="000000"/>
              <w:right w:val="single" w:sz="4" w:space="0" w:color="000000"/>
            </w:tcBorders>
            <w:shd w:val="clear" w:color="auto" w:fill="auto"/>
            <w:vAlign w:val="center"/>
          </w:tcPr>
          <w:p w14:paraId="5CAA3F91" w14:textId="78385C92" w:rsidR="001C47A8" w:rsidRPr="00D108B6" w:rsidRDefault="001C47A8" w:rsidP="001C47A8">
            <w:pPr>
              <w:spacing w:after="0" w:line="240" w:lineRule="auto"/>
              <w:jc w:val="center"/>
              <w:rPr>
                <w:rFonts w:ascii="Times New Roman" w:eastAsia="Times New Roman" w:hAnsi="Times New Roman" w:cs="Times New Roman"/>
                <w:lang w:eastAsia="ru-RU"/>
              </w:rPr>
            </w:pPr>
            <w:r w:rsidRPr="001C47A8">
              <w:rPr>
                <w:rFonts w:ascii="Times New Roman" w:hAnsi="Times New Roman" w:cs="Times New Roman"/>
                <w:color w:val="000000"/>
              </w:rPr>
              <w:t>801 513,42</w:t>
            </w:r>
          </w:p>
        </w:tc>
      </w:tr>
      <w:tr w:rsidR="001C47A8" w:rsidRPr="00D108B6" w14:paraId="587DA706" w14:textId="77777777" w:rsidTr="00B60ABC">
        <w:trPr>
          <w:jc w:val="right"/>
        </w:trPr>
        <w:tc>
          <w:tcPr>
            <w:tcW w:w="5000" w:type="pct"/>
            <w:gridSpan w:val="6"/>
            <w:vAlign w:val="center"/>
          </w:tcPr>
          <w:p w14:paraId="0E972BF2" w14:textId="77777777" w:rsidR="001C47A8" w:rsidRPr="00D108B6" w:rsidRDefault="001C47A8" w:rsidP="001C47A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b/>
                <w:sz w:val="24"/>
                <w:szCs w:val="24"/>
                <w:lang w:eastAsia="ru-RU"/>
              </w:rPr>
              <w:t>2022 год</w:t>
            </w:r>
          </w:p>
        </w:tc>
      </w:tr>
      <w:tr w:rsidR="001C47A8" w:rsidRPr="00D108B6" w14:paraId="2B3E548A" w14:textId="77777777" w:rsidTr="00B60ABC">
        <w:trPr>
          <w:jc w:val="right"/>
        </w:trPr>
        <w:tc>
          <w:tcPr>
            <w:tcW w:w="255" w:type="pct"/>
            <w:vAlign w:val="center"/>
          </w:tcPr>
          <w:p w14:paraId="677D6F4A" w14:textId="77777777" w:rsidR="001C47A8" w:rsidRPr="00D108B6" w:rsidRDefault="001C47A8" w:rsidP="001C47A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1</w:t>
            </w:r>
          </w:p>
        </w:tc>
        <w:tc>
          <w:tcPr>
            <w:tcW w:w="1548" w:type="pct"/>
            <w:vAlign w:val="center"/>
          </w:tcPr>
          <w:p w14:paraId="5223491E" w14:textId="77777777" w:rsidR="001C47A8" w:rsidRPr="00D108B6" w:rsidRDefault="001C47A8" w:rsidP="001C47A8">
            <w:pPr>
              <w:spacing w:after="0" w:line="240" w:lineRule="auto"/>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Вяземское городское поселение Вяземского района Смоленской области</w:t>
            </w:r>
          </w:p>
        </w:tc>
        <w:tc>
          <w:tcPr>
            <w:tcW w:w="752" w:type="pct"/>
            <w:vAlign w:val="center"/>
          </w:tcPr>
          <w:p w14:paraId="4A9C17D1" w14:textId="77777777" w:rsidR="001C47A8" w:rsidRPr="001C47A8" w:rsidRDefault="001C47A8" w:rsidP="001C47A8">
            <w:pPr>
              <w:spacing w:after="0" w:line="240" w:lineRule="auto"/>
              <w:jc w:val="center"/>
              <w:rPr>
                <w:rFonts w:ascii="Times New Roman" w:eastAsia="Times New Roman" w:hAnsi="Times New Roman" w:cs="Times New Roman"/>
                <w:lang w:eastAsia="ru-RU"/>
              </w:rPr>
            </w:pPr>
            <w:r w:rsidRPr="001C47A8">
              <w:rPr>
                <w:rFonts w:ascii="Times New Roman" w:eastAsia="Times New Roman" w:hAnsi="Times New Roman" w:cs="Times New Roman"/>
                <w:lang w:eastAsia="ru-RU"/>
              </w:rPr>
              <w:t>2 930,29</w:t>
            </w:r>
          </w:p>
          <w:p w14:paraId="2EB8D892" w14:textId="4FA88C76" w:rsidR="001C47A8" w:rsidRPr="00D108B6" w:rsidRDefault="001C47A8" w:rsidP="001C47A8">
            <w:pPr>
              <w:spacing w:after="0" w:line="240" w:lineRule="auto"/>
              <w:jc w:val="center"/>
              <w:rPr>
                <w:rFonts w:ascii="Times New Roman" w:eastAsia="Times New Roman" w:hAnsi="Times New Roman" w:cs="Times New Roman"/>
                <w:lang w:eastAsia="ru-RU"/>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591642" w14:textId="00DE7A02" w:rsidR="001C47A8" w:rsidRPr="001C47A8" w:rsidRDefault="001C47A8" w:rsidP="001C47A8">
            <w:pPr>
              <w:spacing w:after="0" w:line="240" w:lineRule="auto"/>
              <w:jc w:val="center"/>
              <w:rPr>
                <w:rFonts w:ascii="Times New Roman" w:eastAsia="Times New Roman" w:hAnsi="Times New Roman" w:cs="Times New Roman"/>
                <w:lang w:eastAsia="ru-RU"/>
              </w:rPr>
            </w:pPr>
            <w:r w:rsidRPr="001C47A8">
              <w:rPr>
                <w:rFonts w:ascii="Times New Roman" w:hAnsi="Times New Roman" w:cs="Times New Roman"/>
                <w:color w:val="000000"/>
              </w:rPr>
              <w:t>98 299 275,96</w:t>
            </w:r>
          </w:p>
        </w:tc>
        <w:tc>
          <w:tcPr>
            <w:tcW w:w="840" w:type="pct"/>
            <w:tcBorders>
              <w:top w:val="single" w:sz="4" w:space="0" w:color="000000"/>
              <w:left w:val="nil"/>
              <w:bottom w:val="single" w:sz="4" w:space="0" w:color="000000"/>
              <w:right w:val="single" w:sz="4" w:space="0" w:color="000000"/>
            </w:tcBorders>
            <w:shd w:val="clear" w:color="auto" w:fill="auto"/>
            <w:vAlign w:val="center"/>
          </w:tcPr>
          <w:p w14:paraId="68B7A4CF" w14:textId="4E90C8F7" w:rsidR="001C47A8" w:rsidRPr="001C47A8" w:rsidRDefault="001C47A8" w:rsidP="001C47A8">
            <w:pPr>
              <w:spacing w:after="0" w:line="240" w:lineRule="auto"/>
              <w:jc w:val="center"/>
              <w:rPr>
                <w:rFonts w:ascii="Times New Roman" w:eastAsia="Times New Roman" w:hAnsi="Times New Roman" w:cs="Times New Roman"/>
                <w:lang w:eastAsia="ru-RU"/>
              </w:rPr>
            </w:pPr>
            <w:r w:rsidRPr="001C47A8">
              <w:rPr>
                <w:rFonts w:ascii="Times New Roman" w:hAnsi="Times New Roman" w:cs="Times New Roman"/>
                <w:color w:val="000000"/>
              </w:rPr>
              <w:t>132 289 336,41</w:t>
            </w:r>
          </w:p>
        </w:tc>
        <w:tc>
          <w:tcPr>
            <w:tcW w:w="765" w:type="pct"/>
            <w:tcBorders>
              <w:top w:val="single" w:sz="4" w:space="0" w:color="000000"/>
              <w:left w:val="nil"/>
              <w:bottom w:val="single" w:sz="4" w:space="0" w:color="000000"/>
              <w:right w:val="single" w:sz="4" w:space="0" w:color="000000"/>
            </w:tcBorders>
            <w:shd w:val="clear" w:color="auto" w:fill="auto"/>
            <w:vAlign w:val="center"/>
          </w:tcPr>
          <w:p w14:paraId="683A9A4C" w14:textId="2D99CCC4" w:rsidR="001C47A8" w:rsidRPr="001C47A8" w:rsidRDefault="001C47A8" w:rsidP="001C47A8">
            <w:pPr>
              <w:spacing w:after="0" w:line="240" w:lineRule="auto"/>
              <w:jc w:val="center"/>
              <w:rPr>
                <w:rFonts w:ascii="Times New Roman" w:eastAsia="Times New Roman" w:hAnsi="Times New Roman" w:cs="Times New Roman"/>
                <w:lang w:eastAsia="ru-RU"/>
              </w:rPr>
            </w:pPr>
            <w:r w:rsidRPr="001C47A8">
              <w:rPr>
                <w:rFonts w:ascii="Times New Roman" w:hAnsi="Times New Roman" w:cs="Times New Roman"/>
                <w:color w:val="000000"/>
              </w:rPr>
              <w:t>234 937,63</w:t>
            </w:r>
          </w:p>
        </w:tc>
      </w:tr>
      <w:tr w:rsidR="001C47A8" w:rsidRPr="00D108B6" w14:paraId="3351A6EF" w14:textId="77777777" w:rsidTr="00B60ABC">
        <w:trPr>
          <w:jc w:val="right"/>
        </w:trPr>
        <w:tc>
          <w:tcPr>
            <w:tcW w:w="1803" w:type="pct"/>
            <w:gridSpan w:val="2"/>
            <w:vAlign w:val="center"/>
          </w:tcPr>
          <w:p w14:paraId="113E0070" w14:textId="77777777" w:rsidR="001C47A8" w:rsidRPr="00D108B6" w:rsidRDefault="001C47A8" w:rsidP="001C47A8">
            <w:pPr>
              <w:autoSpaceDE w:val="0"/>
              <w:autoSpaceDN w:val="0"/>
              <w:adjustRightInd w:val="0"/>
              <w:spacing w:after="0" w:line="240" w:lineRule="auto"/>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Итого по 2022 году</w:t>
            </w:r>
          </w:p>
        </w:tc>
        <w:tc>
          <w:tcPr>
            <w:tcW w:w="752" w:type="pct"/>
            <w:vAlign w:val="center"/>
          </w:tcPr>
          <w:p w14:paraId="12A3750C" w14:textId="7F507512" w:rsidR="001C47A8" w:rsidRPr="00D108B6" w:rsidRDefault="001C47A8" w:rsidP="001C47A8">
            <w:pPr>
              <w:spacing w:after="0" w:line="240" w:lineRule="auto"/>
              <w:jc w:val="center"/>
              <w:rPr>
                <w:rFonts w:ascii="Times New Roman" w:eastAsia="Times New Roman" w:hAnsi="Times New Roman" w:cs="Times New Roman"/>
                <w:lang w:eastAsia="ru-RU"/>
              </w:rPr>
            </w:pPr>
            <w:r w:rsidRPr="001C47A8">
              <w:rPr>
                <w:rFonts w:ascii="Times New Roman" w:eastAsia="Times New Roman" w:hAnsi="Times New Roman" w:cs="Times New Roman"/>
                <w:lang w:eastAsia="ru-RU"/>
              </w:rPr>
              <w:t>2 930,29</w:t>
            </w:r>
          </w:p>
        </w:tc>
        <w:tc>
          <w:tcPr>
            <w:tcW w:w="8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CE1538" w14:textId="0B9693A8" w:rsidR="001C47A8" w:rsidRPr="00D108B6" w:rsidRDefault="001C47A8" w:rsidP="001C47A8">
            <w:pPr>
              <w:spacing w:after="0" w:line="240" w:lineRule="auto"/>
              <w:jc w:val="center"/>
              <w:rPr>
                <w:rFonts w:ascii="Times New Roman" w:eastAsia="Times New Roman" w:hAnsi="Times New Roman" w:cs="Times New Roman"/>
                <w:lang w:eastAsia="ru-RU"/>
              </w:rPr>
            </w:pPr>
            <w:r w:rsidRPr="001C47A8">
              <w:rPr>
                <w:rFonts w:ascii="Times New Roman" w:hAnsi="Times New Roman" w:cs="Times New Roman"/>
                <w:color w:val="000000"/>
              </w:rPr>
              <w:t>98 299 275,96</w:t>
            </w:r>
          </w:p>
        </w:tc>
        <w:tc>
          <w:tcPr>
            <w:tcW w:w="840" w:type="pct"/>
            <w:tcBorders>
              <w:top w:val="single" w:sz="4" w:space="0" w:color="000000"/>
              <w:left w:val="nil"/>
              <w:bottom w:val="single" w:sz="4" w:space="0" w:color="000000"/>
              <w:right w:val="single" w:sz="4" w:space="0" w:color="000000"/>
            </w:tcBorders>
            <w:shd w:val="clear" w:color="auto" w:fill="auto"/>
            <w:vAlign w:val="center"/>
          </w:tcPr>
          <w:p w14:paraId="3410C03D" w14:textId="0A6FA833" w:rsidR="001C47A8" w:rsidRPr="00D108B6" w:rsidRDefault="001C47A8" w:rsidP="001C47A8">
            <w:pPr>
              <w:spacing w:after="0" w:line="240" w:lineRule="auto"/>
              <w:jc w:val="center"/>
              <w:rPr>
                <w:rFonts w:ascii="Times New Roman" w:eastAsia="Times New Roman" w:hAnsi="Times New Roman" w:cs="Times New Roman"/>
                <w:lang w:eastAsia="ru-RU"/>
              </w:rPr>
            </w:pPr>
            <w:r w:rsidRPr="001C47A8">
              <w:rPr>
                <w:rFonts w:ascii="Times New Roman" w:hAnsi="Times New Roman" w:cs="Times New Roman"/>
                <w:color w:val="000000"/>
              </w:rPr>
              <w:t>132 289 336,41</w:t>
            </w:r>
          </w:p>
        </w:tc>
        <w:tc>
          <w:tcPr>
            <w:tcW w:w="765" w:type="pct"/>
            <w:tcBorders>
              <w:top w:val="single" w:sz="4" w:space="0" w:color="000000"/>
              <w:left w:val="nil"/>
              <w:bottom w:val="single" w:sz="4" w:space="0" w:color="000000"/>
              <w:right w:val="single" w:sz="4" w:space="0" w:color="000000"/>
            </w:tcBorders>
            <w:shd w:val="clear" w:color="auto" w:fill="auto"/>
            <w:vAlign w:val="center"/>
          </w:tcPr>
          <w:p w14:paraId="01ABB529" w14:textId="71D479C5" w:rsidR="001C47A8" w:rsidRPr="00D108B6" w:rsidRDefault="001C47A8" w:rsidP="001C47A8">
            <w:pPr>
              <w:spacing w:after="0" w:line="240" w:lineRule="auto"/>
              <w:jc w:val="center"/>
              <w:rPr>
                <w:rFonts w:ascii="Times New Roman" w:eastAsia="Times New Roman" w:hAnsi="Times New Roman" w:cs="Times New Roman"/>
                <w:lang w:eastAsia="ru-RU"/>
              </w:rPr>
            </w:pPr>
            <w:r w:rsidRPr="001C47A8">
              <w:rPr>
                <w:rFonts w:ascii="Times New Roman" w:hAnsi="Times New Roman" w:cs="Times New Roman"/>
                <w:color w:val="000000"/>
              </w:rPr>
              <w:t>234 937,63</w:t>
            </w:r>
          </w:p>
        </w:tc>
      </w:tr>
    </w:tbl>
    <w:p w14:paraId="5E7DEBC7" w14:textId="77777777" w:rsidR="00D108B6" w:rsidRPr="00D108B6" w:rsidRDefault="00D108B6" w:rsidP="00D108B6">
      <w:pPr>
        <w:tabs>
          <w:tab w:val="left" w:pos="709"/>
        </w:tabs>
        <w:spacing w:after="0" w:line="240" w:lineRule="auto"/>
        <w:ind w:firstLine="851"/>
        <w:jc w:val="center"/>
        <w:rPr>
          <w:rFonts w:ascii="Times New Roman" w:eastAsia="Times New Roman" w:hAnsi="Times New Roman" w:cs="Times New Roman"/>
          <w:b/>
          <w:sz w:val="28"/>
          <w:szCs w:val="28"/>
          <w:lang w:eastAsia="ru-RU"/>
        </w:rPr>
      </w:pPr>
    </w:p>
    <w:p w14:paraId="1FCB10AE" w14:textId="77777777" w:rsidR="00D108B6" w:rsidRPr="00D108B6" w:rsidRDefault="00D108B6" w:rsidP="00D108B6">
      <w:pPr>
        <w:numPr>
          <w:ilvl w:val="0"/>
          <w:numId w:val="1"/>
        </w:numPr>
        <w:tabs>
          <w:tab w:val="left" w:pos="709"/>
        </w:tabs>
        <w:spacing w:after="0" w:line="240" w:lineRule="auto"/>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Показатели выполнения Программы</w:t>
      </w:r>
    </w:p>
    <w:p w14:paraId="4C4B9F74" w14:textId="77777777"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0C31007B" w14:textId="77777777"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План реализации мероприятий по переселению граждан из аварийного жилищного фонда Вяземского городского поселения Вяземского района Смоленской области, признанного таковым до 1 января 2017 года, по способам переселения приведен в приложении № 2 к Программе.</w:t>
      </w:r>
    </w:p>
    <w:p w14:paraId="4EEC3245" w14:textId="77777777"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План мероприятий по переселению граждан из аварийного жилищного фонда Вяземского городского поселения Вяземского района Смоленской области, признанного таковым до 1 января 2017 года приведен в приложении № 3 к Программе.</w:t>
      </w:r>
    </w:p>
    <w:p w14:paraId="565154C3" w14:textId="77777777"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092D9290" w14:textId="77777777" w:rsidR="00D108B6" w:rsidRPr="00D108B6" w:rsidRDefault="00D108B6" w:rsidP="00D108B6">
      <w:pPr>
        <w:numPr>
          <w:ilvl w:val="0"/>
          <w:numId w:val="1"/>
        </w:numPr>
        <w:spacing w:after="0" w:line="240" w:lineRule="auto"/>
        <w:ind w:firstLine="284"/>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Управление Программой, организация и контроль за ее реализацией</w:t>
      </w:r>
    </w:p>
    <w:p w14:paraId="345C49FF" w14:textId="77777777"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538F9181" w14:textId="77777777"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Контроль за ходом реализации Программы осуществляют Администрация муниципального образования «Вяземский район» Смоленской области, Администрация Смоленской области, государственная корпорация - Фонд содействия реформированию жилищно-коммунального хозяйства в соответствии с их полномочиями, установленными федеральным и областным законодательством.</w:t>
      </w:r>
    </w:p>
    <w:p w14:paraId="45CDE1D9" w14:textId="77777777" w:rsidR="00D108B6" w:rsidRPr="00D108B6" w:rsidRDefault="00D108B6" w:rsidP="00D108B6">
      <w:pPr>
        <w:tabs>
          <w:tab w:val="left" w:pos="709"/>
        </w:tabs>
        <w:spacing w:after="0" w:line="240" w:lineRule="auto"/>
        <w:ind w:firstLine="851"/>
        <w:jc w:val="center"/>
        <w:rPr>
          <w:rFonts w:ascii="Times New Roman" w:eastAsia="Times New Roman" w:hAnsi="Times New Roman" w:cs="Times New Roman"/>
          <w:b/>
          <w:sz w:val="28"/>
          <w:szCs w:val="28"/>
          <w:lang w:eastAsia="ru-RU"/>
        </w:rPr>
      </w:pPr>
    </w:p>
    <w:p w14:paraId="065E0F76" w14:textId="77777777" w:rsidR="00D108B6" w:rsidRPr="00D108B6" w:rsidRDefault="00D108B6" w:rsidP="00D108B6">
      <w:pPr>
        <w:numPr>
          <w:ilvl w:val="0"/>
          <w:numId w:val="1"/>
        </w:numPr>
        <w:spacing w:after="0" w:line="240" w:lineRule="auto"/>
        <w:ind w:firstLine="284"/>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Информационное обеспечение Программы</w:t>
      </w:r>
    </w:p>
    <w:p w14:paraId="6183DC3C" w14:textId="77777777"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1AA4D6BF" w14:textId="77777777"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10.1. В целях обеспечения полноты и достоверности информации, необходимой собственникам и нанимателям жилых помещений в многоквартирных домах, признанных в установленном порядке аварийными и подлежащими сносу в связи с физическим износом в процессе их эксплуатации, Администрация муниципального образования «Вяземский район» Смоленской области, Администрация Смоленской области обеспечивают своевременность, доступность и доходчивость информации:</w:t>
      </w:r>
    </w:p>
    <w:p w14:paraId="40CF14E9" w14:textId="77777777"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о содержании нормативных правовых актов Администрации муниципального образования «Вяземский район» Смоленской области о подготовке, принятии и реализации Программы;</w:t>
      </w:r>
    </w:p>
    <w:p w14:paraId="6361F8F9" w14:textId="77777777" w:rsidR="00D108B6" w:rsidRPr="00D108B6" w:rsidRDefault="00D108B6" w:rsidP="002A48C2">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о ходе реализации Программы;</w:t>
      </w:r>
    </w:p>
    <w:p w14:paraId="4099497D" w14:textId="77777777" w:rsidR="00D108B6" w:rsidRPr="00D108B6" w:rsidRDefault="00D108B6" w:rsidP="002A48C2">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о планируемых и фактических результатах выполнения Программы.</w:t>
      </w:r>
    </w:p>
    <w:p w14:paraId="53A522DD" w14:textId="77777777" w:rsidR="00D108B6" w:rsidRPr="00D108B6" w:rsidRDefault="00D108B6" w:rsidP="002A48C2">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10.2. Информация о подготовке и реализации Программы предоставляется </w:t>
      </w:r>
      <w:r w:rsidRPr="00D108B6">
        <w:rPr>
          <w:rFonts w:ascii="Times New Roman" w:eastAsia="Times New Roman" w:hAnsi="Times New Roman" w:cs="Times New Roman"/>
          <w:sz w:val="28"/>
          <w:szCs w:val="28"/>
          <w:lang w:eastAsia="ru-RU"/>
        </w:rPr>
        <w:lastRenderedPageBreak/>
        <w:t>собственникам и нанимателям жилых помещений с использованием всех доступных средств массовой информации, включая:</w:t>
      </w:r>
    </w:p>
    <w:p w14:paraId="01376C0E" w14:textId="77777777" w:rsidR="00D108B6" w:rsidRPr="00D108B6" w:rsidRDefault="00D108B6" w:rsidP="002A48C2">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официальные сайты в сети «Интернет» Администрации муниципального образования «Вяземский район» Смоленской области, Администрации Смоленской области;</w:t>
      </w:r>
    </w:p>
    <w:p w14:paraId="4638FA8D" w14:textId="77777777"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 средства массовой информации Администрации муниципального образования «Вяземский район» Смоленской области и Смоленской области.</w:t>
      </w:r>
    </w:p>
    <w:p w14:paraId="12F0C62C" w14:textId="2D3708AD" w:rsid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10.3. Администрация муниципального образования «Вяземский район» Смоленской области, Администрация Смоленской области организуют работу по разъяснению гражданам целей, условий, критериев и процедур Программы, других вопросов, связанных с реализацией Программы, по телефону, а также с использованием письменных и электронных сообщений.</w:t>
      </w:r>
    </w:p>
    <w:p w14:paraId="3354912B" w14:textId="0B776D4E" w:rsidR="005E23B2" w:rsidRDefault="005E23B2"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7FA9049A" w14:textId="3BFA903E" w:rsidR="005E23B2" w:rsidRDefault="005E23B2"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167C775D" w14:textId="18386F5D" w:rsidR="005E23B2" w:rsidRDefault="005E23B2"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4814FB81" w14:textId="2E1D707C" w:rsidR="005E23B2" w:rsidRDefault="005E23B2"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3A710F9A" w14:textId="019297A3" w:rsidR="005E23B2" w:rsidRDefault="005E23B2"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6FCFECB4" w14:textId="54E3E60A" w:rsidR="005E23B2" w:rsidRDefault="005E23B2"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45FCFCC0" w14:textId="0601577F" w:rsidR="005E23B2" w:rsidRDefault="005E23B2"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7C865E1A" w14:textId="2E0D43E1" w:rsidR="005E23B2" w:rsidRDefault="005E23B2"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4DF1E761" w14:textId="57024810" w:rsidR="005E23B2" w:rsidRDefault="005E23B2"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0D936DA6" w14:textId="4B5CE457" w:rsidR="005E23B2" w:rsidRDefault="005E23B2"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45B0C7B4" w14:textId="70C9BFB9" w:rsidR="005E23B2" w:rsidRDefault="005E23B2"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06CD03C3" w14:textId="107CA54B" w:rsidR="005E23B2" w:rsidRDefault="005E23B2"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18DDD5D0" w14:textId="33DBDD74" w:rsidR="005E23B2" w:rsidRDefault="005E23B2"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14CB74A6" w14:textId="36663C9B" w:rsidR="005E23B2" w:rsidRDefault="005E23B2"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0B2FD43D" w14:textId="62A0AC64" w:rsidR="005E23B2" w:rsidRDefault="005E23B2"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4902674C" w14:textId="0A997B4C" w:rsidR="005E23B2" w:rsidRDefault="005E23B2"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3D1BDBF7" w14:textId="3B3404D3" w:rsidR="005E23B2" w:rsidRDefault="005E23B2"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55A9ECCA" w14:textId="3DCFF6C9" w:rsidR="005E23B2" w:rsidRDefault="005E23B2"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6E3B4267" w14:textId="04A04ECE" w:rsidR="005E23B2" w:rsidRDefault="005E23B2"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5BE3E276" w14:textId="77777777" w:rsidR="00AD466A" w:rsidRDefault="00AD466A" w:rsidP="005E23B2">
      <w:pPr>
        <w:tabs>
          <w:tab w:val="left" w:pos="709"/>
        </w:tabs>
        <w:ind w:firstLine="709"/>
        <w:jc w:val="both"/>
        <w:rPr>
          <w:rFonts w:ascii="Times New Roman" w:eastAsia="Times New Roman" w:hAnsi="Times New Roman" w:cs="Times New Roman"/>
          <w:b/>
          <w:bCs/>
          <w:sz w:val="28"/>
          <w:szCs w:val="28"/>
          <w:lang w:eastAsia="ru-RU"/>
        </w:rPr>
        <w:sectPr w:rsidR="00AD466A" w:rsidSect="00B60ABC">
          <w:headerReference w:type="default" r:id="rId10"/>
          <w:pgSz w:w="11906" w:h="16838"/>
          <w:pgMar w:top="1134" w:right="567" w:bottom="1134" w:left="1701" w:header="709" w:footer="709" w:gutter="0"/>
          <w:cols w:space="708"/>
          <w:titlePg/>
          <w:docGrid w:linePitch="360"/>
        </w:sectPr>
      </w:pPr>
      <w:r>
        <w:rPr>
          <w:rFonts w:ascii="Times New Roman" w:eastAsia="Times New Roman" w:hAnsi="Times New Roman" w:cs="Times New Roman"/>
          <w:b/>
          <w:bCs/>
          <w:sz w:val="28"/>
          <w:szCs w:val="28"/>
          <w:lang w:eastAsia="ru-RU"/>
        </w:rPr>
        <w:t xml:space="preserve">                                                                           </w:t>
      </w:r>
    </w:p>
    <w:tbl>
      <w:tblPr>
        <w:tblStyle w:val="a9"/>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9"/>
      </w:tblGrid>
      <w:tr w:rsidR="00B60ABC" w14:paraId="11DBA125" w14:textId="77777777" w:rsidTr="00B60ABC">
        <w:trPr>
          <w:trHeight w:val="1456"/>
          <w:jc w:val="right"/>
        </w:trPr>
        <w:tc>
          <w:tcPr>
            <w:tcW w:w="4379" w:type="dxa"/>
          </w:tcPr>
          <w:p w14:paraId="2713B90B" w14:textId="57124C47" w:rsidR="00B60ABC" w:rsidRPr="00B60ABC" w:rsidRDefault="00B60ABC" w:rsidP="00B60ABC">
            <w:pPr>
              <w:tabs>
                <w:tab w:val="left" w:pos="709"/>
              </w:tabs>
              <w:jc w:val="both"/>
              <w:rPr>
                <w:rFonts w:ascii="Times New Roman" w:eastAsia="Times New Roman" w:hAnsi="Times New Roman" w:cs="Times New Roman"/>
                <w:bCs/>
                <w:sz w:val="28"/>
                <w:szCs w:val="28"/>
                <w:lang w:eastAsia="ru-RU"/>
              </w:rPr>
            </w:pPr>
            <w:r w:rsidRPr="00B60ABC">
              <w:rPr>
                <w:rFonts w:ascii="Times New Roman" w:eastAsia="Times New Roman" w:hAnsi="Times New Roman" w:cs="Times New Roman"/>
                <w:bCs/>
                <w:sz w:val="28"/>
                <w:szCs w:val="28"/>
                <w:lang w:eastAsia="ru-RU"/>
              </w:rPr>
              <w:lastRenderedPageBreak/>
              <w:t xml:space="preserve">Приложение </w:t>
            </w:r>
            <w:r w:rsidR="006B6302">
              <w:rPr>
                <w:rFonts w:ascii="Times New Roman" w:eastAsia="Times New Roman" w:hAnsi="Times New Roman" w:cs="Times New Roman"/>
                <w:bCs/>
                <w:sz w:val="28"/>
                <w:szCs w:val="28"/>
                <w:lang w:eastAsia="ru-RU"/>
              </w:rPr>
              <w:t>№</w:t>
            </w:r>
            <w:r w:rsidRPr="00B60ABC">
              <w:rPr>
                <w:rFonts w:ascii="Times New Roman" w:eastAsia="Times New Roman" w:hAnsi="Times New Roman" w:cs="Times New Roman"/>
                <w:bCs/>
                <w:sz w:val="28"/>
                <w:szCs w:val="28"/>
                <w:lang w:eastAsia="ru-RU"/>
              </w:rPr>
              <w:t xml:space="preserve">1    </w:t>
            </w:r>
          </w:p>
          <w:p w14:paraId="7E37041D" w14:textId="2D39F0BD" w:rsidR="00B60ABC" w:rsidRDefault="00B60ABC" w:rsidP="00B60ABC">
            <w:pPr>
              <w:tabs>
                <w:tab w:val="left" w:pos="709"/>
              </w:tabs>
              <w:jc w:val="both"/>
              <w:rPr>
                <w:rFonts w:ascii="Times New Roman" w:eastAsia="Times New Roman" w:hAnsi="Times New Roman" w:cs="Times New Roman"/>
                <w:sz w:val="24"/>
                <w:szCs w:val="24"/>
                <w:lang w:eastAsia="ru-RU"/>
              </w:rPr>
            </w:pPr>
            <w:r w:rsidRPr="00B60ABC">
              <w:rPr>
                <w:rFonts w:ascii="Times New Roman" w:eastAsia="Times New Roman" w:hAnsi="Times New Roman" w:cs="Times New Roman"/>
                <w:sz w:val="24"/>
                <w:szCs w:val="24"/>
                <w:lang w:eastAsia="ru-RU"/>
              </w:rPr>
              <w:t xml:space="preserve">постановление Администрации муниципального </w:t>
            </w:r>
            <w:proofErr w:type="gramStart"/>
            <w:r w:rsidRPr="00B60ABC">
              <w:rPr>
                <w:rFonts w:ascii="Times New Roman" w:eastAsia="Times New Roman" w:hAnsi="Times New Roman" w:cs="Times New Roman"/>
                <w:sz w:val="24"/>
                <w:szCs w:val="24"/>
                <w:lang w:eastAsia="ru-RU"/>
              </w:rPr>
              <w:t>образования  «</w:t>
            </w:r>
            <w:proofErr w:type="gramEnd"/>
            <w:r w:rsidRPr="00B60ABC">
              <w:rPr>
                <w:rFonts w:ascii="Times New Roman" w:eastAsia="Times New Roman" w:hAnsi="Times New Roman" w:cs="Times New Roman"/>
                <w:sz w:val="24"/>
                <w:szCs w:val="24"/>
                <w:lang w:eastAsia="ru-RU"/>
              </w:rPr>
              <w:t xml:space="preserve">Вяземский район» Смоленской области  от </w:t>
            </w:r>
            <w:r w:rsidR="00E60E59">
              <w:rPr>
                <w:rFonts w:ascii="Times New Roman" w:eastAsia="Times New Roman" w:hAnsi="Times New Roman" w:cs="Times New Roman"/>
                <w:sz w:val="24"/>
                <w:szCs w:val="24"/>
                <w:lang w:eastAsia="ru-RU"/>
              </w:rPr>
              <w:t>09.11.2022</w:t>
            </w:r>
            <w:r w:rsidR="00E60E59" w:rsidRPr="008F033E">
              <w:rPr>
                <w:rFonts w:ascii="Times New Roman" w:eastAsia="Times New Roman" w:hAnsi="Times New Roman" w:cs="Times New Roman"/>
                <w:sz w:val="24"/>
                <w:szCs w:val="24"/>
                <w:lang w:eastAsia="ru-RU"/>
              </w:rPr>
              <w:t xml:space="preserve"> № </w:t>
            </w:r>
            <w:r w:rsidR="00E60E59">
              <w:rPr>
                <w:rFonts w:ascii="Times New Roman" w:eastAsia="Times New Roman" w:hAnsi="Times New Roman" w:cs="Times New Roman"/>
                <w:sz w:val="24"/>
                <w:szCs w:val="24"/>
                <w:lang w:eastAsia="ru-RU"/>
              </w:rPr>
              <w:t>1927</w:t>
            </w:r>
          </w:p>
          <w:p w14:paraId="6DC3F6B0" w14:textId="2B3B9F17" w:rsidR="00B60ABC" w:rsidRPr="002A48C2" w:rsidRDefault="00B60ABC" w:rsidP="002A48C2">
            <w:pPr>
              <w:tabs>
                <w:tab w:val="left" w:pos="6020"/>
              </w:tabs>
              <w:jc w:val="both"/>
              <w:rPr>
                <w:rFonts w:ascii="Times New Roman" w:eastAsia="Times New Roman" w:hAnsi="Times New Roman" w:cs="Times New Roman"/>
                <w:sz w:val="24"/>
                <w:szCs w:val="24"/>
                <w:lang w:eastAsia="ru-RU"/>
              </w:rPr>
            </w:pPr>
            <w:r w:rsidRPr="00B60ABC">
              <w:rPr>
                <w:rFonts w:ascii="Times New Roman" w:eastAsia="Times New Roman" w:hAnsi="Times New Roman" w:cs="Times New Roman"/>
                <w:sz w:val="24"/>
                <w:szCs w:val="24"/>
                <w:lang w:eastAsia="ru-RU"/>
              </w:rPr>
              <w:t>от 28.03.2019 № 559 (в редакции  постановлений Администрации муниципального образования  «Вяземский район» Смоленской области от 11.09.2019 № 1513, от 13</w:t>
            </w:r>
            <w:r>
              <w:rPr>
                <w:rFonts w:ascii="Times New Roman" w:eastAsia="Times New Roman" w:hAnsi="Times New Roman" w:cs="Times New Roman"/>
                <w:sz w:val="24"/>
                <w:szCs w:val="24"/>
                <w:lang w:eastAsia="ru-RU"/>
              </w:rPr>
              <w:t>.</w:t>
            </w:r>
            <w:r w:rsidRPr="008F033E">
              <w:rPr>
                <w:rFonts w:ascii="Times New Roman" w:eastAsia="Times New Roman" w:hAnsi="Times New Roman" w:cs="Times New Roman"/>
                <w:sz w:val="24"/>
                <w:szCs w:val="24"/>
                <w:lang w:eastAsia="ru-RU"/>
              </w:rPr>
              <w:t xml:space="preserve">03.2020 </w:t>
            </w:r>
            <w:r w:rsidR="002A48C2">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 352,</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30</w:t>
            </w:r>
            <w:r w:rsidRPr="008F033E">
              <w:rPr>
                <w:rFonts w:ascii="Times New Roman" w:eastAsia="Times New Roman" w:hAnsi="Times New Roman" w:cs="Times New Roman"/>
                <w:sz w:val="24"/>
                <w:szCs w:val="24"/>
                <w:lang w:eastAsia="ru-RU"/>
              </w:rPr>
              <w:t xml:space="preserve">.06.2020 </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 xml:space="preserve">832, </w:t>
            </w:r>
            <w:r w:rsidR="002A48C2">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от 27.10.2021 № 1515</w:t>
            </w:r>
            <w:r>
              <w:rPr>
                <w:rFonts w:ascii="Times New Roman" w:eastAsia="Times New Roman" w:hAnsi="Times New Roman" w:cs="Times New Roman"/>
                <w:sz w:val="24"/>
                <w:szCs w:val="24"/>
                <w:lang w:eastAsia="ru-RU"/>
              </w:rPr>
              <w:t>,</w:t>
            </w:r>
            <w:r w:rsidRPr="00F80B33">
              <w:rPr>
                <w:rFonts w:ascii="Times New Roman" w:eastAsia="Times New Roman" w:hAnsi="Times New Roman" w:cs="Times New Roman"/>
                <w:sz w:val="24"/>
                <w:szCs w:val="24"/>
                <w:lang w:eastAsia="ru-RU"/>
              </w:rPr>
              <w:t xml:space="preserve"> от 09.08.2022 </w:t>
            </w:r>
            <w:r w:rsidR="002A48C2">
              <w:rPr>
                <w:rFonts w:ascii="Times New Roman" w:eastAsia="Times New Roman" w:hAnsi="Times New Roman" w:cs="Times New Roman"/>
                <w:sz w:val="24"/>
                <w:szCs w:val="24"/>
                <w:lang w:eastAsia="ru-RU"/>
              </w:rPr>
              <w:t xml:space="preserve">                   </w:t>
            </w:r>
            <w:r w:rsidRPr="00F80B33">
              <w:rPr>
                <w:rFonts w:ascii="Times New Roman" w:eastAsia="Times New Roman" w:hAnsi="Times New Roman" w:cs="Times New Roman"/>
                <w:sz w:val="24"/>
                <w:szCs w:val="24"/>
                <w:lang w:eastAsia="ru-RU"/>
              </w:rPr>
              <w:t>№ 1365</w:t>
            </w:r>
            <w:r>
              <w:rPr>
                <w:rFonts w:ascii="Times New Roman" w:eastAsia="Times New Roman" w:hAnsi="Times New Roman" w:cs="Times New Roman"/>
                <w:sz w:val="24"/>
                <w:szCs w:val="24"/>
                <w:lang w:eastAsia="ru-RU"/>
              </w:rPr>
              <w:t>)</w:t>
            </w:r>
          </w:p>
        </w:tc>
      </w:tr>
    </w:tbl>
    <w:p w14:paraId="3C32133E" w14:textId="1E831BCE" w:rsidR="00AD466A" w:rsidRPr="008F033E" w:rsidRDefault="00AD466A" w:rsidP="00AD466A">
      <w:pPr>
        <w:tabs>
          <w:tab w:val="left" w:pos="6020"/>
        </w:tabs>
        <w:spacing w:after="0" w:line="240" w:lineRule="auto"/>
        <w:rPr>
          <w:rFonts w:ascii="Times New Roman" w:eastAsia="Times New Roman" w:hAnsi="Times New Roman" w:cs="Times New Roman"/>
          <w:sz w:val="24"/>
          <w:szCs w:val="24"/>
          <w:lang w:eastAsia="ru-RU"/>
        </w:rPr>
      </w:pPr>
    </w:p>
    <w:tbl>
      <w:tblPr>
        <w:tblStyle w:val="a9"/>
        <w:tblW w:w="15231" w:type="dxa"/>
        <w:jc w:val="right"/>
        <w:tblLayout w:type="fixed"/>
        <w:tblLook w:val="04A0" w:firstRow="1" w:lastRow="0" w:firstColumn="1" w:lastColumn="0" w:noHBand="0" w:noVBand="1"/>
      </w:tblPr>
      <w:tblGrid>
        <w:gridCol w:w="597"/>
        <w:gridCol w:w="2051"/>
        <w:gridCol w:w="1600"/>
        <w:gridCol w:w="850"/>
        <w:gridCol w:w="1134"/>
        <w:gridCol w:w="993"/>
        <w:gridCol w:w="997"/>
        <w:gridCol w:w="1265"/>
        <w:gridCol w:w="11"/>
        <w:gridCol w:w="1275"/>
        <w:gridCol w:w="1134"/>
        <w:gridCol w:w="1418"/>
        <w:gridCol w:w="1843"/>
        <w:gridCol w:w="63"/>
      </w:tblGrid>
      <w:tr w:rsidR="005E23B2" w:rsidRPr="005E23B2" w14:paraId="338364C0" w14:textId="77777777" w:rsidTr="00B60ABC">
        <w:trPr>
          <w:trHeight w:val="375"/>
          <w:jc w:val="right"/>
        </w:trPr>
        <w:tc>
          <w:tcPr>
            <w:tcW w:w="15231" w:type="dxa"/>
            <w:gridSpan w:val="14"/>
            <w:tcBorders>
              <w:top w:val="nil"/>
              <w:left w:val="nil"/>
              <w:bottom w:val="single" w:sz="4" w:space="0" w:color="auto"/>
              <w:right w:val="nil"/>
            </w:tcBorders>
            <w:noWrap/>
            <w:hideMark/>
          </w:tcPr>
          <w:p w14:paraId="6977C9BE" w14:textId="1764EF04" w:rsidR="005E23B2" w:rsidRPr="005E23B2" w:rsidRDefault="005E23B2" w:rsidP="003C2453">
            <w:pPr>
              <w:tabs>
                <w:tab w:val="left" w:pos="709"/>
              </w:tabs>
              <w:ind w:firstLine="709"/>
              <w:jc w:val="center"/>
              <w:rPr>
                <w:rFonts w:ascii="Times New Roman" w:eastAsia="Times New Roman" w:hAnsi="Times New Roman" w:cs="Times New Roman"/>
                <w:b/>
                <w:bCs/>
                <w:sz w:val="20"/>
                <w:szCs w:val="20"/>
                <w:lang w:eastAsia="ru-RU"/>
              </w:rPr>
            </w:pPr>
            <w:r w:rsidRPr="005E23B2">
              <w:rPr>
                <w:rFonts w:ascii="Times New Roman" w:eastAsia="Times New Roman" w:hAnsi="Times New Roman" w:cs="Times New Roman"/>
                <w:b/>
                <w:bCs/>
                <w:sz w:val="20"/>
                <w:szCs w:val="20"/>
                <w:lang w:eastAsia="ru-RU"/>
              </w:rPr>
              <w:t>Перечень многоквартирных домов, признанных аварийными до 1 января 2017 года</w:t>
            </w:r>
          </w:p>
        </w:tc>
      </w:tr>
      <w:tr w:rsidR="005E23B2" w:rsidRPr="005E23B2" w14:paraId="1CF766C3" w14:textId="77777777" w:rsidTr="00B60ABC">
        <w:trPr>
          <w:trHeight w:val="1110"/>
          <w:jc w:val="right"/>
        </w:trPr>
        <w:tc>
          <w:tcPr>
            <w:tcW w:w="597" w:type="dxa"/>
            <w:vMerge w:val="restart"/>
            <w:tcBorders>
              <w:top w:val="single" w:sz="4" w:space="0" w:color="auto"/>
            </w:tcBorders>
            <w:hideMark/>
          </w:tcPr>
          <w:p w14:paraId="782A0814" w14:textId="77777777" w:rsidR="005E23B2" w:rsidRPr="005E23B2" w:rsidRDefault="005E23B2" w:rsidP="005E23B2">
            <w:pPr>
              <w:tabs>
                <w:tab w:val="left" w:pos="709"/>
              </w:tabs>
              <w:ind w:firstLine="709"/>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 п/п</w:t>
            </w:r>
          </w:p>
        </w:tc>
        <w:tc>
          <w:tcPr>
            <w:tcW w:w="2051" w:type="dxa"/>
            <w:vMerge w:val="restart"/>
            <w:tcBorders>
              <w:top w:val="single" w:sz="4" w:space="0" w:color="auto"/>
            </w:tcBorders>
            <w:hideMark/>
          </w:tcPr>
          <w:p w14:paraId="7F84E7EA" w14:textId="021E8C84" w:rsidR="005E23B2" w:rsidRPr="005E23B2" w:rsidRDefault="005E23B2" w:rsidP="005E23B2">
            <w:pPr>
              <w:tabs>
                <w:tab w:val="left" w:pos="709"/>
              </w:tabs>
              <w:ind w:firstLine="709"/>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Наименование муниципального образования</w:t>
            </w:r>
          </w:p>
        </w:tc>
        <w:tc>
          <w:tcPr>
            <w:tcW w:w="1600" w:type="dxa"/>
            <w:vMerge w:val="restart"/>
            <w:tcBorders>
              <w:top w:val="single" w:sz="4" w:space="0" w:color="auto"/>
            </w:tcBorders>
            <w:hideMark/>
          </w:tcPr>
          <w:p w14:paraId="28C1F791" w14:textId="77777777" w:rsidR="005E23B2" w:rsidRPr="005E23B2" w:rsidRDefault="005E23B2" w:rsidP="005E23B2">
            <w:pPr>
              <w:tabs>
                <w:tab w:val="left" w:pos="709"/>
              </w:tabs>
              <w:ind w:firstLine="709"/>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Адрес многоквартирного дома</w:t>
            </w:r>
          </w:p>
        </w:tc>
        <w:tc>
          <w:tcPr>
            <w:tcW w:w="850" w:type="dxa"/>
            <w:vMerge w:val="restart"/>
            <w:tcBorders>
              <w:top w:val="single" w:sz="4" w:space="0" w:color="auto"/>
            </w:tcBorders>
            <w:hideMark/>
          </w:tcPr>
          <w:p w14:paraId="34433D62" w14:textId="77777777" w:rsidR="005E23B2" w:rsidRPr="005E23B2" w:rsidRDefault="005E23B2" w:rsidP="005E23B2">
            <w:pPr>
              <w:tabs>
                <w:tab w:val="left" w:pos="709"/>
              </w:tabs>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Год ввода дома в эксплуатацию</w:t>
            </w:r>
          </w:p>
        </w:tc>
        <w:tc>
          <w:tcPr>
            <w:tcW w:w="1134" w:type="dxa"/>
            <w:vMerge w:val="restart"/>
            <w:tcBorders>
              <w:top w:val="single" w:sz="4" w:space="0" w:color="auto"/>
            </w:tcBorders>
            <w:hideMark/>
          </w:tcPr>
          <w:p w14:paraId="1296ABED" w14:textId="245D24DD" w:rsidR="005E23B2" w:rsidRPr="005E23B2" w:rsidRDefault="00AD466A" w:rsidP="005E23B2">
            <w:pPr>
              <w:tabs>
                <w:tab w:val="left" w:pos="709"/>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Дата </w:t>
            </w:r>
            <w:r w:rsidR="005E23B2" w:rsidRPr="005E23B2">
              <w:rPr>
                <w:rFonts w:ascii="Times New Roman" w:eastAsia="Times New Roman" w:hAnsi="Times New Roman" w:cs="Times New Roman"/>
                <w:sz w:val="20"/>
                <w:szCs w:val="20"/>
                <w:lang w:eastAsia="ru-RU"/>
              </w:rPr>
              <w:t xml:space="preserve"> признания многоквартирного дома аварийным</w:t>
            </w:r>
          </w:p>
        </w:tc>
        <w:tc>
          <w:tcPr>
            <w:tcW w:w="1990" w:type="dxa"/>
            <w:gridSpan w:val="2"/>
            <w:vMerge w:val="restart"/>
            <w:tcBorders>
              <w:top w:val="single" w:sz="4" w:space="0" w:color="auto"/>
            </w:tcBorders>
            <w:hideMark/>
          </w:tcPr>
          <w:p w14:paraId="394E55FA" w14:textId="45A96EE8" w:rsidR="005E23B2" w:rsidRPr="005E23B2" w:rsidRDefault="005E23B2" w:rsidP="00AD466A">
            <w:pPr>
              <w:tabs>
                <w:tab w:val="left" w:pos="709"/>
              </w:tabs>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Сведения об аварийном жилищном фонде, подлежащем расселению до 1 сентября 2025 года</w:t>
            </w:r>
          </w:p>
        </w:tc>
        <w:tc>
          <w:tcPr>
            <w:tcW w:w="1276" w:type="dxa"/>
            <w:gridSpan w:val="2"/>
            <w:vMerge w:val="restart"/>
            <w:tcBorders>
              <w:top w:val="single" w:sz="4" w:space="0" w:color="auto"/>
            </w:tcBorders>
            <w:hideMark/>
          </w:tcPr>
          <w:p w14:paraId="0D45181D" w14:textId="77777777" w:rsidR="005E23B2" w:rsidRPr="005E23B2" w:rsidRDefault="005E23B2" w:rsidP="00AD466A">
            <w:pPr>
              <w:tabs>
                <w:tab w:val="left" w:pos="709"/>
              </w:tabs>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Планируемая дата окончания переселения</w:t>
            </w:r>
          </w:p>
        </w:tc>
        <w:tc>
          <w:tcPr>
            <w:tcW w:w="1275" w:type="dxa"/>
            <w:vMerge w:val="restart"/>
            <w:tcBorders>
              <w:top w:val="single" w:sz="4" w:space="0" w:color="auto"/>
            </w:tcBorders>
            <w:hideMark/>
          </w:tcPr>
          <w:p w14:paraId="2EBABE2B" w14:textId="77777777" w:rsidR="005E23B2" w:rsidRPr="005E23B2" w:rsidRDefault="005E23B2" w:rsidP="00AD466A">
            <w:pPr>
              <w:tabs>
                <w:tab w:val="left" w:pos="709"/>
              </w:tabs>
              <w:ind w:hanging="18"/>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Площадь застройки многоквартирного дома</w:t>
            </w:r>
          </w:p>
        </w:tc>
        <w:tc>
          <w:tcPr>
            <w:tcW w:w="4458" w:type="dxa"/>
            <w:gridSpan w:val="4"/>
            <w:tcBorders>
              <w:top w:val="single" w:sz="4" w:space="0" w:color="auto"/>
            </w:tcBorders>
            <w:hideMark/>
          </w:tcPr>
          <w:p w14:paraId="4D1E42D9" w14:textId="77777777" w:rsidR="005E23B2" w:rsidRPr="005E23B2" w:rsidRDefault="005E23B2" w:rsidP="005E23B2">
            <w:pPr>
              <w:tabs>
                <w:tab w:val="left" w:pos="709"/>
              </w:tabs>
              <w:ind w:firstLine="709"/>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Информация о формировании земельного участка под аварийным многоквартирным домом</w:t>
            </w:r>
          </w:p>
        </w:tc>
      </w:tr>
      <w:tr w:rsidR="005E23B2" w:rsidRPr="005E23B2" w14:paraId="3AD852DD" w14:textId="77777777" w:rsidTr="00B60ABC">
        <w:trPr>
          <w:gridAfter w:val="1"/>
          <w:wAfter w:w="63" w:type="dxa"/>
          <w:trHeight w:val="1667"/>
          <w:jc w:val="right"/>
        </w:trPr>
        <w:tc>
          <w:tcPr>
            <w:tcW w:w="597" w:type="dxa"/>
            <w:vMerge/>
            <w:hideMark/>
          </w:tcPr>
          <w:p w14:paraId="5A2DF7D7" w14:textId="77777777" w:rsidR="005E23B2" w:rsidRPr="005E23B2" w:rsidRDefault="005E23B2" w:rsidP="005E23B2">
            <w:pPr>
              <w:tabs>
                <w:tab w:val="left" w:pos="709"/>
              </w:tabs>
              <w:ind w:firstLine="709"/>
              <w:jc w:val="center"/>
              <w:rPr>
                <w:rFonts w:ascii="Times New Roman" w:eastAsia="Times New Roman" w:hAnsi="Times New Roman" w:cs="Times New Roman"/>
                <w:sz w:val="20"/>
                <w:szCs w:val="20"/>
                <w:lang w:eastAsia="ru-RU"/>
              </w:rPr>
            </w:pPr>
          </w:p>
        </w:tc>
        <w:tc>
          <w:tcPr>
            <w:tcW w:w="2051" w:type="dxa"/>
            <w:vMerge/>
            <w:hideMark/>
          </w:tcPr>
          <w:p w14:paraId="3089EB5E" w14:textId="77777777" w:rsidR="005E23B2" w:rsidRPr="005E23B2" w:rsidRDefault="005E23B2" w:rsidP="005E23B2">
            <w:pPr>
              <w:tabs>
                <w:tab w:val="left" w:pos="709"/>
              </w:tabs>
              <w:ind w:firstLine="709"/>
              <w:jc w:val="center"/>
              <w:rPr>
                <w:rFonts w:ascii="Times New Roman" w:eastAsia="Times New Roman" w:hAnsi="Times New Roman" w:cs="Times New Roman"/>
                <w:sz w:val="20"/>
                <w:szCs w:val="20"/>
                <w:lang w:eastAsia="ru-RU"/>
              </w:rPr>
            </w:pPr>
          </w:p>
        </w:tc>
        <w:tc>
          <w:tcPr>
            <w:tcW w:w="1600" w:type="dxa"/>
            <w:vMerge/>
            <w:hideMark/>
          </w:tcPr>
          <w:p w14:paraId="36173D15" w14:textId="77777777" w:rsidR="005E23B2" w:rsidRPr="005E23B2" w:rsidRDefault="005E23B2" w:rsidP="005E23B2">
            <w:pPr>
              <w:tabs>
                <w:tab w:val="left" w:pos="709"/>
              </w:tabs>
              <w:ind w:firstLine="709"/>
              <w:jc w:val="center"/>
              <w:rPr>
                <w:rFonts w:ascii="Times New Roman" w:eastAsia="Times New Roman" w:hAnsi="Times New Roman" w:cs="Times New Roman"/>
                <w:sz w:val="20"/>
                <w:szCs w:val="20"/>
                <w:lang w:eastAsia="ru-RU"/>
              </w:rPr>
            </w:pPr>
          </w:p>
        </w:tc>
        <w:tc>
          <w:tcPr>
            <w:tcW w:w="850" w:type="dxa"/>
            <w:vMerge/>
            <w:hideMark/>
          </w:tcPr>
          <w:p w14:paraId="348F107E" w14:textId="77777777" w:rsidR="005E23B2" w:rsidRPr="005E23B2" w:rsidRDefault="005E23B2" w:rsidP="005E23B2">
            <w:pPr>
              <w:tabs>
                <w:tab w:val="left" w:pos="709"/>
              </w:tabs>
              <w:ind w:firstLine="709"/>
              <w:jc w:val="center"/>
              <w:rPr>
                <w:rFonts w:ascii="Times New Roman" w:eastAsia="Times New Roman" w:hAnsi="Times New Roman" w:cs="Times New Roman"/>
                <w:sz w:val="20"/>
                <w:szCs w:val="20"/>
                <w:lang w:eastAsia="ru-RU"/>
              </w:rPr>
            </w:pPr>
          </w:p>
        </w:tc>
        <w:tc>
          <w:tcPr>
            <w:tcW w:w="1134" w:type="dxa"/>
            <w:vMerge/>
            <w:hideMark/>
          </w:tcPr>
          <w:p w14:paraId="6F787EA6" w14:textId="77777777" w:rsidR="005E23B2" w:rsidRPr="005E23B2" w:rsidRDefault="005E23B2" w:rsidP="005E23B2">
            <w:pPr>
              <w:tabs>
                <w:tab w:val="left" w:pos="709"/>
              </w:tabs>
              <w:ind w:firstLine="709"/>
              <w:jc w:val="center"/>
              <w:rPr>
                <w:rFonts w:ascii="Times New Roman" w:eastAsia="Times New Roman" w:hAnsi="Times New Roman" w:cs="Times New Roman"/>
                <w:sz w:val="20"/>
                <w:szCs w:val="20"/>
                <w:lang w:eastAsia="ru-RU"/>
              </w:rPr>
            </w:pPr>
          </w:p>
        </w:tc>
        <w:tc>
          <w:tcPr>
            <w:tcW w:w="1990" w:type="dxa"/>
            <w:gridSpan w:val="2"/>
            <w:vMerge/>
            <w:hideMark/>
          </w:tcPr>
          <w:p w14:paraId="7C9F8E14" w14:textId="77777777" w:rsidR="005E23B2" w:rsidRPr="005E23B2" w:rsidRDefault="005E23B2" w:rsidP="005E23B2">
            <w:pPr>
              <w:tabs>
                <w:tab w:val="left" w:pos="709"/>
              </w:tabs>
              <w:ind w:firstLine="709"/>
              <w:jc w:val="center"/>
              <w:rPr>
                <w:rFonts w:ascii="Times New Roman" w:eastAsia="Times New Roman" w:hAnsi="Times New Roman" w:cs="Times New Roman"/>
                <w:sz w:val="20"/>
                <w:szCs w:val="20"/>
                <w:lang w:eastAsia="ru-RU"/>
              </w:rPr>
            </w:pPr>
          </w:p>
        </w:tc>
        <w:tc>
          <w:tcPr>
            <w:tcW w:w="1276" w:type="dxa"/>
            <w:gridSpan w:val="2"/>
            <w:vMerge/>
            <w:hideMark/>
          </w:tcPr>
          <w:p w14:paraId="101A8523" w14:textId="77777777" w:rsidR="005E23B2" w:rsidRPr="005E23B2" w:rsidRDefault="005E23B2" w:rsidP="005E23B2">
            <w:pPr>
              <w:tabs>
                <w:tab w:val="left" w:pos="709"/>
              </w:tabs>
              <w:ind w:firstLine="709"/>
              <w:jc w:val="center"/>
              <w:rPr>
                <w:rFonts w:ascii="Times New Roman" w:eastAsia="Times New Roman" w:hAnsi="Times New Roman" w:cs="Times New Roman"/>
                <w:sz w:val="20"/>
                <w:szCs w:val="20"/>
                <w:lang w:eastAsia="ru-RU"/>
              </w:rPr>
            </w:pPr>
          </w:p>
        </w:tc>
        <w:tc>
          <w:tcPr>
            <w:tcW w:w="1275" w:type="dxa"/>
            <w:vMerge/>
            <w:hideMark/>
          </w:tcPr>
          <w:p w14:paraId="64724A88" w14:textId="77777777" w:rsidR="005E23B2" w:rsidRPr="005E23B2" w:rsidRDefault="005E23B2" w:rsidP="005E23B2">
            <w:pPr>
              <w:tabs>
                <w:tab w:val="left" w:pos="709"/>
              </w:tabs>
              <w:ind w:firstLine="709"/>
              <w:jc w:val="center"/>
              <w:rPr>
                <w:rFonts w:ascii="Times New Roman" w:eastAsia="Times New Roman" w:hAnsi="Times New Roman" w:cs="Times New Roman"/>
                <w:sz w:val="20"/>
                <w:szCs w:val="20"/>
                <w:lang w:eastAsia="ru-RU"/>
              </w:rPr>
            </w:pPr>
          </w:p>
        </w:tc>
        <w:tc>
          <w:tcPr>
            <w:tcW w:w="1134" w:type="dxa"/>
            <w:hideMark/>
          </w:tcPr>
          <w:p w14:paraId="0FA233CD" w14:textId="77777777" w:rsidR="005E23B2" w:rsidRPr="005E23B2" w:rsidRDefault="005E23B2" w:rsidP="00AD466A">
            <w:pPr>
              <w:tabs>
                <w:tab w:val="left" w:pos="709"/>
              </w:tabs>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площадь земельного участка</w:t>
            </w:r>
          </w:p>
        </w:tc>
        <w:tc>
          <w:tcPr>
            <w:tcW w:w="1418" w:type="dxa"/>
            <w:vMerge w:val="restart"/>
            <w:hideMark/>
          </w:tcPr>
          <w:p w14:paraId="5CAA04A1" w14:textId="10109EEA" w:rsidR="005E23B2" w:rsidRPr="005E23B2" w:rsidRDefault="005E23B2" w:rsidP="00AD466A">
            <w:pPr>
              <w:tabs>
                <w:tab w:val="left" w:pos="709"/>
              </w:tabs>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кадастровый номер земельного участка</w:t>
            </w:r>
          </w:p>
        </w:tc>
        <w:tc>
          <w:tcPr>
            <w:tcW w:w="1843" w:type="dxa"/>
            <w:vMerge w:val="restart"/>
            <w:hideMark/>
          </w:tcPr>
          <w:p w14:paraId="0180876F" w14:textId="77777777" w:rsidR="005E23B2" w:rsidRPr="005E23B2" w:rsidRDefault="005E23B2" w:rsidP="00AD466A">
            <w:pPr>
              <w:tabs>
                <w:tab w:val="left" w:pos="709"/>
              </w:tabs>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характеристика земельного участка (сформирован под одним домом, не сформирован)</w:t>
            </w:r>
          </w:p>
        </w:tc>
      </w:tr>
      <w:tr w:rsidR="005E23B2" w:rsidRPr="005E23B2" w14:paraId="45B82603" w14:textId="77777777" w:rsidTr="00B60ABC">
        <w:trPr>
          <w:gridAfter w:val="1"/>
          <w:wAfter w:w="63" w:type="dxa"/>
          <w:trHeight w:val="429"/>
          <w:jc w:val="right"/>
        </w:trPr>
        <w:tc>
          <w:tcPr>
            <w:tcW w:w="597" w:type="dxa"/>
            <w:vMerge/>
            <w:hideMark/>
          </w:tcPr>
          <w:p w14:paraId="17EFC234" w14:textId="77777777" w:rsidR="005E23B2" w:rsidRPr="005E23B2" w:rsidRDefault="005E23B2" w:rsidP="005E23B2">
            <w:pPr>
              <w:tabs>
                <w:tab w:val="left" w:pos="709"/>
              </w:tabs>
              <w:ind w:firstLine="709"/>
              <w:jc w:val="center"/>
              <w:rPr>
                <w:rFonts w:ascii="Times New Roman" w:eastAsia="Times New Roman" w:hAnsi="Times New Roman" w:cs="Times New Roman"/>
                <w:sz w:val="20"/>
                <w:szCs w:val="20"/>
                <w:lang w:eastAsia="ru-RU"/>
              </w:rPr>
            </w:pPr>
          </w:p>
        </w:tc>
        <w:tc>
          <w:tcPr>
            <w:tcW w:w="2051" w:type="dxa"/>
            <w:vMerge/>
            <w:hideMark/>
          </w:tcPr>
          <w:p w14:paraId="63FA02A1" w14:textId="77777777" w:rsidR="005E23B2" w:rsidRPr="005E23B2" w:rsidRDefault="005E23B2" w:rsidP="005E23B2">
            <w:pPr>
              <w:tabs>
                <w:tab w:val="left" w:pos="709"/>
              </w:tabs>
              <w:ind w:firstLine="709"/>
              <w:jc w:val="center"/>
              <w:rPr>
                <w:rFonts w:ascii="Times New Roman" w:eastAsia="Times New Roman" w:hAnsi="Times New Roman" w:cs="Times New Roman"/>
                <w:sz w:val="20"/>
                <w:szCs w:val="20"/>
                <w:lang w:eastAsia="ru-RU"/>
              </w:rPr>
            </w:pPr>
          </w:p>
        </w:tc>
        <w:tc>
          <w:tcPr>
            <w:tcW w:w="1600" w:type="dxa"/>
            <w:vMerge/>
            <w:hideMark/>
          </w:tcPr>
          <w:p w14:paraId="0943CE1B" w14:textId="77777777" w:rsidR="005E23B2" w:rsidRPr="005E23B2" w:rsidRDefault="005E23B2" w:rsidP="005E23B2">
            <w:pPr>
              <w:tabs>
                <w:tab w:val="left" w:pos="709"/>
              </w:tabs>
              <w:ind w:firstLine="709"/>
              <w:jc w:val="center"/>
              <w:rPr>
                <w:rFonts w:ascii="Times New Roman" w:eastAsia="Times New Roman" w:hAnsi="Times New Roman" w:cs="Times New Roman"/>
                <w:sz w:val="20"/>
                <w:szCs w:val="20"/>
                <w:lang w:eastAsia="ru-RU"/>
              </w:rPr>
            </w:pPr>
          </w:p>
        </w:tc>
        <w:tc>
          <w:tcPr>
            <w:tcW w:w="850" w:type="dxa"/>
            <w:hideMark/>
          </w:tcPr>
          <w:p w14:paraId="09469FB4" w14:textId="57C51507" w:rsidR="005E23B2" w:rsidRPr="005E23B2" w:rsidRDefault="005E23B2" w:rsidP="005E23B2">
            <w:pPr>
              <w:tabs>
                <w:tab w:val="left" w:pos="709"/>
              </w:tabs>
              <w:ind w:firstLine="3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w:t>
            </w:r>
            <w:r w:rsidRPr="005E23B2">
              <w:rPr>
                <w:rFonts w:ascii="Times New Roman" w:eastAsia="Times New Roman" w:hAnsi="Times New Roman" w:cs="Times New Roman"/>
                <w:sz w:val="20"/>
                <w:szCs w:val="20"/>
                <w:lang w:eastAsia="ru-RU"/>
              </w:rPr>
              <w:t>од</w:t>
            </w:r>
          </w:p>
        </w:tc>
        <w:tc>
          <w:tcPr>
            <w:tcW w:w="1134" w:type="dxa"/>
            <w:hideMark/>
          </w:tcPr>
          <w:p w14:paraId="75697136" w14:textId="55A1C114" w:rsidR="005E23B2" w:rsidRPr="005E23B2" w:rsidRDefault="005E23B2" w:rsidP="005E23B2">
            <w:pPr>
              <w:tabs>
                <w:tab w:val="left" w:pos="709"/>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5E23B2">
              <w:rPr>
                <w:rFonts w:ascii="Times New Roman" w:eastAsia="Times New Roman" w:hAnsi="Times New Roman" w:cs="Times New Roman"/>
                <w:sz w:val="20"/>
                <w:szCs w:val="20"/>
                <w:lang w:eastAsia="ru-RU"/>
              </w:rPr>
              <w:t>ата</w:t>
            </w:r>
          </w:p>
        </w:tc>
        <w:tc>
          <w:tcPr>
            <w:tcW w:w="993" w:type="dxa"/>
            <w:hideMark/>
          </w:tcPr>
          <w:p w14:paraId="692926FD" w14:textId="77777777" w:rsidR="005E23B2" w:rsidRPr="005E23B2" w:rsidRDefault="005E23B2" w:rsidP="005E23B2">
            <w:pPr>
              <w:tabs>
                <w:tab w:val="left" w:pos="709"/>
              </w:tabs>
              <w:ind w:hanging="15"/>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 xml:space="preserve">площадь, </w:t>
            </w:r>
            <w:proofErr w:type="spellStart"/>
            <w:r w:rsidRPr="005E23B2">
              <w:rPr>
                <w:rFonts w:ascii="Times New Roman" w:eastAsia="Times New Roman" w:hAnsi="Times New Roman" w:cs="Times New Roman"/>
                <w:sz w:val="20"/>
                <w:szCs w:val="20"/>
                <w:lang w:eastAsia="ru-RU"/>
              </w:rPr>
              <w:t>кв.м</w:t>
            </w:r>
            <w:proofErr w:type="spellEnd"/>
          </w:p>
        </w:tc>
        <w:tc>
          <w:tcPr>
            <w:tcW w:w="997" w:type="dxa"/>
            <w:hideMark/>
          </w:tcPr>
          <w:p w14:paraId="6AC9BA35" w14:textId="77777777" w:rsidR="005E23B2" w:rsidRPr="005E23B2" w:rsidRDefault="005E23B2" w:rsidP="005E23B2">
            <w:pPr>
              <w:tabs>
                <w:tab w:val="left" w:pos="709"/>
              </w:tabs>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количество человек</w:t>
            </w:r>
          </w:p>
        </w:tc>
        <w:tc>
          <w:tcPr>
            <w:tcW w:w="1276" w:type="dxa"/>
            <w:gridSpan w:val="2"/>
            <w:hideMark/>
          </w:tcPr>
          <w:p w14:paraId="57F97E96" w14:textId="77777777" w:rsidR="005E23B2" w:rsidRPr="005E23B2" w:rsidRDefault="005E23B2" w:rsidP="00AD466A">
            <w:pPr>
              <w:tabs>
                <w:tab w:val="left" w:pos="709"/>
              </w:tabs>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дата</w:t>
            </w:r>
          </w:p>
        </w:tc>
        <w:tc>
          <w:tcPr>
            <w:tcW w:w="1275" w:type="dxa"/>
            <w:noWrap/>
            <w:hideMark/>
          </w:tcPr>
          <w:p w14:paraId="197A19BC" w14:textId="77777777" w:rsidR="005E23B2" w:rsidRPr="005E23B2" w:rsidRDefault="005E23B2" w:rsidP="00AD466A">
            <w:pPr>
              <w:tabs>
                <w:tab w:val="left" w:pos="709"/>
              </w:tabs>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кв. м</w:t>
            </w:r>
          </w:p>
        </w:tc>
        <w:tc>
          <w:tcPr>
            <w:tcW w:w="1134" w:type="dxa"/>
            <w:noWrap/>
            <w:hideMark/>
          </w:tcPr>
          <w:p w14:paraId="7C3A0195" w14:textId="68AD284F" w:rsidR="005E23B2" w:rsidRPr="005E23B2" w:rsidRDefault="005E23B2" w:rsidP="00AD466A">
            <w:pPr>
              <w:tabs>
                <w:tab w:val="left" w:pos="709"/>
              </w:tabs>
              <w:ind w:firstLine="13"/>
              <w:jc w:val="center"/>
              <w:rPr>
                <w:rFonts w:ascii="Times New Roman" w:eastAsia="Times New Roman" w:hAnsi="Times New Roman" w:cs="Times New Roman"/>
                <w:sz w:val="20"/>
                <w:szCs w:val="20"/>
                <w:lang w:eastAsia="ru-RU"/>
              </w:rPr>
            </w:pPr>
            <w:proofErr w:type="spellStart"/>
            <w:r w:rsidRPr="005E23B2">
              <w:rPr>
                <w:rFonts w:ascii="Times New Roman" w:eastAsia="Times New Roman" w:hAnsi="Times New Roman" w:cs="Times New Roman"/>
                <w:sz w:val="20"/>
                <w:szCs w:val="20"/>
                <w:lang w:eastAsia="ru-RU"/>
              </w:rPr>
              <w:t>кв.м</w:t>
            </w:r>
            <w:proofErr w:type="spellEnd"/>
          </w:p>
        </w:tc>
        <w:tc>
          <w:tcPr>
            <w:tcW w:w="1418" w:type="dxa"/>
            <w:vMerge/>
            <w:hideMark/>
          </w:tcPr>
          <w:p w14:paraId="585BAB7C" w14:textId="77777777" w:rsidR="005E23B2" w:rsidRPr="005E23B2" w:rsidRDefault="005E23B2" w:rsidP="005E23B2">
            <w:pPr>
              <w:tabs>
                <w:tab w:val="left" w:pos="709"/>
              </w:tabs>
              <w:ind w:firstLine="709"/>
              <w:jc w:val="center"/>
              <w:rPr>
                <w:rFonts w:ascii="Times New Roman" w:eastAsia="Times New Roman" w:hAnsi="Times New Roman" w:cs="Times New Roman"/>
                <w:sz w:val="20"/>
                <w:szCs w:val="20"/>
                <w:lang w:eastAsia="ru-RU"/>
              </w:rPr>
            </w:pPr>
          </w:p>
        </w:tc>
        <w:tc>
          <w:tcPr>
            <w:tcW w:w="1843" w:type="dxa"/>
            <w:vMerge/>
            <w:hideMark/>
          </w:tcPr>
          <w:p w14:paraId="4FCEA5B6" w14:textId="77777777" w:rsidR="005E23B2" w:rsidRPr="005E23B2" w:rsidRDefault="005E23B2" w:rsidP="005E23B2">
            <w:pPr>
              <w:tabs>
                <w:tab w:val="left" w:pos="709"/>
              </w:tabs>
              <w:ind w:firstLine="709"/>
              <w:jc w:val="center"/>
              <w:rPr>
                <w:rFonts w:ascii="Times New Roman" w:eastAsia="Times New Roman" w:hAnsi="Times New Roman" w:cs="Times New Roman"/>
                <w:sz w:val="20"/>
                <w:szCs w:val="20"/>
                <w:lang w:eastAsia="ru-RU"/>
              </w:rPr>
            </w:pPr>
          </w:p>
        </w:tc>
      </w:tr>
      <w:tr w:rsidR="005E23B2" w:rsidRPr="005E23B2" w14:paraId="1E6E8930" w14:textId="77777777" w:rsidTr="00B60ABC">
        <w:trPr>
          <w:gridAfter w:val="1"/>
          <w:wAfter w:w="63" w:type="dxa"/>
          <w:trHeight w:val="156"/>
          <w:jc w:val="right"/>
        </w:trPr>
        <w:tc>
          <w:tcPr>
            <w:tcW w:w="597" w:type="dxa"/>
            <w:noWrap/>
            <w:hideMark/>
          </w:tcPr>
          <w:p w14:paraId="44971456" w14:textId="77777777" w:rsidR="005E23B2" w:rsidRPr="005E23B2" w:rsidRDefault="005E23B2" w:rsidP="005E23B2">
            <w:pPr>
              <w:tabs>
                <w:tab w:val="left" w:pos="709"/>
              </w:tabs>
              <w:ind w:firstLine="709"/>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w:t>
            </w:r>
          </w:p>
        </w:tc>
        <w:tc>
          <w:tcPr>
            <w:tcW w:w="2051" w:type="dxa"/>
            <w:hideMark/>
          </w:tcPr>
          <w:p w14:paraId="72F3F983" w14:textId="77777777" w:rsidR="005E23B2" w:rsidRPr="005E23B2" w:rsidRDefault="005E23B2" w:rsidP="00AD466A">
            <w:pPr>
              <w:tabs>
                <w:tab w:val="left" w:pos="709"/>
              </w:tabs>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2</w:t>
            </w:r>
          </w:p>
        </w:tc>
        <w:tc>
          <w:tcPr>
            <w:tcW w:w="1600" w:type="dxa"/>
            <w:hideMark/>
          </w:tcPr>
          <w:p w14:paraId="14B8015E" w14:textId="77777777" w:rsidR="005E23B2" w:rsidRPr="005E23B2" w:rsidRDefault="005E23B2" w:rsidP="00AD466A">
            <w:pPr>
              <w:tabs>
                <w:tab w:val="left" w:pos="709"/>
              </w:tabs>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3</w:t>
            </w:r>
          </w:p>
        </w:tc>
        <w:tc>
          <w:tcPr>
            <w:tcW w:w="850" w:type="dxa"/>
            <w:hideMark/>
          </w:tcPr>
          <w:p w14:paraId="7219207A" w14:textId="77777777" w:rsidR="005E23B2" w:rsidRPr="005E23B2" w:rsidRDefault="005E23B2" w:rsidP="00AD466A">
            <w:pPr>
              <w:tabs>
                <w:tab w:val="left" w:pos="709"/>
              </w:tabs>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4</w:t>
            </w:r>
          </w:p>
        </w:tc>
        <w:tc>
          <w:tcPr>
            <w:tcW w:w="1134" w:type="dxa"/>
            <w:hideMark/>
          </w:tcPr>
          <w:p w14:paraId="48FFE467" w14:textId="77777777" w:rsidR="005E23B2" w:rsidRPr="005E23B2" w:rsidRDefault="005E23B2" w:rsidP="00AD466A">
            <w:pPr>
              <w:tabs>
                <w:tab w:val="left" w:pos="709"/>
              </w:tabs>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5</w:t>
            </w:r>
          </w:p>
        </w:tc>
        <w:tc>
          <w:tcPr>
            <w:tcW w:w="993" w:type="dxa"/>
            <w:noWrap/>
            <w:hideMark/>
          </w:tcPr>
          <w:p w14:paraId="1BEA1578" w14:textId="77777777" w:rsidR="005E23B2" w:rsidRPr="005E23B2" w:rsidRDefault="005E23B2" w:rsidP="00AD466A">
            <w:pPr>
              <w:tabs>
                <w:tab w:val="left" w:pos="709"/>
              </w:tabs>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6</w:t>
            </w:r>
          </w:p>
        </w:tc>
        <w:tc>
          <w:tcPr>
            <w:tcW w:w="997" w:type="dxa"/>
            <w:noWrap/>
            <w:hideMark/>
          </w:tcPr>
          <w:p w14:paraId="7E464C18" w14:textId="77777777" w:rsidR="005E23B2" w:rsidRPr="005E23B2" w:rsidRDefault="005E23B2" w:rsidP="00AD466A">
            <w:pPr>
              <w:tabs>
                <w:tab w:val="left" w:pos="709"/>
              </w:tabs>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7</w:t>
            </w:r>
          </w:p>
        </w:tc>
        <w:tc>
          <w:tcPr>
            <w:tcW w:w="1276" w:type="dxa"/>
            <w:gridSpan w:val="2"/>
            <w:noWrap/>
            <w:hideMark/>
          </w:tcPr>
          <w:p w14:paraId="69E23B10" w14:textId="77777777" w:rsidR="005E23B2" w:rsidRPr="005E23B2" w:rsidRDefault="005E23B2" w:rsidP="00AD466A">
            <w:pPr>
              <w:tabs>
                <w:tab w:val="left" w:pos="709"/>
              </w:tabs>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8</w:t>
            </w:r>
          </w:p>
        </w:tc>
        <w:tc>
          <w:tcPr>
            <w:tcW w:w="1275" w:type="dxa"/>
            <w:hideMark/>
          </w:tcPr>
          <w:p w14:paraId="2700C8E1" w14:textId="77777777" w:rsidR="005E23B2" w:rsidRPr="005E23B2" w:rsidRDefault="005E23B2" w:rsidP="00AD466A">
            <w:pPr>
              <w:tabs>
                <w:tab w:val="left" w:pos="709"/>
              </w:tabs>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9</w:t>
            </w:r>
          </w:p>
        </w:tc>
        <w:tc>
          <w:tcPr>
            <w:tcW w:w="1134" w:type="dxa"/>
            <w:hideMark/>
          </w:tcPr>
          <w:p w14:paraId="64272113" w14:textId="77777777" w:rsidR="005E23B2" w:rsidRPr="005E23B2" w:rsidRDefault="005E23B2" w:rsidP="00AD466A">
            <w:pPr>
              <w:tabs>
                <w:tab w:val="left" w:pos="709"/>
              </w:tabs>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10</w:t>
            </w:r>
          </w:p>
        </w:tc>
        <w:tc>
          <w:tcPr>
            <w:tcW w:w="1418" w:type="dxa"/>
            <w:hideMark/>
          </w:tcPr>
          <w:p w14:paraId="4C2CBEBA" w14:textId="77777777" w:rsidR="005E23B2" w:rsidRPr="005E23B2" w:rsidRDefault="005E23B2" w:rsidP="00AD466A">
            <w:pPr>
              <w:tabs>
                <w:tab w:val="left" w:pos="709"/>
              </w:tabs>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11</w:t>
            </w:r>
          </w:p>
        </w:tc>
        <w:tc>
          <w:tcPr>
            <w:tcW w:w="1843" w:type="dxa"/>
            <w:hideMark/>
          </w:tcPr>
          <w:p w14:paraId="6B9DC3D4" w14:textId="77777777" w:rsidR="005E23B2" w:rsidRPr="005E23B2" w:rsidRDefault="005E23B2" w:rsidP="00AD466A">
            <w:pPr>
              <w:tabs>
                <w:tab w:val="left" w:pos="709"/>
              </w:tabs>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12</w:t>
            </w:r>
          </w:p>
        </w:tc>
      </w:tr>
      <w:tr w:rsidR="005E23B2" w:rsidRPr="005E23B2" w14:paraId="26E58A12" w14:textId="77777777" w:rsidTr="00B60ABC">
        <w:trPr>
          <w:gridAfter w:val="1"/>
          <w:wAfter w:w="63" w:type="dxa"/>
          <w:trHeight w:val="375"/>
          <w:jc w:val="right"/>
        </w:trPr>
        <w:tc>
          <w:tcPr>
            <w:tcW w:w="4248" w:type="dxa"/>
            <w:gridSpan w:val="3"/>
            <w:noWrap/>
            <w:hideMark/>
          </w:tcPr>
          <w:p w14:paraId="1191C2F1" w14:textId="77777777" w:rsidR="005E23B2" w:rsidRPr="005E23B2" w:rsidRDefault="005E23B2" w:rsidP="005E23B2">
            <w:pPr>
              <w:tabs>
                <w:tab w:val="left" w:pos="709"/>
              </w:tabs>
              <w:ind w:firstLine="709"/>
              <w:jc w:val="center"/>
              <w:rPr>
                <w:rFonts w:ascii="Times New Roman" w:eastAsia="Times New Roman" w:hAnsi="Times New Roman" w:cs="Times New Roman"/>
                <w:b/>
                <w:bCs/>
                <w:sz w:val="20"/>
                <w:szCs w:val="20"/>
                <w:lang w:eastAsia="ru-RU"/>
              </w:rPr>
            </w:pPr>
            <w:r w:rsidRPr="005E23B2">
              <w:rPr>
                <w:rFonts w:ascii="Times New Roman" w:eastAsia="Times New Roman" w:hAnsi="Times New Roman" w:cs="Times New Roman"/>
                <w:b/>
                <w:bCs/>
                <w:sz w:val="20"/>
                <w:szCs w:val="20"/>
                <w:lang w:eastAsia="ru-RU"/>
              </w:rPr>
              <w:t>Всего подлежит переселению в 2019 – 2025 гг.</w:t>
            </w:r>
          </w:p>
        </w:tc>
        <w:tc>
          <w:tcPr>
            <w:tcW w:w="850" w:type="dxa"/>
            <w:hideMark/>
          </w:tcPr>
          <w:p w14:paraId="1FF05C7D" w14:textId="77777777" w:rsidR="005E23B2" w:rsidRPr="005E23B2" w:rsidRDefault="005E23B2" w:rsidP="005E23B2">
            <w:pPr>
              <w:tabs>
                <w:tab w:val="left" w:pos="709"/>
              </w:tabs>
              <w:ind w:firstLine="709"/>
              <w:jc w:val="center"/>
              <w:rPr>
                <w:rFonts w:ascii="Times New Roman" w:eastAsia="Times New Roman" w:hAnsi="Times New Roman" w:cs="Times New Roman"/>
                <w:b/>
                <w:bCs/>
                <w:sz w:val="20"/>
                <w:szCs w:val="20"/>
                <w:lang w:eastAsia="ru-RU"/>
              </w:rPr>
            </w:pPr>
            <w:r w:rsidRPr="005E23B2">
              <w:rPr>
                <w:rFonts w:ascii="Times New Roman" w:eastAsia="Times New Roman" w:hAnsi="Times New Roman" w:cs="Times New Roman"/>
                <w:b/>
                <w:bCs/>
                <w:sz w:val="20"/>
                <w:szCs w:val="20"/>
                <w:lang w:eastAsia="ru-RU"/>
              </w:rPr>
              <w:t>x</w:t>
            </w:r>
          </w:p>
        </w:tc>
        <w:tc>
          <w:tcPr>
            <w:tcW w:w="1134" w:type="dxa"/>
            <w:hideMark/>
          </w:tcPr>
          <w:p w14:paraId="6318DF14" w14:textId="77777777" w:rsidR="005E23B2" w:rsidRPr="005E23B2" w:rsidRDefault="005E23B2" w:rsidP="005E23B2">
            <w:pPr>
              <w:tabs>
                <w:tab w:val="left" w:pos="709"/>
              </w:tabs>
              <w:ind w:firstLine="709"/>
              <w:jc w:val="center"/>
              <w:rPr>
                <w:rFonts w:ascii="Times New Roman" w:eastAsia="Times New Roman" w:hAnsi="Times New Roman" w:cs="Times New Roman"/>
                <w:b/>
                <w:bCs/>
                <w:sz w:val="20"/>
                <w:szCs w:val="20"/>
                <w:lang w:eastAsia="ru-RU"/>
              </w:rPr>
            </w:pPr>
            <w:r w:rsidRPr="005E23B2">
              <w:rPr>
                <w:rFonts w:ascii="Times New Roman" w:eastAsia="Times New Roman" w:hAnsi="Times New Roman" w:cs="Times New Roman"/>
                <w:b/>
                <w:bCs/>
                <w:sz w:val="20"/>
                <w:szCs w:val="20"/>
                <w:lang w:eastAsia="ru-RU"/>
              </w:rPr>
              <w:t>x</w:t>
            </w:r>
          </w:p>
        </w:tc>
        <w:tc>
          <w:tcPr>
            <w:tcW w:w="993" w:type="dxa"/>
            <w:noWrap/>
            <w:hideMark/>
          </w:tcPr>
          <w:p w14:paraId="4C3300E5" w14:textId="77777777" w:rsidR="005E23B2" w:rsidRPr="005E23B2" w:rsidRDefault="005E23B2" w:rsidP="00AD466A">
            <w:pPr>
              <w:tabs>
                <w:tab w:val="left" w:pos="709"/>
              </w:tabs>
              <w:jc w:val="center"/>
              <w:rPr>
                <w:rFonts w:ascii="Times New Roman" w:eastAsia="Times New Roman" w:hAnsi="Times New Roman" w:cs="Times New Roman"/>
                <w:b/>
                <w:bCs/>
                <w:sz w:val="20"/>
                <w:szCs w:val="20"/>
                <w:lang w:eastAsia="ru-RU"/>
              </w:rPr>
            </w:pPr>
            <w:r w:rsidRPr="005E23B2">
              <w:rPr>
                <w:rFonts w:ascii="Times New Roman" w:eastAsia="Times New Roman" w:hAnsi="Times New Roman" w:cs="Times New Roman"/>
                <w:b/>
                <w:bCs/>
                <w:sz w:val="20"/>
                <w:szCs w:val="20"/>
                <w:lang w:eastAsia="ru-RU"/>
              </w:rPr>
              <w:t>5 132,27</w:t>
            </w:r>
          </w:p>
        </w:tc>
        <w:tc>
          <w:tcPr>
            <w:tcW w:w="997" w:type="dxa"/>
            <w:noWrap/>
            <w:hideMark/>
          </w:tcPr>
          <w:p w14:paraId="5BB629FB" w14:textId="77777777" w:rsidR="005E23B2" w:rsidRPr="005E23B2" w:rsidRDefault="005E23B2" w:rsidP="00AD466A">
            <w:pPr>
              <w:tabs>
                <w:tab w:val="left" w:pos="709"/>
              </w:tabs>
              <w:jc w:val="center"/>
              <w:rPr>
                <w:rFonts w:ascii="Times New Roman" w:eastAsia="Times New Roman" w:hAnsi="Times New Roman" w:cs="Times New Roman"/>
                <w:b/>
                <w:bCs/>
                <w:sz w:val="20"/>
                <w:szCs w:val="20"/>
                <w:lang w:eastAsia="ru-RU"/>
              </w:rPr>
            </w:pPr>
            <w:r w:rsidRPr="005E23B2">
              <w:rPr>
                <w:rFonts w:ascii="Times New Roman" w:eastAsia="Times New Roman" w:hAnsi="Times New Roman" w:cs="Times New Roman"/>
                <w:b/>
                <w:bCs/>
                <w:sz w:val="20"/>
                <w:szCs w:val="20"/>
                <w:lang w:eastAsia="ru-RU"/>
              </w:rPr>
              <w:t>293</w:t>
            </w:r>
          </w:p>
        </w:tc>
        <w:tc>
          <w:tcPr>
            <w:tcW w:w="1265" w:type="dxa"/>
            <w:hideMark/>
          </w:tcPr>
          <w:p w14:paraId="76756563" w14:textId="77777777" w:rsidR="005E23B2" w:rsidRPr="005E23B2" w:rsidRDefault="005E23B2" w:rsidP="00AD466A">
            <w:pPr>
              <w:tabs>
                <w:tab w:val="left" w:pos="709"/>
              </w:tabs>
              <w:jc w:val="center"/>
              <w:rPr>
                <w:rFonts w:ascii="Times New Roman" w:eastAsia="Times New Roman" w:hAnsi="Times New Roman" w:cs="Times New Roman"/>
                <w:b/>
                <w:bCs/>
                <w:sz w:val="20"/>
                <w:szCs w:val="20"/>
                <w:lang w:eastAsia="ru-RU"/>
              </w:rPr>
            </w:pPr>
            <w:r w:rsidRPr="005E23B2">
              <w:rPr>
                <w:rFonts w:ascii="Times New Roman" w:eastAsia="Times New Roman" w:hAnsi="Times New Roman" w:cs="Times New Roman"/>
                <w:b/>
                <w:bCs/>
                <w:sz w:val="20"/>
                <w:szCs w:val="20"/>
                <w:lang w:eastAsia="ru-RU"/>
              </w:rPr>
              <w:t>x</w:t>
            </w:r>
          </w:p>
        </w:tc>
        <w:tc>
          <w:tcPr>
            <w:tcW w:w="1286" w:type="dxa"/>
            <w:gridSpan w:val="2"/>
            <w:noWrap/>
            <w:hideMark/>
          </w:tcPr>
          <w:p w14:paraId="10BF73B0" w14:textId="77777777" w:rsidR="005E23B2" w:rsidRPr="005E23B2" w:rsidRDefault="005E23B2" w:rsidP="00AD466A">
            <w:pPr>
              <w:tabs>
                <w:tab w:val="left" w:pos="709"/>
              </w:tabs>
              <w:jc w:val="center"/>
              <w:rPr>
                <w:rFonts w:ascii="Times New Roman" w:eastAsia="Times New Roman" w:hAnsi="Times New Roman" w:cs="Times New Roman"/>
                <w:b/>
                <w:bCs/>
                <w:sz w:val="20"/>
                <w:szCs w:val="20"/>
                <w:lang w:eastAsia="ru-RU"/>
              </w:rPr>
            </w:pPr>
            <w:r w:rsidRPr="005E23B2">
              <w:rPr>
                <w:rFonts w:ascii="Times New Roman" w:eastAsia="Times New Roman" w:hAnsi="Times New Roman" w:cs="Times New Roman"/>
                <w:b/>
                <w:bCs/>
                <w:sz w:val="20"/>
                <w:szCs w:val="20"/>
                <w:lang w:eastAsia="ru-RU"/>
              </w:rPr>
              <w:t>4 835,40</w:t>
            </w:r>
          </w:p>
        </w:tc>
        <w:tc>
          <w:tcPr>
            <w:tcW w:w="1134" w:type="dxa"/>
            <w:noWrap/>
            <w:hideMark/>
          </w:tcPr>
          <w:p w14:paraId="1BC5EFFF" w14:textId="77777777" w:rsidR="005E23B2" w:rsidRPr="005E23B2" w:rsidRDefault="005E23B2" w:rsidP="00AD466A">
            <w:pPr>
              <w:tabs>
                <w:tab w:val="left" w:pos="709"/>
              </w:tabs>
              <w:jc w:val="center"/>
              <w:rPr>
                <w:rFonts w:ascii="Times New Roman" w:eastAsia="Times New Roman" w:hAnsi="Times New Roman" w:cs="Times New Roman"/>
                <w:b/>
                <w:bCs/>
                <w:sz w:val="20"/>
                <w:szCs w:val="20"/>
                <w:lang w:eastAsia="ru-RU"/>
              </w:rPr>
            </w:pPr>
            <w:r w:rsidRPr="005E23B2">
              <w:rPr>
                <w:rFonts w:ascii="Times New Roman" w:eastAsia="Times New Roman" w:hAnsi="Times New Roman" w:cs="Times New Roman"/>
                <w:b/>
                <w:bCs/>
                <w:sz w:val="20"/>
                <w:szCs w:val="20"/>
                <w:lang w:eastAsia="ru-RU"/>
              </w:rPr>
              <w:t>19 787,00</w:t>
            </w:r>
          </w:p>
        </w:tc>
        <w:tc>
          <w:tcPr>
            <w:tcW w:w="1418" w:type="dxa"/>
            <w:hideMark/>
          </w:tcPr>
          <w:p w14:paraId="1394C0F0" w14:textId="77777777" w:rsidR="005E23B2" w:rsidRPr="005E23B2" w:rsidRDefault="005E23B2" w:rsidP="005E23B2">
            <w:pPr>
              <w:tabs>
                <w:tab w:val="left" w:pos="709"/>
              </w:tabs>
              <w:ind w:firstLine="709"/>
              <w:jc w:val="center"/>
              <w:rPr>
                <w:rFonts w:ascii="Times New Roman" w:eastAsia="Times New Roman" w:hAnsi="Times New Roman" w:cs="Times New Roman"/>
                <w:b/>
                <w:bCs/>
                <w:sz w:val="20"/>
                <w:szCs w:val="20"/>
                <w:lang w:eastAsia="ru-RU"/>
              </w:rPr>
            </w:pPr>
            <w:r w:rsidRPr="005E23B2">
              <w:rPr>
                <w:rFonts w:ascii="Times New Roman" w:eastAsia="Times New Roman" w:hAnsi="Times New Roman" w:cs="Times New Roman"/>
                <w:b/>
                <w:bCs/>
                <w:sz w:val="20"/>
                <w:szCs w:val="20"/>
                <w:lang w:eastAsia="ru-RU"/>
              </w:rPr>
              <w:t>x</w:t>
            </w:r>
          </w:p>
        </w:tc>
        <w:tc>
          <w:tcPr>
            <w:tcW w:w="1843" w:type="dxa"/>
            <w:hideMark/>
          </w:tcPr>
          <w:p w14:paraId="4CBA6C9C" w14:textId="77777777" w:rsidR="005E23B2" w:rsidRPr="005E23B2" w:rsidRDefault="005E23B2" w:rsidP="005E23B2">
            <w:pPr>
              <w:tabs>
                <w:tab w:val="left" w:pos="709"/>
              </w:tabs>
              <w:ind w:firstLine="709"/>
              <w:jc w:val="center"/>
              <w:rPr>
                <w:rFonts w:ascii="Times New Roman" w:eastAsia="Times New Roman" w:hAnsi="Times New Roman" w:cs="Times New Roman"/>
                <w:b/>
                <w:bCs/>
                <w:sz w:val="20"/>
                <w:szCs w:val="20"/>
                <w:lang w:eastAsia="ru-RU"/>
              </w:rPr>
            </w:pPr>
            <w:r w:rsidRPr="005E23B2">
              <w:rPr>
                <w:rFonts w:ascii="Times New Roman" w:eastAsia="Times New Roman" w:hAnsi="Times New Roman" w:cs="Times New Roman"/>
                <w:b/>
                <w:bCs/>
                <w:sz w:val="20"/>
                <w:szCs w:val="20"/>
                <w:lang w:eastAsia="ru-RU"/>
              </w:rPr>
              <w:t>x</w:t>
            </w:r>
          </w:p>
        </w:tc>
      </w:tr>
      <w:tr w:rsidR="005E23B2" w:rsidRPr="005E23B2" w14:paraId="0A87D358" w14:textId="77777777" w:rsidTr="00B60ABC">
        <w:trPr>
          <w:gridAfter w:val="1"/>
          <w:wAfter w:w="63" w:type="dxa"/>
          <w:trHeight w:val="1095"/>
          <w:jc w:val="right"/>
        </w:trPr>
        <w:tc>
          <w:tcPr>
            <w:tcW w:w="4248" w:type="dxa"/>
            <w:gridSpan w:val="3"/>
            <w:hideMark/>
          </w:tcPr>
          <w:p w14:paraId="4EEE8F82" w14:textId="77777777" w:rsidR="005E23B2" w:rsidRPr="005E23B2" w:rsidRDefault="005E23B2" w:rsidP="005E23B2">
            <w:pPr>
              <w:tabs>
                <w:tab w:val="left" w:pos="709"/>
              </w:tabs>
              <w:ind w:firstLine="709"/>
              <w:jc w:val="center"/>
              <w:rPr>
                <w:rFonts w:ascii="Times New Roman" w:eastAsia="Times New Roman" w:hAnsi="Times New Roman" w:cs="Times New Roman"/>
                <w:b/>
                <w:bCs/>
                <w:sz w:val="20"/>
                <w:szCs w:val="20"/>
                <w:lang w:eastAsia="ru-RU"/>
              </w:rPr>
            </w:pPr>
            <w:r w:rsidRPr="005E23B2">
              <w:rPr>
                <w:rFonts w:ascii="Times New Roman" w:eastAsia="Times New Roman" w:hAnsi="Times New Roman" w:cs="Times New Roman"/>
                <w:b/>
                <w:bCs/>
                <w:sz w:val="20"/>
                <w:szCs w:val="20"/>
                <w:lang w:eastAsia="ru-RU"/>
              </w:rPr>
              <w:t>По программе переселения 2019 – 2025 гг., в рамках которой предусмотрено финансирование за счет средств Фонда, в том числе:</w:t>
            </w:r>
          </w:p>
        </w:tc>
        <w:tc>
          <w:tcPr>
            <w:tcW w:w="850" w:type="dxa"/>
            <w:hideMark/>
          </w:tcPr>
          <w:p w14:paraId="31044632" w14:textId="77777777" w:rsidR="005E23B2" w:rsidRPr="005E23B2" w:rsidRDefault="005E23B2" w:rsidP="005E23B2">
            <w:pPr>
              <w:tabs>
                <w:tab w:val="left" w:pos="709"/>
              </w:tabs>
              <w:ind w:firstLine="709"/>
              <w:jc w:val="center"/>
              <w:rPr>
                <w:rFonts w:ascii="Times New Roman" w:eastAsia="Times New Roman" w:hAnsi="Times New Roman" w:cs="Times New Roman"/>
                <w:b/>
                <w:bCs/>
                <w:sz w:val="20"/>
                <w:szCs w:val="20"/>
                <w:lang w:eastAsia="ru-RU"/>
              </w:rPr>
            </w:pPr>
            <w:r w:rsidRPr="005E23B2">
              <w:rPr>
                <w:rFonts w:ascii="Times New Roman" w:eastAsia="Times New Roman" w:hAnsi="Times New Roman" w:cs="Times New Roman"/>
                <w:b/>
                <w:bCs/>
                <w:sz w:val="20"/>
                <w:szCs w:val="20"/>
                <w:lang w:eastAsia="ru-RU"/>
              </w:rPr>
              <w:t>x</w:t>
            </w:r>
          </w:p>
        </w:tc>
        <w:tc>
          <w:tcPr>
            <w:tcW w:w="1134" w:type="dxa"/>
            <w:hideMark/>
          </w:tcPr>
          <w:p w14:paraId="0C05A916" w14:textId="77777777" w:rsidR="005E23B2" w:rsidRPr="005E23B2" w:rsidRDefault="005E23B2" w:rsidP="005E23B2">
            <w:pPr>
              <w:tabs>
                <w:tab w:val="left" w:pos="709"/>
              </w:tabs>
              <w:ind w:firstLine="709"/>
              <w:jc w:val="center"/>
              <w:rPr>
                <w:rFonts w:ascii="Times New Roman" w:eastAsia="Times New Roman" w:hAnsi="Times New Roman" w:cs="Times New Roman"/>
                <w:b/>
                <w:bCs/>
                <w:sz w:val="20"/>
                <w:szCs w:val="20"/>
                <w:lang w:eastAsia="ru-RU"/>
              </w:rPr>
            </w:pPr>
            <w:r w:rsidRPr="005E23B2">
              <w:rPr>
                <w:rFonts w:ascii="Times New Roman" w:eastAsia="Times New Roman" w:hAnsi="Times New Roman" w:cs="Times New Roman"/>
                <w:b/>
                <w:bCs/>
                <w:sz w:val="20"/>
                <w:szCs w:val="20"/>
                <w:lang w:eastAsia="ru-RU"/>
              </w:rPr>
              <w:t>x</w:t>
            </w:r>
          </w:p>
        </w:tc>
        <w:tc>
          <w:tcPr>
            <w:tcW w:w="993" w:type="dxa"/>
            <w:noWrap/>
            <w:hideMark/>
          </w:tcPr>
          <w:p w14:paraId="503457F4" w14:textId="77777777" w:rsidR="005E23B2" w:rsidRPr="005E23B2" w:rsidRDefault="005E23B2" w:rsidP="00AD466A">
            <w:pPr>
              <w:tabs>
                <w:tab w:val="left" w:pos="709"/>
              </w:tabs>
              <w:jc w:val="center"/>
              <w:rPr>
                <w:rFonts w:ascii="Times New Roman" w:eastAsia="Times New Roman" w:hAnsi="Times New Roman" w:cs="Times New Roman"/>
                <w:b/>
                <w:bCs/>
                <w:sz w:val="20"/>
                <w:szCs w:val="20"/>
                <w:lang w:eastAsia="ru-RU"/>
              </w:rPr>
            </w:pPr>
            <w:r w:rsidRPr="005E23B2">
              <w:rPr>
                <w:rFonts w:ascii="Times New Roman" w:eastAsia="Times New Roman" w:hAnsi="Times New Roman" w:cs="Times New Roman"/>
                <w:b/>
                <w:bCs/>
                <w:sz w:val="20"/>
                <w:szCs w:val="20"/>
                <w:lang w:eastAsia="ru-RU"/>
              </w:rPr>
              <w:t>5 132,27</w:t>
            </w:r>
          </w:p>
        </w:tc>
        <w:tc>
          <w:tcPr>
            <w:tcW w:w="997" w:type="dxa"/>
            <w:noWrap/>
            <w:hideMark/>
          </w:tcPr>
          <w:p w14:paraId="031F16DE" w14:textId="77777777" w:rsidR="005E23B2" w:rsidRPr="005E23B2" w:rsidRDefault="005E23B2" w:rsidP="00AD466A">
            <w:pPr>
              <w:tabs>
                <w:tab w:val="left" w:pos="709"/>
              </w:tabs>
              <w:jc w:val="center"/>
              <w:rPr>
                <w:rFonts w:ascii="Times New Roman" w:eastAsia="Times New Roman" w:hAnsi="Times New Roman" w:cs="Times New Roman"/>
                <w:b/>
                <w:bCs/>
                <w:sz w:val="20"/>
                <w:szCs w:val="20"/>
                <w:lang w:eastAsia="ru-RU"/>
              </w:rPr>
            </w:pPr>
            <w:r w:rsidRPr="005E23B2">
              <w:rPr>
                <w:rFonts w:ascii="Times New Roman" w:eastAsia="Times New Roman" w:hAnsi="Times New Roman" w:cs="Times New Roman"/>
                <w:b/>
                <w:bCs/>
                <w:sz w:val="20"/>
                <w:szCs w:val="20"/>
                <w:lang w:eastAsia="ru-RU"/>
              </w:rPr>
              <w:t>293</w:t>
            </w:r>
          </w:p>
        </w:tc>
        <w:tc>
          <w:tcPr>
            <w:tcW w:w="1265" w:type="dxa"/>
            <w:hideMark/>
          </w:tcPr>
          <w:p w14:paraId="5ABCF35A" w14:textId="77777777" w:rsidR="005E23B2" w:rsidRPr="005E23B2" w:rsidRDefault="005E23B2" w:rsidP="00AD466A">
            <w:pPr>
              <w:tabs>
                <w:tab w:val="left" w:pos="709"/>
              </w:tabs>
              <w:jc w:val="center"/>
              <w:rPr>
                <w:rFonts w:ascii="Times New Roman" w:eastAsia="Times New Roman" w:hAnsi="Times New Roman" w:cs="Times New Roman"/>
                <w:b/>
                <w:bCs/>
                <w:sz w:val="20"/>
                <w:szCs w:val="20"/>
                <w:lang w:eastAsia="ru-RU"/>
              </w:rPr>
            </w:pPr>
            <w:r w:rsidRPr="005E23B2">
              <w:rPr>
                <w:rFonts w:ascii="Times New Roman" w:eastAsia="Times New Roman" w:hAnsi="Times New Roman" w:cs="Times New Roman"/>
                <w:b/>
                <w:bCs/>
                <w:sz w:val="20"/>
                <w:szCs w:val="20"/>
                <w:lang w:eastAsia="ru-RU"/>
              </w:rPr>
              <w:t>x</w:t>
            </w:r>
          </w:p>
        </w:tc>
        <w:tc>
          <w:tcPr>
            <w:tcW w:w="1286" w:type="dxa"/>
            <w:gridSpan w:val="2"/>
            <w:noWrap/>
            <w:hideMark/>
          </w:tcPr>
          <w:p w14:paraId="1DD0A016" w14:textId="77777777" w:rsidR="005E23B2" w:rsidRPr="005E23B2" w:rsidRDefault="005E23B2" w:rsidP="00AD466A">
            <w:pPr>
              <w:tabs>
                <w:tab w:val="left" w:pos="709"/>
              </w:tabs>
              <w:jc w:val="center"/>
              <w:rPr>
                <w:rFonts w:ascii="Times New Roman" w:eastAsia="Times New Roman" w:hAnsi="Times New Roman" w:cs="Times New Roman"/>
                <w:b/>
                <w:bCs/>
                <w:sz w:val="20"/>
                <w:szCs w:val="20"/>
                <w:lang w:eastAsia="ru-RU"/>
              </w:rPr>
            </w:pPr>
            <w:r w:rsidRPr="005E23B2">
              <w:rPr>
                <w:rFonts w:ascii="Times New Roman" w:eastAsia="Times New Roman" w:hAnsi="Times New Roman" w:cs="Times New Roman"/>
                <w:b/>
                <w:bCs/>
                <w:sz w:val="20"/>
                <w:szCs w:val="20"/>
                <w:lang w:eastAsia="ru-RU"/>
              </w:rPr>
              <w:t>4 835,40</w:t>
            </w:r>
          </w:p>
        </w:tc>
        <w:tc>
          <w:tcPr>
            <w:tcW w:w="1134" w:type="dxa"/>
            <w:noWrap/>
            <w:hideMark/>
          </w:tcPr>
          <w:p w14:paraId="679A350C" w14:textId="77777777" w:rsidR="005E23B2" w:rsidRPr="005E23B2" w:rsidRDefault="005E23B2" w:rsidP="00AD466A">
            <w:pPr>
              <w:tabs>
                <w:tab w:val="left" w:pos="709"/>
              </w:tabs>
              <w:jc w:val="center"/>
              <w:rPr>
                <w:rFonts w:ascii="Times New Roman" w:eastAsia="Times New Roman" w:hAnsi="Times New Roman" w:cs="Times New Roman"/>
                <w:b/>
                <w:bCs/>
                <w:sz w:val="20"/>
                <w:szCs w:val="20"/>
                <w:lang w:eastAsia="ru-RU"/>
              </w:rPr>
            </w:pPr>
            <w:r w:rsidRPr="005E23B2">
              <w:rPr>
                <w:rFonts w:ascii="Times New Roman" w:eastAsia="Times New Roman" w:hAnsi="Times New Roman" w:cs="Times New Roman"/>
                <w:b/>
                <w:bCs/>
                <w:sz w:val="20"/>
                <w:szCs w:val="20"/>
                <w:lang w:eastAsia="ru-RU"/>
              </w:rPr>
              <w:t>19 787,00</w:t>
            </w:r>
          </w:p>
        </w:tc>
        <w:tc>
          <w:tcPr>
            <w:tcW w:w="1418" w:type="dxa"/>
            <w:hideMark/>
          </w:tcPr>
          <w:p w14:paraId="21F1EB06" w14:textId="77777777" w:rsidR="005E23B2" w:rsidRPr="005E23B2" w:rsidRDefault="005E23B2" w:rsidP="005E23B2">
            <w:pPr>
              <w:tabs>
                <w:tab w:val="left" w:pos="709"/>
              </w:tabs>
              <w:ind w:firstLine="709"/>
              <w:jc w:val="center"/>
              <w:rPr>
                <w:rFonts w:ascii="Times New Roman" w:eastAsia="Times New Roman" w:hAnsi="Times New Roman" w:cs="Times New Roman"/>
                <w:b/>
                <w:bCs/>
                <w:sz w:val="20"/>
                <w:szCs w:val="20"/>
                <w:lang w:eastAsia="ru-RU"/>
              </w:rPr>
            </w:pPr>
            <w:r w:rsidRPr="005E23B2">
              <w:rPr>
                <w:rFonts w:ascii="Times New Roman" w:eastAsia="Times New Roman" w:hAnsi="Times New Roman" w:cs="Times New Roman"/>
                <w:b/>
                <w:bCs/>
                <w:sz w:val="20"/>
                <w:szCs w:val="20"/>
                <w:lang w:eastAsia="ru-RU"/>
              </w:rPr>
              <w:t>x</w:t>
            </w:r>
          </w:p>
        </w:tc>
        <w:tc>
          <w:tcPr>
            <w:tcW w:w="1843" w:type="dxa"/>
            <w:hideMark/>
          </w:tcPr>
          <w:p w14:paraId="58D1FA9A" w14:textId="77777777" w:rsidR="005E23B2" w:rsidRPr="005E23B2" w:rsidRDefault="005E23B2" w:rsidP="005E23B2">
            <w:pPr>
              <w:tabs>
                <w:tab w:val="left" w:pos="709"/>
              </w:tabs>
              <w:ind w:firstLine="709"/>
              <w:jc w:val="center"/>
              <w:rPr>
                <w:rFonts w:ascii="Times New Roman" w:eastAsia="Times New Roman" w:hAnsi="Times New Roman" w:cs="Times New Roman"/>
                <w:b/>
                <w:bCs/>
                <w:sz w:val="20"/>
                <w:szCs w:val="20"/>
                <w:lang w:eastAsia="ru-RU"/>
              </w:rPr>
            </w:pPr>
            <w:r w:rsidRPr="005E23B2">
              <w:rPr>
                <w:rFonts w:ascii="Times New Roman" w:eastAsia="Times New Roman" w:hAnsi="Times New Roman" w:cs="Times New Roman"/>
                <w:b/>
                <w:bCs/>
                <w:sz w:val="20"/>
                <w:szCs w:val="20"/>
                <w:lang w:eastAsia="ru-RU"/>
              </w:rPr>
              <w:t>x</w:t>
            </w:r>
          </w:p>
        </w:tc>
      </w:tr>
      <w:tr w:rsidR="005E23B2" w:rsidRPr="005E23B2" w14:paraId="2E89FC33" w14:textId="77777777" w:rsidTr="00B60ABC">
        <w:trPr>
          <w:gridAfter w:val="1"/>
          <w:wAfter w:w="63" w:type="dxa"/>
          <w:trHeight w:val="375"/>
          <w:jc w:val="right"/>
        </w:trPr>
        <w:tc>
          <w:tcPr>
            <w:tcW w:w="4248" w:type="dxa"/>
            <w:gridSpan w:val="3"/>
            <w:hideMark/>
          </w:tcPr>
          <w:p w14:paraId="17C391F1" w14:textId="77777777" w:rsidR="005E23B2" w:rsidRPr="005E23B2" w:rsidRDefault="005E23B2" w:rsidP="005E23B2">
            <w:pPr>
              <w:tabs>
                <w:tab w:val="left" w:pos="709"/>
              </w:tabs>
              <w:ind w:firstLine="709"/>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lastRenderedPageBreak/>
              <w:t>Итого по Вяземский муниципальный район</w:t>
            </w:r>
          </w:p>
        </w:tc>
        <w:tc>
          <w:tcPr>
            <w:tcW w:w="850" w:type="dxa"/>
            <w:hideMark/>
          </w:tcPr>
          <w:p w14:paraId="44C27C27" w14:textId="77777777" w:rsidR="005E23B2" w:rsidRPr="005E23B2" w:rsidRDefault="005E23B2" w:rsidP="005E23B2">
            <w:pPr>
              <w:tabs>
                <w:tab w:val="left" w:pos="709"/>
              </w:tabs>
              <w:ind w:firstLine="709"/>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x</w:t>
            </w:r>
          </w:p>
        </w:tc>
        <w:tc>
          <w:tcPr>
            <w:tcW w:w="1134" w:type="dxa"/>
            <w:hideMark/>
          </w:tcPr>
          <w:p w14:paraId="7421C772" w14:textId="77777777" w:rsidR="005E23B2" w:rsidRPr="005E23B2" w:rsidRDefault="005E23B2" w:rsidP="005E23B2">
            <w:pPr>
              <w:tabs>
                <w:tab w:val="left" w:pos="709"/>
              </w:tabs>
              <w:ind w:firstLine="709"/>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x</w:t>
            </w:r>
          </w:p>
        </w:tc>
        <w:tc>
          <w:tcPr>
            <w:tcW w:w="993" w:type="dxa"/>
            <w:noWrap/>
            <w:hideMark/>
          </w:tcPr>
          <w:p w14:paraId="4EED541A" w14:textId="77777777" w:rsidR="005E23B2" w:rsidRPr="005E23B2" w:rsidRDefault="005E23B2" w:rsidP="00AD466A">
            <w:pPr>
              <w:tabs>
                <w:tab w:val="left" w:pos="709"/>
              </w:tabs>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5 132,27</w:t>
            </w:r>
          </w:p>
        </w:tc>
        <w:tc>
          <w:tcPr>
            <w:tcW w:w="997" w:type="dxa"/>
            <w:noWrap/>
            <w:hideMark/>
          </w:tcPr>
          <w:p w14:paraId="01C054AC" w14:textId="77777777" w:rsidR="005E23B2" w:rsidRPr="005E23B2" w:rsidRDefault="005E23B2" w:rsidP="00AD466A">
            <w:pPr>
              <w:tabs>
                <w:tab w:val="left" w:pos="709"/>
              </w:tabs>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293</w:t>
            </w:r>
          </w:p>
        </w:tc>
        <w:tc>
          <w:tcPr>
            <w:tcW w:w="1265" w:type="dxa"/>
            <w:hideMark/>
          </w:tcPr>
          <w:p w14:paraId="4A7CFB30" w14:textId="77777777" w:rsidR="005E23B2" w:rsidRPr="005E23B2" w:rsidRDefault="005E23B2" w:rsidP="00AD466A">
            <w:pPr>
              <w:tabs>
                <w:tab w:val="left" w:pos="709"/>
              </w:tabs>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x</w:t>
            </w:r>
          </w:p>
        </w:tc>
        <w:tc>
          <w:tcPr>
            <w:tcW w:w="1286" w:type="dxa"/>
            <w:gridSpan w:val="2"/>
            <w:noWrap/>
            <w:hideMark/>
          </w:tcPr>
          <w:p w14:paraId="37BD3CD4" w14:textId="77777777" w:rsidR="005E23B2" w:rsidRPr="005E23B2" w:rsidRDefault="005E23B2" w:rsidP="00AD466A">
            <w:pPr>
              <w:tabs>
                <w:tab w:val="left" w:pos="709"/>
              </w:tabs>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4 835,40</w:t>
            </w:r>
          </w:p>
        </w:tc>
        <w:tc>
          <w:tcPr>
            <w:tcW w:w="1134" w:type="dxa"/>
            <w:noWrap/>
            <w:hideMark/>
          </w:tcPr>
          <w:p w14:paraId="71D35A11" w14:textId="77777777" w:rsidR="005E23B2" w:rsidRPr="005E23B2" w:rsidRDefault="005E23B2" w:rsidP="00AD466A">
            <w:pPr>
              <w:tabs>
                <w:tab w:val="left" w:pos="709"/>
              </w:tabs>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19 787,00</w:t>
            </w:r>
          </w:p>
        </w:tc>
        <w:tc>
          <w:tcPr>
            <w:tcW w:w="1418" w:type="dxa"/>
            <w:hideMark/>
          </w:tcPr>
          <w:p w14:paraId="54334233" w14:textId="77777777" w:rsidR="005E23B2" w:rsidRPr="005E23B2" w:rsidRDefault="005E23B2" w:rsidP="005E23B2">
            <w:pPr>
              <w:tabs>
                <w:tab w:val="left" w:pos="709"/>
              </w:tabs>
              <w:ind w:firstLine="709"/>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x</w:t>
            </w:r>
          </w:p>
        </w:tc>
        <w:tc>
          <w:tcPr>
            <w:tcW w:w="1843" w:type="dxa"/>
            <w:hideMark/>
          </w:tcPr>
          <w:p w14:paraId="4D7F7A77" w14:textId="77777777" w:rsidR="005E23B2" w:rsidRPr="005E23B2" w:rsidRDefault="005E23B2" w:rsidP="005E23B2">
            <w:pPr>
              <w:tabs>
                <w:tab w:val="left" w:pos="709"/>
              </w:tabs>
              <w:ind w:firstLine="709"/>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x</w:t>
            </w:r>
          </w:p>
        </w:tc>
      </w:tr>
      <w:tr w:rsidR="005E23B2" w:rsidRPr="005E23B2" w14:paraId="338D5127" w14:textId="77777777" w:rsidTr="00B60ABC">
        <w:trPr>
          <w:gridAfter w:val="1"/>
          <w:wAfter w:w="63" w:type="dxa"/>
          <w:trHeight w:val="750"/>
          <w:jc w:val="right"/>
        </w:trPr>
        <w:tc>
          <w:tcPr>
            <w:tcW w:w="597" w:type="dxa"/>
            <w:noWrap/>
            <w:hideMark/>
          </w:tcPr>
          <w:p w14:paraId="7E9D099D" w14:textId="2940C6CF" w:rsidR="005E23B2" w:rsidRPr="005E23B2" w:rsidRDefault="00AD466A" w:rsidP="005E23B2">
            <w:pPr>
              <w:tabs>
                <w:tab w:val="left" w:pos="709"/>
              </w:tabs>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5E23B2" w:rsidRPr="005E23B2">
              <w:rPr>
                <w:rFonts w:ascii="Times New Roman" w:eastAsia="Times New Roman" w:hAnsi="Times New Roman" w:cs="Times New Roman"/>
                <w:sz w:val="20"/>
                <w:szCs w:val="20"/>
                <w:lang w:eastAsia="ru-RU"/>
              </w:rPr>
              <w:t>1</w:t>
            </w:r>
          </w:p>
        </w:tc>
        <w:tc>
          <w:tcPr>
            <w:tcW w:w="2051" w:type="dxa"/>
            <w:hideMark/>
          </w:tcPr>
          <w:p w14:paraId="6986CB1C" w14:textId="77777777" w:rsidR="005E23B2" w:rsidRPr="005E23B2" w:rsidRDefault="005E23B2" w:rsidP="005E23B2">
            <w:pPr>
              <w:tabs>
                <w:tab w:val="left" w:pos="709"/>
              </w:tabs>
              <w:ind w:firstLine="709"/>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Вязьма</w:t>
            </w:r>
          </w:p>
        </w:tc>
        <w:tc>
          <w:tcPr>
            <w:tcW w:w="1600" w:type="dxa"/>
            <w:hideMark/>
          </w:tcPr>
          <w:p w14:paraId="732AF3C5"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г. Вязьма, ул. 25 Октября, д. 31</w:t>
            </w:r>
          </w:p>
        </w:tc>
        <w:tc>
          <w:tcPr>
            <w:tcW w:w="850" w:type="dxa"/>
            <w:noWrap/>
            <w:hideMark/>
          </w:tcPr>
          <w:p w14:paraId="51D6BD68"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1958</w:t>
            </w:r>
          </w:p>
        </w:tc>
        <w:tc>
          <w:tcPr>
            <w:tcW w:w="1134" w:type="dxa"/>
            <w:noWrap/>
            <w:hideMark/>
          </w:tcPr>
          <w:p w14:paraId="362D2DE7"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13.12.2016</w:t>
            </w:r>
          </w:p>
        </w:tc>
        <w:tc>
          <w:tcPr>
            <w:tcW w:w="993" w:type="dxa"/>
            <w:noWrap/>
            <w:hideMark/>
          </w:tcPr>
          <w:p w14:paraId="7E46B8B4"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448,59</w:t>
            </w:r>
          </w:p>
        </w:tc>
        <w:tc>
          <w:tcPr>
            <w:tcW w:w="997" w:type="dxa"/>
            <w:noWrap/>
            <w:hideMark/>
          </w:tcPr>
          <w:p w14:paraId="7A28BDA9"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21</w:t>
            </w:r>
          </w:p>
        </w:tc>
        <w:tc>
          <w:tcPr>
            <w:tcW w:w="1276" w:type="dxa"/>
            <w:gridSpan w:val="2"/>
            <w:noWrap/>
            <w:hideMark/>
          </w:tcPr>
          <w:p w14:paraId="0800E85F"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31.12.2023</w:t>
            </w:r>
          </w:p>
        </w:tc>
        <w:tc>
          <w:tcPr>
            <w:tcW w:w="1275" w:type="dxa"/>
            <w:noWrap/>
            <w:hideMark/>
          </w:tcPr>
          <w:p w14:paraId="25DF2E40"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326,20</w:t>
            </w:r>
          </w:p>
        </w:tc>
        <w:tc>
          <w:tcPr>
            <w:tcW w:w="1134" w:type="dxa"/>
            <w:noWrap/>
            <w:hideMark/>
          </w:tcPr>
          <w:p w14:paraId="7DFE0764"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1 644,00</w:t>
            </w:r>
          </w:p>
        </w:tc>
        <w:tc>
          <w:tcPr>
            <w:tcW w:w="1418" w:type="dxa"/>
            <w:noWrap/>
            <w:hideMark/>
          </w:tcPr>
          <w:p w14:paraId="156E85BC"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67:02:0010250:10</w:t>
            </w:r>
          </w:p>
        </w:tc>
        <w:tc>
          <w:tcPr>
            <w:tcW w:w="1843" w:type="dxa"/>
            <w:hideMark/>
          </w:tcPr>
          <w:p w14:paraId="4C0D4142"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Сформирован под одним домом</w:t>
            </w:r>
          </w:p>
        </w:tc>
      </w:tr>
      <w:tr w:rsidR="005E23B2" w:rsidRPr="005E23B2" w14:paraId="6B691E9D" w14:textId="77777777" w:rsidTr="00B60ABC">
        <w:trPr>
          <w:gridAfter w:val="1"/>
          <w:wAfter w:w="63" w:type="dxa"/>
          <w:trHeight w:val="750"/>
          <w:jc w:val="right"/>
        </w:trPr>
        <w:tc>
          <w:tcPr>
            <w:tcW w:w="597" w:type="dxa"/>
            <w:noWrap/>
            <w:hideMark/>
          </w:tcPr>
          <w:p w14:paraId="4F6F0648" w14:textId="2ABABB8C" w:rsidR="005E23B2" w:rsidRPr="005E23B2" w:rsidRDefault="00AD466A" w:rsidP="005E23B2">
            <w:pPr>
              <w:tabs>
                <w:tab w:val="left" w:pos="709"/>
              </w:tabs>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5E23B2" w:rsidRPr="005E23B2">
              <w:rPr>
                <w:rFonts w:ascii="Times New Roman" w:eastAsia="Times New Roman" w:hAnsi="Times New Roman" w:cs="Times New Roman"/>
                <w:sz w:val="20"/>
                <w:szCs w:val="20"/>
                <w:lang w:eastAsia="ru-RU"/>
              </w:rPr>
              <w:t>2</w:t>
            </w:r>
          </w:p>
        </w:tc>
        <w:tc>
          <w:tcPr>
            <w:tcW w:w="2051" w:type="dxa"/>
            <w:hideMark/>
          </w:tcPr>
          <w:p w14:paraId="7150CC13" w14:textId="77777777" w:rsidR="005E23B2" w:rsidRPr="005E23B2" w:rsidRDefault="005E23B2" w:rsidP="005E23B2">
            <w:pPr>
              <w:tabs>
                <w:tab w:val="left" w:pos="709"/>
              </w:tabs>
              <w:ind w:firstLine="709"/>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Вязьма</w:t>
            </w:r>
          </w:p>
        </w:tc>
        <w:tc>
          <w:tcPr>
            <w:tcW w:w="1600" w:type="dxa"/>
            <w:hideMark/>
          </w:tcPr>
          <w:p w14:paraId="43B1DF87"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 xml:space="preserve">г. Вязьма, ул. </w:t>
            </w:r>
            <w:proofErr w:type="spellStart"/>
            <w:r w:rsidRPr="005E23B2">
              <w:rPr>
                <w:rFonts w:ascii="Times New Roman" w:eastAsia="Times New Roman" w:hAnsi="Times New Roman" w:cs="Times New Roman"/>
                <w:sz w:val="20"/>
                <w:szCs w:val="20"/>
                <w:lang w:eastAsia="ru-RU"/>
              </w:rPr>
              <w:t>Кашена</w:t>
            </w:r>
            <w:proofErr w:type="spellEnd"/>
            <w:r w:rsidRPr="005E23B2">
              <w:rPr>
                <w:rFonts w:ascii="Times New Roman" w:eastAsia="Times New Roman" w:hAnsi="Times New Roman" w:cs="Times New Roman"/>
                <w:sz w:val="20"/>
                <w:szCs w:val="20"/>
                <w:lang w:eastAsia="ru-RU"/>
              </w:rPr>
              <w:t>, д. 7</w:t>
            </w:r>
          </w:p>
        </w:tc>
        <w:tc>
          <w:tcPr>
            <w:tcW w:w="850" w:type="dxa"/>
            <w:noWrap/>
            <w:hideMark/>
          </w:tcPr>
          <w:p w14:paraId="19D903CE"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1944</w:t>
            </w:r>
          </w:p>
        </w:tc>
        <w:tc>
          <w:tcPr>
            <w:tcW w:w="1134" w:type="dxa"/>
            <w:noWrap/>
            <w:hideMark/>
          </w:tcPr>
          <w:p w14:paraId="3573AD6F"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04.08.2016</w:t>
            </w:r>
          </w:p>
        </w:tc>
        <w:tc>
          <w:tcPr>
            <w:tcW w:w="993" w:type="dxa"/>
            <w:noWrap/>
            <w:hideMark/>
          </w:tcPr>
          <w:p w14:paraId="31D14C9F"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177,30</w:t>
            </w:r>
          </w:p>
        </w:tc>
        <w:tc>
          <w:tcPr>
            <w:tcW w:w="997" w:type="dxa"/>
            <w:noWrap/>
            <w:hideMark/>
          </w:tcPr>
          <w:p w14:paraId="45754CAC"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6</w:t>
            </w:r>
          </w:p>
        </w:tc>
        <w:tc>
          <w:tcPr>
            <w:tcW w:w="1276" w:type="dxa"/>
            <w:gridSpan w:val="2"/>
            <w:noWrap/>
            <w:hideMark/>
          </w:tcPr>
          <w:p w14:paraId="400B4551"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31.12.2023</w:t>
            </w:r>
          </w:p>
        </w:tc>
        <w:tc>
          <w:tcPr>
            <w:tcW w:w="1275" w:type="dxa"/>
            <w:noWrap/>
            <w:hideMark/>
          </w:tcPr>
          <w:p w14:paraId="0B6EFE4F"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232,00</w:t>
            </w:r>
          </w:p>
        </w:tc>
        <w:tc>
          <w:tcPr>
            <w:tcW w:w="1134" w:type="dxa"/>
            <w:noWrap/>
            <w:hideMark/>
          </w:tcPr>
          <w:p w14:paraId="3C1ED3EC"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1 264,00</w:t>
            </w:r>
          </w:p>
        </w:tc>
        <w:tc>
          <w:tcPr>
            <w:tcW w:w="1418" w:type="dxa"/>
            <w:noWrap/>
            <w:hideMark/>
          </w:tcPr>
          <w:p w14:paraId="05B4D98F"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67:02:0010247:794</w:t>
            </w:r>
          </w:p>
        </w:tc>
        <w:tc>
          <w:tcPr>
            <w:tcW w:w="1843" w:type="dxa"/>
            <w:hideMark/>
          </w:tcPr>
          <w:p w14:paraId="060AE7BE"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Сформирован под одним домом</w:t>
            </w:r>
          </w:p>
        </w:tc>
      </w:tr>
      <w:tr w:rsidR="005E23B2" w:rsidRPr="005E23B2" w14:paraId="2398D318" w14:textId="77777777" w:rsidTr="00B60ABC">
        <w:trPr>
          <w:gridAfter w:val="1"/>
          <w:wAfter w:w="63" w:type="dxa"/>
          <w:trHeight w:val="750"/>
          <w:jc w:val="right"/>
        </w:trPr>
        <w:tc>
          <w:tcPr>
            <w:tcW w:w="597" w:type="dxa"/>
            <w:noWrap/>
            <w:hideMark/>
          </w:tcPr>
          <w:p w14:paraId="3AC86EE3" w14:textId="3EFC7767" w:rsidR="005E23B2" w:rsidRPr="005E23B2" w:rsidRDefault="00AD466A" w:rsidP="005E23B2">
            <w:pPr>
              <w:tabs>
                <w:tab w:val="left" w:pos="709"/>
              </w:tabs>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5E23B2" w:rsidRPr="005E23B2">
              <w:rPr>
                <w:rFonts w:ascii="Times New Roman" w:eastAsia="Times New Roman" w:hAnsi="Times New Roman" w:cs="Times New Roman"/>
                <w:sz w:val="20"/>
                <w:szCs w:val="20"/>
                <w:lang w:eastAsia="ru-RU"/>
              </w:rPr>
              <w:t>3</w:t>
            </w:r>
          </w:p>
        </w:tc>
        <w:tc>
          <w:tcPr>
            <w:tcW w:w="2051" w:type="dxa"/>
            <w:hideMark/>
          </w:tcPr>
          <w:p w14:paraId="3652CC10" w14:textId="77777777" w:rsidR="005E23B2" w:rsidRPr="005E23B2" w:rsidRDefault="005E23B2" w:rsidP="005E23B2">
            <w:pPr>
              <w:tabs>
                <w:tab w:val="left" w:pos="709"/>
              </w:tabs>
              <w:ind w:firstLine="709"/>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Вязьма</w:t>
            </w:r>
          </w:p>
        </w:tc>
        <w:tc>
          <w:tcPr>
            <w:tcW w:w="1600" w:type="dxa"/>
            <w:hideMark/>
          </w:tcPr>
          <w:p w14:paraId="216B543C"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 xml:space="preserve">г. Вязьма, ул. </w:t>
            </w:r>
            <w:proofErr w:type="spellStart"/>
            <w:r w:rsidRPr="005E23B2">
              <w:rPr>
                <w:rFonts w:ascii="Times New Roman" w:eastAsia="Times New Roman" w:hAnsi="Times New Roman" w:cs="Times New Roman"/>
                <w:sz w:val="20"/>
                <w:szCs w:val="20"/>
                <w:lang w:eastAsia="ru-RU"/>
              </w:rPr>
              <w:t>Кашена</w:t>
            </w:r>
            <w:proofErr w:type="spellEnd"/>
            <w:r w:rsidRPr="005E23B2">
              <w:rPr>
                <w:rFonts w:ascii="Times New Roman" w:eastAsia="Times New Roman" w:hAnsi="Times New Roman" w:cs="Times New Roman"/>
                <w:sz w:val="20"/>
                <w:szCs w:val="20"/>
                <w:lang w:eastAsia="ru-RU"/>
              </w:rPr>
              <w:t>, д. 11</w:t>
            </w:r>
          </w:p>
        </w:tc>
        <w:tc>
          <w:tcPr>
            <w:tcW w:w="850" w:type="dxa"/>
            <w:noWrap/>
            <w:hideMark/>
          </w:tcPr>
          <w:p w14:paraId="2D8B5425"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1944</w:t>
            </w:r>
          </w:p>
        </w:tc>
        <w:tc>
          <w:tcPr>
            <w:tcW w:w="1134" w:type="dxa"/>
            <w:noWrap/>
            <w:hideMark/>
          </w:tcPr>
          <w:p w14:paraId="5527DAD1"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04.08.2016</w:t>
            </w:r>
          </w:p>
        </w:tc>
        <w:tc>
          <w:tcPr>
            <w:tcW w:w="993" w:type="dxa"/>
            <w:noWrap/>
            <w:hideMark/>
          </w:tcPr>
          <w:p w14:paraId="750279C9"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175,60</w:t>
            </w:r>
          </w:p>
        </w:tc>
        <w:tc>
          <w:tcPr>
            <w:tcW w:w="997" w:type="dxa"/>
            <w:noWrap/>
            <w:hideMark/>
          </w:tcPr>
          <w:p w14:paraId="7B070981"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13</w:t>
            </w:r>
          </w:p>
        </w:tc>
        <w:tc>
          <w:tcPr>
            <w:tcW w:w="1276" w:type="dxa"/>
            <w:gridSpan w:val="2"/>
            <w:noWrap/>
            <w:hideMark/>
          </w:tcPr>
          <w:p w14:paraId="580492DF"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31.12.2023</w:t>
            </w:r>
          </w:p>
        </w:tc>
        <w:tc>
          <w:tcPr>
            <w:tcW w:w="1275" w:type="dxa"/>
            <w:noWrap/>
            <w:hideMark/>
          </w:tcPr>
          <w:p w14:paraId="42835C57"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389,00</w:t>
            </w:r>
          </w:p>
        </w:tc>
        <w:tc>
          <w:tcPr>
            <w:tcW w:w="1134" w:type="dxa"/>
            <w:noWrap/>
            <w:hideMark/>
          </w:tcPr>
          <w:p w14:paraId="447A3B97"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2 730,00</w:t>
            </w:r>
          </w:p>
        </w:tc>
        <w:tc>
          <w:tcPr>
            <w:tcW w:w="1418" w:type="dxa"/>
            <w:noWrap/>
            <w:hideMark/>
          </w:tcPr>
          <w:p w14:paraId="204CDC5C"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67:02:0010247:795</w:t>
            </w:r>
          </w:p>
        </w:tc>
        <w:tc>
          <w:tcPr>
            <w:tcW w:w="1843" w:type="dxa"/>
            <w:hideMark/>
          </w:tcPr>
          <w:p w14:paraId="3FAE7A5B"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Сформирован под одним домом</w:t>
            </w:r>
          </w:p>
        </w:tc>
      </w:tr>
      <w:tr w:rsidR="005E23B2" w:rsidRPr="005E23B2" w14:paraId="1D6A72A5" w14:textId="77777777" w:rsidTr="00B60ABC">
        <w:trPr>
          <w:gridAfter w:val="1"/>
          <w:wAfter w:w="63" w:type="dxa"/>
          <w:trHeight w:val="750"/>
          <w:jc w:val="right"/>
        </w:trPr>
        <w:tc>
          <w:tcPr>
            <w:tcW w:w="597" w:type="dxa"/>
            <w:noWrap/>
            <w:hideMark/>
          </w:tcPr>
          <w:p w14:paraId="38E717FC" w14:textId="2FB7B5A2" w:rsidR="005E23B2" w:rsidRPr="005E23B2" w:rsidRDefault="00AD466A" w:rsidP="005E23B2">
            <w:pPr>
              <w:tabs>
                <w:tab w:val="left" w:pos="709"/>
              </w:tabs>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5E23B2" w:rsidRPr="005E23B2">
              <w:rPr>
                <w:rFonts w:ascii="Times New Roman" w:eastAsia="Times New Roman" w:hAnsi="Times New Roman" w:cs="Times New Roman"/>
                <w:sz w:val="20"/>
                <w:szCs w:val="20"/>
                <w:lang w:eastAsia="ru-RU"/>
              </w:rPr>
              <w:t>4</w:t>
            </w:r>
          </w:p>
        </w:tc>
        <w:tc>
          <w:tcPr>
            <w:tcW w:w="2051" w:type="dxa"/>
            <w:hideMark/>
          </w:tcPr>
          <w:p w14:paraId="148FF757" w14:textId="77777777" w:rsidR="005E23B2" w:rsidRPr="005E23B2" w:rsidRDefault="005E23B2" w:rsidP="005E23B2">
            <w:pPr>
              <w:tabs>
                <w:tab w:val="left" w:pos="709"/>
              </w:tabs>
              <w:ind w:firstLine="709"/>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Вязьма</w:t>
            </w:r>
          </w:p>
        </w:tc>
        <w:tc>
          <w:tcPr>
            <w:tcW w:w="1600" w:type="dxa"/>
            <w:hideMark/>
          </w:tcPr>
          <w:p w14:paraId="72108172"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г. Вязьма, п. Кирпичного завода, д. 12</w:t>
            </w:r>
          </w:p>
        </w:tc>
        <w:tc>
          <w:tcPr>
            <w:tcW w:w="850" w:type="dxa"/>
            <w:noWrap/>
            <w:hideMark/>
          </w:tcPr>
          <w:p w14:paraId="7E42DF22"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1961</w:t>
            </w:r>
          </w:p>
        </w:tc>
        <w:tc>
          <w:tcPr>
            <w:tcW w:w="1134" w:type="dxa"/>
            <w:noWrap/>
            <w:hideMark/>
          </w:tcPr>
          <w:p w14:paraId="66770AC5"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09.11.2016</w:t>
            </w:r>
          </w:p>
        </w:tc>
        <w:tc>
          <w:tcPr>
            <w:tcW w:w="993" w:type="dxa"/>
            <w:noWrap/>
            <w:hideMark/>
          </w:tcPr>
          <w:p w14:paraId="7FE5054C"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242,18</w:t>
            </w:r>
          </w:p>
        </w:tc>
        <w:tc>
          <w:tcPr>
            <w:tcW w:w="997" w:type="dxa"/>
            <w:noWrap/>
            <w:hideMark/>
          </w:tcPr>
          <w:p w14:paraId="10093DBB"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15</w:t>
            </w:r>
          </w:p>
        </w:tc>
        <w:tc>
          <w:tcPr>
            <w:tcW w:w="1276" w:type="dxa"/>
            <w:gridSpan w:val="2"/>
            <w:noWrap/>
            <w:hideMark/>
          </w:tcPr>
          <w:p w14:paraId="4D91F1FE"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31.12.2023</w:t>
            </w:r>
          </w:p>
        </w:tc>
        <w:tc>
          <w:tcPr>
            <w:tcW w:w="1275" w:type="dxa"/>
            <w:noWrap/>
            <w:hideMark/>
          </w:tcPr>
          <w:p w14:paraId="72FD8CEA"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391,00</w:t>
            </w:r>
          </w:p>
        </w:tc>
        <w:tc>
          <w:tcPr>
            <w:tcW w:w="1134" w:type="dxa"/>
            <w:noWrap/>
            <w:hideMark/>
          </w:tcPr>
          <w:p w14:paraId="0413DF94"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1 266,00</w:t>
            </w:r>
          </w:p>
        </w:tc>
        <w:tc>
          <w:tcPr>
            <w:tcW w:w="1418" w:type="dxa"/>
            <w:noWrap/>
            <w:hideMark/>
          </w:tcPr>
          <w:p w14:paraId="0974D9E8"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67:02:0010409:19</w:t>
            </w:r>
          </w:p>
        </w:tc>
        <w:tc>
          <w:tcPr>
            <w:tcW w:w="1843" w:type="dxa"/>
            <w:hideMark/>
          </w:tcPr>
          <w:p w14:paraId="62D8420A"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Сформирован под одним домом</w:t>
            </w:r>
          </w:p>
        </w:tc>
      </w:tr>
      <w:tr w:rsidR="005E23B2" w:rsidRPr="005E23B2" w14:paraId="510268DD" w14:textId="77777777" w:rsidTr="00B60ABC">
        <w:trPr>
          <w:gridAfter w:val="1"/>
          <w:wAfter w:w="63" w:type="dxa"/>
          <w:trHeight w:val="750"/>
          <w:jc w:val="right"/>
        </w:trPr>
        <w:tc>
          <w:tcPr>
            <w:tcW w:w="597" w:type="dxa"/>
            <w:noWrap/>
            <w:hideMark/>
          </w:tcPr>
          <w:p w14:paraId="17BCE4D5" w14:textId="65A4187B" w:rsidR="005E23B2" w:rsidRPr="005E23B2" w:rsidRDefault="00AD466A" w:rsidP="005E23B2">
            <w:pPr>
              <w:tabs>
                <w:tab w:val="left" w:pos="709"/>
              </w:tabs>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5E23B2" w:rsidRPr="005E23B2">
              <w:rPr>
                <w:rFonts w:ascii="Times New Roman" w:eastAsia="Times New Roman" w:hAnsi="Times New Roman" w:cs="Times New Roman"/>
                <w:sz w:val="20"/>
                <w:szCs w:val="20"/>
                <w:lang w:eastAsia="ru-RU"/>
              </w:rPr>
              <w:t>5</w:t>
            </w:r>
          </w:p>
        </w:tc>
        <w:tc>
          <w:tcPr>
            <w:tcW w:w="2051" w:type="dxa"/>
            <w:hideMark/>
          </w:tcPr>
          <w:p w14:paraId="44A37E65" w14:textId="77777777" w:rsidR="005E23B2" w:rsidRPr="005E23B2" w:rsidRDefault="005E23B2" w:rsidP="005E23B2">
            <w:pPr>
              <w:tabs>
                <w:tab w:val="left" w:pos="709"/>
              </w:tabs>
              <w:ind w:firstLine="709"/>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Вязьма</w:t>
            </w:r>
          </w:p>
        </w:tc>
        <w:tc>
          <w:tcPr>
            <w:tcW w:w="1600" w:type="dxa"/>
            <w:hideMark/>
          </w:tcPr>
          <w:p w14:paraId="4F34B950"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г. Вязьма, п. Кирпичного завода, д. 14</w:t>
            </w:r>
          </w:p>
        </w:tc>
        <w:tc>
          <w:tcPr>
            <w:tcW w:w="850" w:type="dxa"/>
            <w:noWrap/>
            <w:hideMark/>
          </w:tcPr>
          <w:p w14:paraId="34B61CFC"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1968</w:t>
            </w:r>
          </w:p>
        </w:tc>
        <w:tc>
          <w:tcPr>
            <w:tcW w:w="1134" w:type="dxa"/>
            <w:noWrap/>
            <w:hideMark/>
          </w:tcPr>
          <w:p w14:paraId="4982D11A"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09.11.2016</w:t>
            </w:r>
          </w:p>
        </w:tc>
        <w:tc>
          <w:tcPr>
            <w:tcW w:w="993" w:type="dxa"/>
            <w:noWrap/>
            <w:hideMark/>
          </w:tcPr>
          <w:p w14:paraId="3A9CBF51"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581,81</w:t>
            </w:r>
          </w:p>
        </w:tc>
        <w:tc>
          <w:tcPr>
            <w:tcW w:w="997" w:type="dxa"/>
            <w:noWrap/>
            <w:hideMark/>
          </w:tcPr>
          <w:p w14:paraId="2A645D58"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40</w:t>
            </w:r>
          </w:p>
        </w:tc>
        <w:tc>
          <w:tcPr>
            <w:tcW w:w="1276" w:type="dxa"/>
            <w:gridSpan w:val="2"/>
            <w:noWrap/>
            <w:hideMark/>
          </w:tcPr>
          <w:p w14:paraId="675DC76B"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31.12.2023</w:t>
            </w:r>
          </w:p>
        </w:tc>
        <w:tc>
          <w:tcPr>
            <w:tcW w:w="1275" w:type="dxa"/>
            <w:noWrap/>
            <w:hideMark/>
          </w:tcPr>
          <w:p w14:paraId="13B83488"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412,30</w:t>
            </w:r>
          </w:p>
        </w:tc>
        <w:tc>
          <w:tcPr>
            <w:tcW w:w="1134" w:type="dxa"/>
            <w:noWrap/>
            <w:hideMark/>
          </w:tcPr>
          <w:p w14:paraId="1CC40506"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1 175,00</w:t>
            </w:r>
          </w:p>
        </w:tc>
        <w:tc>
          <w:tcPr>
            <w:tcW w:w="1418" w:type="dxa"/>
            <w:noWrap/>
            <w:hideMark/>
          </w:tcPr>
          <w:p w14:paraId="270172D3"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67:02:0010409:20</w:t>
            </w:r>
          </w:p>
        </w:tc>
        <w:tc>
          <w:tcPr>
            <w:tcW w:w="1843" w:type="dxa"/>
            <w:hideMark/>
          </w:tcPr>
          <w:p w14:paraId="7D9ED29A"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Сформирован под одним домом</w:t>
            </w:r>
          </w:p>
        </w:tc>
      </w:tr>
      <w:tr w:rsidR="005E23B2" w:rsidRPr="005E23B2" w14:paraId="4E802BA1" w14:textId="77777777" w:rsidTr="00B60ABC">
        <w:trPr>
          <w:gridAfter w:val="1"/>
          <w:wAfter w:w="63" w:type="dxa"/>
          <w:trHeight w:val="750"/>
          <w:jc w:val="right"/>
        </w:trPr>
        <w:tc>
          <w:tcPr>
            <w:tcW w:w="597" w:type="dxa"/>
            <w:noWrap/>
            <w:hideMark/>
          </w:tcPr>
          <w:p w14:paraId="647DB722" w14:textId="623F9239" w:rsidR="005E23B2" w:rsidRPr="005E23B2" w:rsidRDefault="00AD466A" w:rsidP="005E23B2">
            <w:pPr>
              <w:tabs>
                <w:tab w:val="left" w:pos="709"/>
              </w:tabs>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5E23B2" w:rsidRPr="005E23B2">
              <w:rPr>
                <w:rFonts w:ascii="Times New Roman" w:eastAsia="Times New Roman" w:hAnsi="Times New Roman" w:cs="Times New Roman"/>
                <w:sz w:val="20"/>
                <w:szCs w:val="20"/>
                <w:lang w:eastAsia="ru-RU"/>
              </w:rPr>
              <w:t>6</w:t>
            </w:r>
          </w:p>
        </w:tc>
        <w:tc>
          <w:tcPr>
            <w:tcW w:w="2051" w:type="dxa"/>
            <w:hideMark/>
          </w:tcPr>
          <w:p w14:paraId="45E76CD1" w14:textId="77777777" w:rsidR="005E23B2" w:rsidRPr="005E23B2" w:rsidRDefault="005E23B2" w:rsidP="005E23B2">
            <w:pPr>
              <w:tabs>
                <w:tab w:val="left" w:pos="709"/>
              </w:tabs>
              <w:ind w:firstLine="709"/>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Вязьма</w:t>
            </w:r>
          </w:p>
        </w:tc>
        <w:tc>
          <w:tcPr>
            <w:tcW w:w="1600" w:type="dxa"/>
            <w:hideMark/>
          </w:tcPr>
          <w:p w14:paraId="5A46631E"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г. Вязьма, ш. Красноармейское, д. 5</w:t>
            </w:r>
          </w:p>
        </w:tc>
        <w:tc>
          <w:tcPr>
            <w:tcW w:w="850" w:type="dxa"/>
            <w:noWrap/>
            <w:hideMark/>
          </w:tcPr>
          <w:p w14:paraId="595563E4"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1956</w:t>
            </w:r>
          </w:p>
        </w:tc>
        <w:tc>
          <w:tcPr>
            <w:tcW w:w="1134" w:type="dxa"/>
            <w:noWrap/>
            <w:hideMark/>
          </w:tcPr>
          <w:p w14:paraId="3BE6148B"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13.12.2016</w:t>
            </w:r>
          </w:p>
        </w:tc>
        <w:tc>
          <w:tcPr>
            <w:tcW w:w="993" w:type="dxa"/>
            <w:noWrap/>
            <w:hideMark/>
          </w:tcPr>
          <w:p w14:paraId="04AEF5DC"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1 552,67</w:t>
            </w:r>
          </w:p>
        </w:tc>
        <w:tc>
          <w:tcPr>
            <w:tcW w:w="997" w:type="dxa"/>
            <w:noWrap/>
            <w:hideMark/>
          </w:tcPr>
          <w:p w14:paraId="471AB8D6"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55</w:t>
            </w:r>
          </w:p>
        </w:tc>
        <w:tc>
          <w:tcPr>
            <w:tcW w:w="1276" w:type="dxa"/>
            <w:gridSpan w:val="2"/>
            <w:noWrap/>
            <w:hideMark/>
          </w:tcPr>
          <w:p w14:paraId="6731C142"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31.12.2023</w:t>
            </w:r>
          </w:p>
        </w:tc>
        <w:tc>
          <w:tcPr>
            <w:tcW w:w="1275" w:type="dxa"/>
            <w:noWrap/>
            <w:hideMark/>
          </w:tcPr>
          <w:p w14:paraId="7ACFE0CE"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990,00</w:t>
            </w:r>
          </w:p>
        </w:tc>
        <w:tc>
          <w:tcPr>
            <w:tcW w:w="1134" w:type="dxa"/>
            <w:noWrap/>
            <w:hideMark/>
          </w:tcPr>
          <w:p w14:paraId="13F04B41"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3 330,00</w:t>
            </w:r>
          </w:p>
        </w:tc>
        <w:tc>
          <w:tcPr>
            <w:tcW w:w="1418" w:type="dxa"/>
            <w:noWrap/>
            <w:hideMark/>
          </w:tcPr>
          <w:p w14:paraId="0483BF61"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67:02:0010249:18</w:t>
            </w:r>
          </w:p>
        </w:tc>
        <w:tc>
          <w:tcPr>
            <w:tcW w:w="1843" w:type="dxa"/>
            <w:hideMark/>
          </w:tcPr>
          <w:p w14:paraId="4D5199A5"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Сформирован под одним домом</w:t>
            </w:r>
          </w:p>
        </w:tc>
      </w:tr>
      <w:tr w:rsidR="005E23B2" w:rsidRPr="005E23B2" w14:paraId="7D9568A3" w14:textId="77777777" w:rsidTr="00B60ABC">
        <w:trPr>
          <w:gridAfter w:val="1"/>
          <w:wAfter w:w="63" w:type="dxa"/>
          <w:trHeight w:val="750"/>
          <w:jc w:val="right"/>
        </w:trPr>
        <w:tc>
          <w:tcPr>
            <w:tcW w:w="597" w:type="dxa"/>
            <w:noWrap/>
            <w:hideMark/>
          </w:tcPr>
          <w:p w14:paraId="26168D6A" w14:textId="455B0B39" w:rsidR="005E23B2" w:rsidRPr="005E23B2" w:rsidRDefault="00AD466A" w:rsidP="005E23B2">
            <w:pPr>
              <w:tabs>
                <w:tab w:val="left" w:pos="709"/>
              </w:tabs>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5E23B2" w:rsidRPr="005E23B2">
              <w:rPr>
                <w:rFonts w:ascii="Times New Roman" w:eastAsia="Times New Roman" w:hAnsi="Times New Roman" w:cs="Times New Roman"/>
                <w:sz w:val="20"/>
                <w:szCs w:val="20"/>
                <w:lang w:eastAsia="ru-RU"/>
              </w:rPr>
              <w:t>7</w:t>
            </w:r>
          </w:p>
        </w:tc>
        <w:tc>
          <w:tcPr>
            <w:tcW w:w="2051" w:type="dxa"/>
            <w:hideMark/>
          </w:tcPr>
          <w:p w14:paraId="4A3BF1C0" w14:textId="77777777" w:rsidR="005E23B2" w:rsidRPr="005E23B2" w:rsidRDefault="005E23B2" w:rsidP="005E23B2">
            <w:pPr>
              <w:tabs>
                <w:tab w:val="left" w:pos="709"/>
              </w:tabs>
              <w:ind w:firstLine="709"/>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Вязьма</w:t>
            </w:r>
          </w:p>
        </w:tc>
        <w:tc>
          <w:tcPr>
            <w:tcW w:w="1600" w:type="dxa"/>
            <w:hideMark/>
          </w:tcPr>
          <w:p w14:paraId="78B62F35"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г. Вязьма, ул. Лейтенанта Шмидта, д. 6а</w:t>
            </w:r>
          </w:p>
        </w:tc>
        <w:tc>
          <w:tcPr>
            <w:tcW w:w="850" w:type="dxa"/>
            <w:noWrap/>
            <w:hideMark/>
          </w:tcPr>
          <w:p w14:paraId="003E0A01"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1961</w:t>
            </w:r>
          </w:p>
        </w:tc>
        <w:tc>
          <w:tcPr>
            <w:tcW w:w="1134" w:type="dxa"/>
            <w:noWrap/>
            <w:hideMark/>
          </w:tcPr>
          <w:p w14:paraId="671284AE"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13.12.2016</w:t>
            </w:r>
          </w:p>
        </w:tc>
        <w:tc>
          <w:tcPr>
            <w:tcW w:w="993" w:type="dxa"/>
            <w:noWrap/>
            <w:hideMark/>
          </w:tcPr>
          <w:p w14:paraId="4C78E985"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109,00</w:t>
            </w:r>
          </w:p>
        </w:tc>
        <w:tc>
          <w:tcPr>
            <w:tcW w:w="997" w:type="dxa"/>
            <w:noWrap/>
            <w:hideMark/>
          </w:tcPr>
          <w:p w14:paraId="55A3612A"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5</w:t>
            </w:r>
          </w:p>
        </w:tc>
        <w:tc>
          <w:tcPr>
            <w:tcW w:w="1276" w:type="dxa"/>
            <w:gridSpan w:val="2"/>
            <w:noWrap/>
            <w:hideMark/>
          </w:tcPr>
          <w:p w14:paraId="77D37DE4"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31.12.2023</w:t>
            </w:r>
          </w:p>
        </w:tc>
        <w:tc>
          <w:tcPr>
            <w:tcW w:w="1275" w:type="dxa"/>
            <w:noWrap/>
            <w:hideMark/>
          </w:tcPr>
          <w:p w14:paraId="07919AC7"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141,00</w:t>
            </w:r>
          </w:p>
        </w:tc>
        <w:tc>
          <w:tcPr>
            <w:tcW w:w="1134" w:type="dxa"/>
            <w:noWrap/>
            <w:hideMark/>
          </w:tcPr>
          <w:p w14:paraId="77EB7D03"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1 035,00</w:t>
            </w:r>
          </w:p>
        </w:tc>
        <w:tc>
          <w:tcPr>
            <w:tcW w:w="1418" w:type="dxa"/>
            <w:noWrap/>
            <w:hideMark/>
          </w:tcPr>
          <w:p w14:paraId="2027C930"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67:02:0010234:736</w:t>
            </w:r>
          </w:p>
        </w:tc>
        <w:tc>
          <w:tcPr>
            <w:tcW w:w="1843" w:type="dxa"/>
            <w:hideMark/>
          </w:tcPr>
          <w:p w14:paraId="315DFBE6"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Сформирован под одним домом</w:t>
            </w:r>
          </w:p>
        </w:tc>
      </w:tr>
      <w:tr w:rsidR="005E23B2" w:rsidRPr="005E23B2" w14:paraId="1FDD4A51" w14:textId="77777777" w:rsidTr="00B60ABC">
        <w:trPr>
          <w:gridAfter w:val="1"/>
          <w:wAfter w:w="63" w:type="dxa"/>
          <w:trHeight w:val="750"/>
          <w:jc w:val="right"/>
        </w:trPr>
        <w:tc>
          <w:tcPr>
            <w:tcW w:w="597" w:type="dxa"/>
            <w:noWrap/>
            <w:hideMark/>
          </w:tcPr>
          <w:p w14:paraId="67DC3D5C" w14:textId="08274B6F" w:rsidR="005E23B2" w:rsidRPr="005E23B2" w:rsidRDefault="00AD466A" w:rsidP="005E23B2">
            <w:pPr>
              <w:tabs>
                <w:tab w:val="left" w:pos="709"/>
              </w:tabs>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5E23B2" w:rsidRPr="005E23B2">
              <w:rPr>
                <w:rFonts w:ascii="Times New Roman" w:eastAsia="Times New Roman" w:hAnsi="Times New Roman" w:cs="Times New Roman"/>
                <w:sz w:val="20"/>
                <w:szCs w:val="20"/>
                <w:lang w:eastAsia="ru-RU"/>
              </w:rPr>
              <w:t>8</w:t>
            </w:r>
          </w:p>
        </w:tc>
        <w:tc>
          <w:tcPr>
            <w:tcW w:w="2051" w:type="dxa"/>
            <w:hideMark/>
          </w:tcPr>
          <w:p w14:paraId="072ACDEA" w14:textId="77777777" w:rsidR="005E23B2" w:rsidRPr="005E23B2" w:rsidRDefault="005E23B2" w:rsidP="005E23B2">
            <w:pPr>
              <w:tabs>
                <w:tab w:val="left" w:pos="709"/>
              </w:tabs>
              <w:ind w:firstLine="709"/>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Вязьма</w:t>
            </w:r>
          </w:p>
        </w:tc>
        <w:tc>
          <w:tcPr>
            <w:tcW w:w="1600" w:type="dxa"/>
            <w:hideMark/>
          </w:tcPr>
          <w:p w14:paraId="102A352B"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г. Вязьма, ул. Максима Горького, д. 22</w:t>
            </w:r>
          </w:p>
        </w:tc>
        <w:tc>
          <w:tcPr>
            <w:tcW w:w="850" w:type="dxa"/>
            <w:noWrap/>
            <w:hideMark/>
          </w:tcPr>
          <w:p w14:paraId="3E467E13"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1953</w:t>
            </w:r>
          </w:p>
        </w:tc>
        <w:tc>
          <w:tcPr>
            <w:tcW w:w="1134" w:type="dxa"/>
            <w:noWrap/>
            <w:hideMark/>
          </w:tcPr>
          <w:p w14:paraId="315F755F"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13.12.2016</w:t>
            </w:r>
          </w:p>
        </w:tc>
        <w:tc>
          <w:tcPr>
            <w:tcW w:w="993" w:type="dxa"/>
            <w:noWrap/>
            <w:hideMark/>
          </w:tcPr>
          <w:p w14:paraId="36268884"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26,90</w:t>
            </w:r>
          </w:p>
        </w:tc>
        <w:tc>
          <w:tcPr>
            <w:tcW w:w="997" w:type="dxa"/>
            <w:noWrap/>
            <w:hideMark/>
          </w:tcPr>
          <w:p w14:paraId="7F5002F8"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2</w:t>
            </w:r>
          </w:p>
        </w:tc>
        <w:tc>
          <w:tcPr>
            <w:tcW w:w="1276" w:type="dxa"/>
            <w:gridSpan w:val="2"/>
            <w:noWrap/>
            <w:hideMark/>
          </w:tcPr>
          <w:p w14:paraId="3B8EEE30"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31.12.2023</w:t>
            </w:r>
          </w:p>
        </w:tc>
        <w:tc>
          <w:tcPr>
            <w:tcW w:w="1275" w:type="dxa"/>
            <w:noWrap/>
            <w:hideMark/>
          </w:tcPr>
          <w:p w14:paraId="75547848"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185,00</w:t>
            </w:r>
          </w:p>
        </w:tc>
        <w:tc>
          <w:tcPr>
            <w:tcW w:w="1134" w:type="dxa"/>
            <w:noWrap/>
            <w:hideMark/>
          </w:tcPr>
          <w:p w14:paraId="449761FC"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1 000,00</w:t>
            </w:r>
          </w:p>
        </w:tc>
        <w:tc>
          <w:tcPr>
            <w:tcW w:w="1418" w:type="dxa"/>
            <w:noWrap/>
            <w:hideMark/>
          </w:tcPr>
          <w:p w14:paraId="7E96D5E3"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67:02:0010247:793</w:t>
            </w:r>
          </w:p>
        </w:tc>
        <w:tc>
          <w:tcPr>
            <w:tcW w:w="1843" w:type="dxa"/>
            <w:hideMark/>
          </w:tcPr>
          <w:p w14:paraId="7B986165"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Сформирован под одним домом</w:t>
            </w:r>
          </w:p>
        </w:tc>
      </w:tr>
      <w:tr w:rsidR="005E23B2" w:rsidRPr="005E23B2" w14:paraId="0EAC4E68" w14:textId="77777777" w:rsidTr="00B60ABC">
        <w:trPr>
          <w:gridAfter w:val="1"/>
          <w:wAfter w:w="63" w:type="dxa"/>
          <w:trHeight w:val="750"/>
          <w:jc w:val="right"/>
        </w:trPr>
        <w:tc>
          <w:tcPr>
            <w:tcW w:w="597" w:type="dxa"/>
            <w:noWrap/>
            <w:hideMark/>
          </w:tcPr>
          <w:p w14:paraId="0778CB30" w14:textId="2E57F045" w:rsidR="005E23B2" w:rsidRPr="005E23B2" w:rsidRDefault="00AD466A" w:rsidP="005E23B2">
            <w:pPr>
              <w:tabs>
                <w:tab w:val="left" w:pos="709"/>
              </w:tabs>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5E23B2" w:rsidRPr="005E23B2">
              <w:rPr>
                <w:rFonts w:ascii="Times New Roman" w:eastAsia="Times New Roman" w:hAnsi="Times New Roman" w:cs="Times New Roman"/>
                <w:sz w:val="20"/>
                <w:szCs w:val="20"/>
                <w:lang w:eastAsia="ru-RU"/>
              </w:rPr>
              <w:t>9</w:t>
            </w:r>
          </w:p>
        </w:tc>
        <w:tc>
          <w:tcPr>
            <w:tcW w:w="2051" w:type="dxa"/>
            <w:hideMark/>
          </w:tcPr>
          <w:p w14:paraId="4017A809" w14:textId="77777777" w:rsidR="005E23B2" w:rsidRPr="005E23B2" w:rsidRDefault="005E23B2" w:rsidP="005E23B2">
            <w:pPr>
              <w:tabs>
                <w:tab w:val="left" w:pos="709"/>
              </w:tabs>
              <w:ind w:firstLine="709"/>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Вязьма</w:t>
            </w:r>
          </w:p>
        </w:tc>
        <w:tc>
          <w:tcPr>
            <w:tcW w:w="1600" w:type="dxa"/>
            <w:hideMark/>
          </w:tcPr>
          <w:p w14:paraId="66963291"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г. Вязьма, ул. Освобождения, д. 4а</w:t>
            </w:r>
          </w:p>
        </w:tc>
        <w:tc>
          <w:tcPr>
            <w:tcW w:w="850" w:type="dxa"/>
            <w:noWrap/>
            <w:hideMark/>
          </w:tcPr>
          <w:p w14:paraId="2B1EC197"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1990</w:t>
            </w:r>
          </w:p>
        </w:tc>
        <w:tc>
          <w:tcPr>
            <w:tcW w:w="1134" w:type="dxa"/>
            <w:noWrap/>
            <w:hideMark/>
          </w:tcPr>
          <w:p w14:paraId="55F57A52"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13.12.2016</w:t>
            </w:r>
          </w:p>
        </w:tc>
        <w:tc>
          <w:tcPr>
            <w:tcW w:w="993" w:type="dxa"/>
            <w:noWrap/>
            <w:hideMark/>
          </w:tcPr>
          <w:p w14:paraId="45628C08"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250,20</w:t>
            </w:r>
          </w:p>
        </w:tc>
        <w:tc>
          <w:tcPr>
            <w:tcW w:w="997" w:type="dxa"/>
            <w:noWrap/>
            <w:hideMark/>
          </w:tcPr>
          <w:p w14:paraId="70A2EC7D"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15</w:t>
            </w:r>
          </w:p>
        </w:tc>
        <w:tc>
          <w:tcPr>
            <w:tcW w:w="1276" w:type="dxa"/>
            <w:gridSpan w:val="2"/>
            <w:noWrap/>
            <w:hideMark/>
          </w:tcPr>
          <w:p w14:paraId="35577298"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31.12.2023</w:t>
            </w:r>
          </w:p>
        </w:tc>
        <w:tc>
          <w:tcPr>
            <w:tcW w:w="1275" w:type="dxa"/>
            <w:noWrap/>
            <w:hideMark/>
          </w:tcPr>
          <w:p w14:paraId="76D3FC5E"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347,00</w:t>
            </w:r>
          </w:p>
        </w:tc>
        <w:tc>
          <w:tcPr>
            <w:tcW w:w="1134" w:type="dxa"/>
            <w:noWrap/>
            <w:hideMark/>
          </w:tcPr>
          <w:p w14:paraId="3D85A978"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2 376,00</w:t>
            </w:r>
          </w:p>
        </w:tc>
        <w:tc>
          <w:tcPr>
            <w:tcW w:w="1418" w:type="dxa"/>
            <w:noWrap/>
            <w:hideMark/>
          </w:tcPr>
          <w:p w14:paraId="4BC33C3B"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67:02:0010309:7</w:t>
            </w:r>
          </w:p>
        </w:tc>
        <w:tc>
          <w:tcPr>
            <w:tcW w:w="1843" w:type="dxa"/>
            <w:hideMark/>
          </w:tcPr>
          <w:p w14:paraId="1BEA82E5"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Сформирован под одним домом</w:t>
            </w:r>
          </w:p>
        </w:tc>
      </w:tr>
      <w:tr w:rsidR="005E23B2" w:rsidRPr="005E23B2" w14:paraId="0C5CE3E4" w14:textId="77777777" w:rsidTr="00B60ABC">
        <w:trPr>
          <w:gridAfter w:val="1"/>
          <w:wAfter w:w="63" w:type="dxa"/>
          <w:trHeight w:val="750"/>
          <w:jc w:val="right"/>
        </w:trPr>
        <w:tc>
          <w:tcPr>
            <w:tcW w:w="597" w:type="dxa"/>
            <w:noWrap/>
            <w:hideMark/>
          </w:tcPr>
          <w:p w14:paraId="03489CA3" w14:textId="1BA55234" w:rsidR="005E23B2" w:rsidRPr="005E23B2" w:rsidRDefault="00AD466A" w:rsidP="005E23B2">
            <w:pPr>
              <w:tabs>
                <w:tab w:val="left" w:pos="709"/>
              </w:tabs>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5E23B2" w:rsidRPr="005E23B2">
              <w:rPr>
                <w:rFonts w:ascii="Times New Roman" w:eastAsia="Times New Roman" w:hAnsi="Times New Roman" w:cs="Times New Roman"/>
                <w:sz w:val="20"/>
                <w:szCs w:val="20"/>
                <w:lang w:eastAsia="ru-RU"/>
              </w:rPr>
              <w:t>10</w:t>
            </w:r>
          </w:p>
        </w:tc>
        <w:tc>
          <w:tcPr>
            <w:tcW w:w="2051" w:type="dxa"/>
            <w:hideMark/>
          </w:tcPr>
          <w:p w14:paraId="13ADDD2E" w14:textId="77777777" w:rsidR="005E23B2" w:rsidRPr="005E23B2" w:rsidRDefault="005E23B2" w:rsidP="005E23B2">
            <w:pPr>
              <w:tabs>
                <w:tab w:val="left" w:pos="709"/>
              </w:tabs>
              <w:ind w:firstLine="709"/>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Вязьма</w:t>
            </w:r>
          </w:p>
        </w:tc>
        <w:tc>
          <w:tcPr>
            <w:tcW w:w="1600" w:type="dxa"/>
            <w:hideMark/>
          </w:tcPr>
          <w:p w14:paraId="100AD787"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г. Вязьма, ул. Плотникова, д. 3</w:t>
            </w:r>
          </w:p>
        </w:tc>
        <w:tc>
          <w:tcPr>
            <w:tcW w:w="850" w:type="dxa"/>
            <w:noWrap/>
            <w:hideMark/>
          </w:tcPr>
          <w:p w14:paraId="0AFB07CD"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1976</w:t>
            </w:r>
          </w:p>
        </w:tc>
        <w:tc>
          <w:tcPr>
            <w:tcW w:w="1134" w:type="dxa"/>
            <w:noWrap/>
            <w:hideMark/>
          </w:tcPr>
          <w:p w14:paraId="5B66E7F6"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13.12.2016</w:t>
            </w:r>
          </w:p>
        </w:tc>
        <w:tc>
          <w:tcPr>
            <w:tcW w:w="993" w:type="dxa"/>
            <w:noWrap/>
            <w:hideMark/>
          </w:tcPr>
          <w:p w14:paraId="15DDB3D1"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567,30</w:t>
            </w:r>
          </w:p>
        </w:tc>
        <w:tc>
          <w:tcPr>
            <w:tcW w:w="997" w:type="dxa"/>
            <w:noWrap/>
            <w:hideMark/>
          </w:tcPr>
          <w:p w14:paraId="75481E88"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63</w:t>
            </w:r>
          </w:p>
        </w:tc>
        <w:tc>
          <w:tcPr>
            <w:tcW w:w="1276" w:type="dxa"/>
            <w:gridSpan w:val="2"/>
            <w:noWrap/>
            <w:hideMark/>
          </w:tcPr>
          <w:p w14:paraId="6AC83DCA"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31.12.2023</w:t>
            </w:r>
          </w:p>
        </w:tc>
        <w:tc>
          <w:tcPr>
            <w:tcW w:w="1275" w:type="dxa"/>
            <w:noWrap/>
            <w:hideMark/>
          </w:tcPr>
          <w:p w14:paraId="1EF76E4A"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891,90</w:t>
            </w:r>
          </w:p>
        </w:tc>
        <w:tc>
          <w:tcPr>
            <w:tcW w:w="1134" w:type="dxa"/>
            <w:noWrap/>
            <w:hideMark/>
          </w:tcPr>
          <w:p w14:paraId="154EC2C2"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2 280,00</w:t>
            </w:r>
          </w:p>
        </w:tc>
        <w:tc>
          <w:tcPr>
            <w:tcW w:w="1418" w:type="dxa"/>
            <w:noWrap/>
            <w:hideMark/>
          </w:tcPr>
          <w:p w14:paraId="099256F5"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67:02:0010245:1</w:t>
            </w:r>
          </w:p>
        </w:tc>
        <w:tc>
          <w:tcPr>
            <w:tcW w:w="1843" w:type="dxa"/>
            <w:hideMark/>
          </w:tcPr>
          <w:p w14:paraId="4E1EBD9C"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Сформирован под одним домом</w:t>
            </w:r>
          </w:p>
        </w:tc>
      </w:tr>
      <w:tr w:rsidR="005E23B2" w:rsidRPr="005E23B2" w14:paraId="470ECD04" w14:textId="77777777" w:rsidTr="00B60ABC">
        <w:trPr>
          <w:gridAfter w:val="1"/>
          <w:wAfter w:w="63" w:type="dxa"/>
          <w:trHeight w:val="750"/>
          <w:jc w:val="right"/>
        </w:trPr>
        <w:tc>
          <w:tcPr>
            <w:tcW w:w="597" w:type="dxa"/>
            <w:noWrap/>
            <w:hideMark/>
          </w:tcPr>
          <w:p w14:paraId="629F499D" w14:textId="6B8A0A03" w:rsidR="005E23B2" w:rsidRPr="005E23B2" w:rsidRDefault="005E23B2" w:rsidP="005E23B2">
            <w:pPr>
              <w:tabs>
                <w:tab w:val="left" w:pos="709"/>
              </w:tabs>
              <w:ind w:firstLine="709"/>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11</w:t>
            </w:r>
            <w:r w:rsidR="00AD466A">
              <w:rPr>
                <w:rFonts w:ascii="Times New Roman" w:eastAsia="Times New Roman" w:hAnsi="Times New Roman" w:cs="Times New Roman"/>
                <w:sz w:val="20"/>
                <w:szCs w:val="20"/>
                <w:lang w:eastAsia="ru-RU"/>
              </w:rPr>
              <w:t>1</w:t>
            </w:r>
          </w:p>
        </w:tc>
        <w:tc>
          <w:tcPr>
            <w:tcW w:w="2051" w:type="dxa"/>
            <w:hideMark/>
          </w:tcPr>
          <w:p w14:paraId="13D7F730" w14:textId="77777777" w:rsidR="005E23B2" w:rsidRPr="005E23B2" w:rsidRDefault="005E23B2" w:rsidP="005E23B2">
            <w:pPr>
              <w:tabs>
                <w:tab w:val="left" w:pos="709"/>
              </w:tabs>
              <w:ind w:firstLine="709"/>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Вязьма</w:t>
            </w:r>
          </w:p>
        </w:tc>
        <w:tc>
          <w:tcPr>
            <w:tcW w:w="1600" w:type="dxa"/>
            <w:hideMark/>
          </w:tcPr>
          <w:p w14:paraId="5F32962C"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г. Вязьма, ул. Полины Осипенко, д. 2 а</w:t>
            </w:r>
          </w:p>
        </w:tc>
        <w:tc>
          <w:tcPr>
            <w:tcW w:w="850" w:type="dxa"/>
            <w:noWrap/>
            <w:hideMark/>
          </w:tcPr>
          <w:p w14:paraId="32B7F67E"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1959</w:t>
            </w:r>
          </w:p>
        </w:tc>
        <w:tc>
          <w:tcPr>
            <w:tcW w:w="1134" w:type="dxa"/>
            <w:noWrap/>
            <w:hideMark/>
          </w:tcPr>
          <w:p w14:paraId="567817D0"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13.12.2016</w:t>
            </w:r>
          </w:p>
        </w:tc>
        <w:tc>
          <w:tcPr>
            <w:tcW w:w="993" w:type="dxa"/>
            <w:noWrap/>
            <w:hideMark/>
          </w:tcPr>
          <w:p w14:paraId="583670CF"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1 000,72</w:t>
            </w:r>
          </w:p>
        </w:tc>
        <w:tc>
          <w:tcPr>
            <w:tcW w:w="997" w:type="dxa"/>
            <w:noWrap/>
            <w:hideMark/>
          </w:tcPr>
          <w:p w14:paraId="3B92A4C5"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58</w:t>
            </w:r>
          </w:p>
        </w:tc>
        <w:tc>
          <w:tcPr>
            <w:tcW w:w="1276" w:type="dxa"/>
            <w:gridSpan w:val="2"/>
            <w:noWrap/>
            <w:hideMark/>
          </w:tcPr>
          <w:p w14:paraId="03C7DECE"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31.12.2023</w:t>
            </w:r>
          </w:p>
        </w:tc>
        <w:tc>
          <w:tcPr>
            <w:tcW w:w="1275" w:type="dxa"/>
            <w:noWrap/>
            <w:hideMark/>
          </w:tcPr>
          <w:p w14:paraId="25BB3205"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530,00</w:t>
            </w:r>
          </w:p>
        </w:tc>
        <w:tc>
          <w:tcPr>
            <w:tcW w:w="1134" w:type="dxa"/>
            <w:noWrap/>
            <w:hideMark/>
          </w:tcPr>
          <w:p w14:paraId="197AB19A"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1 687,00</w:t>
            </w:r>
          </w:p>
        </w:tc>
        <w:tc>
          <w:tcPr>
            <w:tcW w:w="1418" w:type="dxa"/>
            <w:noWrap/>
            <w:hideMark/>
          </w:tcPr>
          <w:p w14:paraId="12FC14E0"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 </w:t>
            </w:r>
          </w:p>
        </w:tc>
        <w:tc>
          <w:tcPr>
            <w:tcW w:w="1843" w:type="dxa"/>
            <w:hideMark/>
          </w:tcPr>
          <w:p w14:paraId="6BB98421"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Не сформирован</w:t>
            </w:r>
          </w:p>
        </w:tc>
      </w:tr>
    </w:tbl>
    <w:p w14:paraId="1C6464D1" w14:textId="77777777" w:rsidR="005E23B2" w:rsidRPr="005E23B2" w:rsidRDefault="005E23B2" w:rsidP="00D108B6">
      <w:pPr>
        <w:tabs>
          <w:tab w:val="left" w:pos="709"/>
        </w:tabs>
        <w:spacing w:after="0" w:line="240" w:lineRule="auto"/>
        <w:ind w:firstLine="709"/>
        <w:jc w:val="both"/>
        <w:rPr>
          <w:rFonts w:ascii="Times New Roman" w:eastAsia="Times New Roman" w:hAnsi="Times New Roman" w:cs="Times New Roman"/>
          <w:sz w:val="20"/>
          <w:szCs w:val="20"/>
          <w:lang w:eastAsia="ru-RU"/>
        </w:rPr>
      </w:pPr>
    </w:p>
    <w:p w14:paraId="39EF47D9" w14:textId="77777777" w:rsidR="002B0516" w:rsidRPr="005E23B2" w:rsidRDefault="002B0516" w:rsidP="002B0516">
      <w:pPr>
        <w:spacing w:after="0" w:line="240" w:lineRule="auto"/>
        <w:jc w:val="both"/>
        <w:rPr>
          <w:rFonts w:ascii="Times New Roman" w:eastAsia="Times New Roman" w:hAnsi="Times New Roman" w:cs="Times New Roman"/>
          <w:sz w:val="20"/>
          <w:szCs w:val="20"/>
          <w:lang w:eastAsia="ru-RU"/>
        </w:rPr>
      </w:pPr>
    </w:p>
    <w:p w14:paraId="2BA41CB6" w14:textId="77777777" w:rsidR="00AD5CE5" w:rsidRDefault="00AD5CE5"/>
    <w:tbl>
      <w:tblPr>
        <w:tblStyle w:val="a9"/>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9"/>
      </w:tblGrid>
      <w:tr w:rsidR="00B60ABC" w14:paraId="00BFED44" w14:textId="77777777" w:rsidTr="00B60ABC">
        <w:trPr>
          <w:trHeight w:val="1456"/>
          <w:jc w:val="right"/>
        </w:trPr>
        <w:tc>
          <w:tcPr>
            <w:tcW w:w="4379" w:type="dxa"/>
          </w:tcPr>
          <w:p w14:paraId="756E6CBA" w14:textId="56D48614" w:rsidR="00B60ABC" w:rsidRPr="00B60ABC" w:rsidRDefault="00B60ABC" w:rsidP="00B60ABC">
            <w:pPr>
              <w:tabs>
                <w:tab w:val="left" w:pos="709"/>
              </w:tabs>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Приложение </w:t>
            </w:r>
            <w:r w:rsidR="006B6302">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2</w:t>
            </w:r>
            <w:r w:rsidRPr="00B60ABC">
              <w:rPr>
                <w:rFonts w:ascii="Times New Roman" w:eastAsia="Times New Roman" w:hAnsi="Times New Roman" w:cs="Times New Roman"/>
                <w:bCs/>
                <w:sz w:val="28"/>
                <w:szCs w:val="28"/>
                <w:lang w:eastAsia="ru-RU"/>
              </w:rPr>
              <w:t xml:space="preserve">    </w:t>
            </w:r>
          </w:p>
          <w:p w14:paraId="284E08E4" w14:textId="5A315C39" w:rsidR="00B60ABC" w:rsidRDefault="00B60ABC" w:rsidP="00B60ABC">
            <w:pPr>
              <w:tabs>
                <w:tab w:val="left" w:pos="709"/>
              </w:tabs>
              <w:jc w:val="both"/>
              <w:rPr>
                <w:rFonts w:ascii="Times New Roman" w:eastAsia="Times New Roman" w:hAnsi="Times New Roman" w:cs="Times New Roman"/>
                <w:sz w:val="24"/>
                <w:szCs w:val="24"/>
                <w:lang w:eastAsia="ru-RU"/>
              </w:rPr>
            </w:pPr>
            <w:r w:rsidRPr="00B60ABC">
              <w:rPr>
                <w:rFonts w:ascii="Times New Roman" w:eastAsia="Times New Roman" w:hAnsi="Times New Roman" w:cs="Times New Roman"/>
                <w:sz w:val="24"/>
                <w:szCs w:val="24"/>
                <w:lang w:eastAsia="ru-RU"/>
              </w:rPr>
              <w:t xml:space="preserve">постановление Администрации муниципального </w:t>
            </w:r>
            <w:proofErr w:type="gramStart"/>
            <w:r w:rsidRPr="00B60ABC">
              <w:rPr>
                <w:rFonts w:ascii="Times New Roman" w:eastAsia="Times New Roman" w:hAnsi="Times New Roman" w:cs="Times New Roman"/>
                <w:sz w:val="24"/>
                <w:szCs w:val="24"/>
                <w:lang w:eastAsia="ru-RU"/>
              </w:rPr>
              <w:t>образования  «</w:t>
            </w:r>
            <w:proofErr w:type="gramEnd"/>
            <w:r w:rsidRPr="00B60ABC">
              <w:rPr>
                <w:rFonts w:ascii="Times New Roman" w:eastAsia="Times New Roman" w:hAnsi="Times New Roman" w:cs="Times New Roman"/>
                <w:sz w:val="24"/>
                <w:szCs w:val="24"/>
                <w:lang w:eastAsia="ru-RU"/>
              </w:rPr>
              <w:t xml:space="preserve">Вяземский район» Смоленской области  от </w:t>
            </w:r>
            <w:r w:rsidR="00E60E59">
              <w:rPr>
                <w:rFonts w:ascii="Times New Roman" w:eastAsia="Times New Roman" w:hAnsi="Times New Roman" w:cs="Times New Roman"/>
                <w:sz w:val="24"/>
                <w:szCs w:val="24"/>
                <w:lang w:eastAsia="ru-RU"/>
              </w:rPr>
              <w:t>09.11.2022</w:t>
            </w:r>
            <w:r w:rsidR="00E60E59" w:rsidRPr="008F033E">
              <w:rPr>
                <w:rFonts w:ascii="Times New Roman" w:eastAsia="Times New Roman" w:hAnsi="Times New Roman" w:cs="Times New Roman"/>
                <w:sz w:val="24"/>
                <w:szCs w:val="24"/>
                <w:lang w:eastAsia="ru-RU"/>
              </w:rPr>
              <w:t xml:space="preserve"> № </w:t>
            </w:r>
            <w:r w:rsidR="00E60E59">
              <w:rPr>
                <w:rFonts w:ascii="Times New Roman" w:eastAsia="Times New Roman" w:hAnsi="Times New Roman" w:cs="Times New Roman"/>
                <w:sz w:val="24"/>
                <w:szCs w:val="24"/>
                <w:lang w:eastAsia="ru-RU"/>
              </w:rPr>
              <w:t>1927</w:t>
            </w:r>
          </w:p>
          <w:p w14:paraId="54B7ED44" w14:textId="04FDF2B7" w:rsidR="00B60ABC" w:rsidRDefault="00B60ABC" w:rsidP="00B60ABC">
            <w:pPr>
              <w:tabs>
                <w:tab w:val="left" w:pos="6020"/>
              </w:tabs>
              <w:jc w:val="both"/>
              <w:rPr>
                <w:rFonts w:ascii="Times New Roman" w:eastAsia="Times New Roman" w:hAnsi="Times New Roman" w:cs="Times New Roman"/>
                <w:sz w:val="24"/>
                <w:szCs w:val="24"/>
                <w:lang w:eastAsia="ru-RU"/>
              </w:rPr>
            </w:pPr>
            <w:r w:rsidRPr="00B60ABC">
              <w:rPr>
                <w:rFonts w:ascii="Times New Roman" w:eastAsia="Times New Roman" w:hAnsi="Times New Roman" w:cs="Times New Roman"/>
                <w:sz w:val="24"/>
                <w:szCs w:val="24"/>
                <w:lang w:eastAsia="ru-RU"/>
              </w:rPr>
              <w:t xml:space="preserve">от 28.03.2019 № 559 (в </w:t>
            </w:r>
            <w:proofErr w:type="gramStart"/>
            <w:r w:rsidRPr="00B60ABC">
              <w:rPr>
                <w:rFonts w:ascii="Times New Roman" w:eastAsia="Times New Roman" w:hAnsi="Times New Roman" w:cs="Times New Roman"/>
                <w:sz w:val="24"/>
                <w:szCs w:val="24"/>
                <w:lang w:eastAsia="ru-RU"/>
              </w:rPr>
              <w:t>редакции  постановлений</w:t>
            </w:r>
            <w:proofErr w:type="gramEnd"/>
            <w:r w:rsidRPr="00B60ABC">
              <w:rPr>
                <w:rFonts w:ascii="Times New Roman" w:eastAsia="Times New Roman" w:hAnsi="Times New Roman" w:cs="Times New Roman"/>
                <w:sz w:val="24"/>
                <w:szCs w:val="24"/>
                <w:lang w:eastAsia="ru-RU"/>
              </w:rPr>
              <w:t xml:space="preserve"> Администрации муниципального образования  «Вяземский район» Смоленской области от 11.09.2019 № 1513, от 13</w:t>
            </w:r>
            <w:r>
              <w:rPr>
                <w:rFonts w:ascii="Times New Roman" w:eastAsia="Times New Roman" w:hAnsi="Times New Roman" w:cs="Times New Roman"/>
                <w:sz w:val="24"/>
                <w:szCs w:val="24"/>
                <w:lang w:eastAsia="ru-RU"/>
              </w:rPr>
              <w:t>.</w:t>
            </w:r>
            <w:r w:rsidRPr="008F033E">
              <w:rPr>
                <w:rFonts w:ascii="Times New Roman" w:eastAsia="Times New Roman" w:hAnsi="Times New Roman" w:cs="Times New Roman"/>
                <w:sz w:val="24"/>
                <w:szCs w:val="24"/>
                <w:lang w:eastAsia="ru-RU"/>
              </w:rPr>
              <w:t xml:space="preserve">03.2020 </w:t>
            </w:r>
            <w:r w:rsidR="002A48C2">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 352,</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30</w:t>
            </w:r>
            <w:r w:rsidRPr="008F033E">
              <w:rPr>
                <w:rFonts w:ascii="Times New Roman" w:eastAsia="Times New Roman" w:hAnsi="Times New Roman" w:cs="Times New Roman"/>
                <w:sz w:val="24"/>
                <w:szCs w:val="24"/>
                <w:lang w:eastAsia="ru-RU"/>
              </w:rPr>
              <w:t xml:space="preserve">.06.2020 </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 xml:space="preserve">832, </w:t>
            </w:r>
            <w:r w:rsidR="002A48C2">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от 27.10.2021 № 1515</w:t>
            </w:r>
            <w:r>
              <w:rPr>
                <w:rFonts w:ascii="Times New Roman" w:eastAsia="Times New Roman" w:hAnsi="Times New Roman" w:cs="Times New Roman"/>
                <w:sz w:val="24"/>
                <w:szCs w:val="24"/>
                <w:lang w:eastAsia="ru-RU"/>
              </w:rPr>
              <w:t>,</w:t>
            </w:r>
            <w:r w:rsidRPr="00F80B33">
              <w:rPr>
                <w:rFonts w:ascii="Times New Roman" w:eastAsia="Times New Roman" w:hAnsi="Times New Roman" w:cs="Times New Roman"/>
                <w:sz w:val="24"/>
                <w:szCs w:val="24"/>
                <w:lang w:eastAsia="ru-RU"/>
              </w:rPr>
              <w:t xml:space="preserve"> от 09.08.2022 </w:t>
            </w:r>
            <w:r w:rsidR="002A48C2">
              <w:rPr>
                <w:rFonts w:ascii="Times New Roman" w:eastAsia="Times New Roman" w:hAnsi="Times New Roman" w:cs="Times New Roman"/>
                <w:sz w:val="24"/>
                <w:szCs w:val="24"/>
                <w:lang w:eastAsia="ru-RU"/>
              </w:rPr>
              <w:t xml:space="preserve">                  </w:t>
            </w:r>
            <w:r w:rsidRPr="00F80B33">
              <w:rPr>
                <w:rFonts w:ascii="Times New Roman" w:eastAsia="Times New Roman" w:hAnsi="Times New Roman" w:cs="Times New Roman"/>
                <w:sz w:val="24"/>
                <w:szCs w:val="24"/>
                <w:lang w:eastAsia="ru-RU"/>
              </w:rPr>
              <w:t>№ 1365</w:t>
            </w:r>
            <w:r>
              <w:rPr>
                <w:rFonts w:ascii="Times New Roman" w:eastAsia="Times New Roman" w:hAnsi="Times New Roman" w:cs="Times New Roman"/>
                <w:sz w:val="24"/>
                <w:szCs w:val="24"/>
                <w:lang w:eastAsia="ru-RU"/>
              </w:rPr>
              <w:t>)</w:t>
            </w:r>
          </w:p>
          <w:p w14:paraId="2F162CC2" w14:textId="77777777" w:rsidR="00B60ABC" w:rsidRDefault="00B60ABC" w:rsidP="00B60ABC">
            <w:pPr>
              <w:tabs>
                <w:tab w:val="left" w:pos="709"/>
              </w:tabs>
              <w:jc w:val="both"/>
              <w:rPr>
                <w:rFonts w:ascii="Times New Roman" w:eastAsia="Times New Roman" w:hAnsi="Times New Roman" w:cs="Times New Roman"/>
                <w:bCs/>
                <w:sz w:val="28"/>
                <w:szCs w:val="28"/>
                <w:lang w:eastAsia="ru-RU"/>
              </w:rPr>
            </w:pPr>
            <w:r w:rsidRPr="00B60ABC">
              <w:rPr>
                <w:rFonts w:ascii="Times New Roman" w:eastAsia="Times New Roman" w:hAnsi="Times New Roman" w:cs="Times New Roman"/>
                <w:sz w:val="24"/>
                <w:szCs w:val="24"/>
                <w:lang w:eastAsia="ru-RU"/>
              </w:rPr>
              <w:t>.</w:t>
            </w:r>
          </w:p>
        </w:tc>
      </w:tr>
    </w:tbl>
    <w:p w14:paraId="38D634F1" w14:textId="77777777" w:rsidR="00B60ABC" w:rsidRPr="008F033E" w:rsidRDefault="00B60ABC" w:rsidP="003C2453">
      <w:pPr>
        <w:tabs>
          <w:tab w:val="left" w:pos="6020"/>
        </w:tabs>
        <w:spacing w:after="0" w:line="240" w:lineRule="auto"/>
        <w:rPr>
          <w:rFonts w:ascii="Times New Roman" w:eastAsia="Times New Roman" w:hAnsi="Times New Roman" w:cs="Times New Roman"/>
          <w:sz w:val="24"/>
          <w:szCs w:val="24"/>
          <w:lang w:eastAsia="ru-RU"/>
        </w:rPr>
      </w:pPr>
    </w:p>
    <w:tbl>
      <w:tblPr>
        <w:tblStyle w:val="a9"/>
        <w:tblW w:w="0" w:type="auto"/>
        <w:tblLook w:val="04A0" w:firstRow="1" w:lastRow="0" w:firstColumn="1" w:lastColumn="0" w:noHBand="0" w:noVBand="1"/>
      </w:tblPr>
      <w:tblGrid>
        <w:gridCol w:w="373"/>
        <w:gridCol w:w="1041"/>
        <w:gridCol w:w="355"/>
        <w:gridCol w:w="419"/>
        <w:gridCol w:w="478"/>
        <w:gridCol w:w="355"/>
        <w:gridCol w:w="419"/>
        <w:gridCol w:w="419"/>
        <w:gridCol w:w="419"/>
        <w:gridCol w:w="487"/>
        <w:gridCol w:w="477"/>
        <w:gridCol w:w="824"/>
        <w:gridCol w:w="834"/>
        <w:gridCol w:w="429"/>
        <w:gridCol w:w="429"/>
        <w:gridCol w:w="419"/>
        <w:gridCol w:w="468"/>
        <w:gridCol w:w="543"/>
        <w:gridCol w:w="407"/>
        <w:gridCol w:w="483"/>
        <w:gridCol w:w="464"/>
        <w:gridCol w:w="540"/>
        <w:gridCol w:w="491"/>
        <w:gridCol w:w="584"/>
        <w:gridCol w:w="983"/>
        <w:gridCol w:w="355"/>
        <w:gridCol w:w="355"/>
        <w:gridCol w:w="355"/>
        <w:gridCol w:w="355"/>
      </w:tblGrid>
      <w:tr w:rsidR="003C2453" w:rsidRPr="003C2453" w14:paraId="3EA8236A" w14:textId="77777777" w:rsidTr="00302252">
        <w:trPr>
          <w:trHeight w:val="1035"/>
        </w:trPr>
        <w:tc>
          <w:tcPr>
            <w:tcW w:w="15016" w:type="dxa"/>
            <w:gridSpan w:val="29"/>
            <w:hideMark/>
          </w:tcPr>
          <w:p w14:paraId="577F0322" w14:textId="77777777" w:rsidR="003C2453" w:rsidRPr="003C2453" w:rsidRDefault="003C2453" w:rsidP="003C2453">
            <w:pPr>
              <w:rPr>
                <w:rFonts w:ascii="Times New Roman" w:hAnsi="Times New Roman" w:cs="Times New Roman"/>
                <w:b/>
                <w:bCs/>
                <w:sz w:val="20"/>
                <w:szCs w:val="20"/>
              </w:rPr>
            </w:pPr>
            <w:r w:rsidRPr="003C2453">
              <w:rPr>
                <w:rFonts w:ascii="Times New Roman" w:hAnsi="Times New Roman" w:cs="Times New Roman"/>
                <w:b/>
                <w:bCs/>
                <w:sz w:val="20"/>
                <w:szCs w:val="20"/>
              </w:rPr>
              <w:t>План реализации мероприятий по переселению граждан из аварийного жилищного фонда, признанного таковым до 1 января 2017 года, по способам переселения</w:t>
            </w:r>
          </w:p>
        </w:tc>
      </w:tr>
      <w:tr w:rsidR="003C2453" w:rsidRPr="003C2453" w14:paraId="697D7896" w14:textId="77777777" w:rsidTr="00302252">
        <w:trPr>
          <w:trHeight w:val="585"/>
        </w:trPr>
        <w:tc>
          <w:tcPr>
            <w:tcW w:w="380" w:type="dxa"/>
            <w:vMerge w:val="restart"/>
            <w:hideMark/>
          </w:tcPr>
          <w:p w14:paraId="53638135"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N п/п</w:t>
            </w:r>
          </w:p>
        </w:tc>
        <w:tc>
          <w:tcPr>
            <w:tcW w:w="1085" w:type="dxa"/>
            <w:vMerge w:val="restart"/>
            <w:hideMark/>
          </w:tcPr>
          <w:p w14:paraId="2B60B715"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Наименование муниципального образования</w:t>
            </w:r>
          </w:p>
        </w:tc>
        <w:tc>
          <w:tcPr>
            <w:tcW w:w="363" w:type="dxa"/>
            <w:vMerge w:val="restart"/>
            <w:textDirection w:val="btLr"/>
            <w:hideMark/>
          </w:tcPr>
          <w:p w14:paraId="385C5887"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Всего расселяемая площадь жилых помещений</w:t>
            </w:r>
          </w:p>
        </w:tc>
        <w:tc>
          <w:tcPr>
            <w:tcW w:w="430" w:type="dxa"/>
            <w:vMerge w:val="restart"/>
            <w:textDirection w:val="btLr"/>
            <w:hideMark/>
          </w:tcPr>
          <w:p w14:paraId="49BCF9DA"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 xml:space="preserve">Всего стоимость мероприятий по переселению               </w:t>
            </w:r>
          </w:p>
        </w:tc>
        <w:tc>
          <w:tcPr>
            <w:tcW w:w="4860" w:type="dxa"/>
            <w:gridSpan w:val="9"/>
            <w:hideMark/>
          </w:tcPr>
          <w:p w14:paraId="71C9EC9F"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Мероприятия по переселению, не связанные с приобретением жилых помещений</w:t>
            </w:r>
          </w:p>
        </w:tc>
        <w:tc>
          <w:tcPr>
            <w:tcW w:w="7898" w:type="dxa"/>
            <w:gridSpan w:val="16"/>
            <w:hideMark/>
          </w:tcPr>
          <w:p w14:paraId="6A877417"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Мероприятия по переселению, связанные с приобретением (строительством) жилых помещений</w:t>
            </w:r>
          </w:p>
        </w:tc>
      </w:tr>
      <w:tr w:rsidR="003C2453" w:rsidRPr="003C2453" w14:paraId="41FE64C5" w14:textId="77777777" w:rsidTr="00302252">
        <w:trPr>
          <w:trHeight w:val="960"/>
        </w:trPr>
        <w:tc>
          <w:tcPr>
            <w:tcW w:w="380" w:type="dxa"/>
            <w:vMerge/>
            <w:hideMark/>
          </w:tcPr>
          <w:p w14:paraId="0D87F15B" w14:textId="77777777" w:rsidR="003C2453" w:rsidRPr="003C2453" w:rsidRDefault="003C2453">
            <w:pPr>
              <w:rPr>
                <w:rFonts w:ascii="Times New Roman" w:hAnsi="Times New Roman" w:cs="Times New Roman"/>
                <w:sz w:val="20"/>
                <w:szCs w:val="20"/>
              </w:rPr>
            </w:pPr>
          </w:p>
        </w:tc>
        <w:tc>
          <w:tcPr>
            <w:tcW w:w="1085" w:type="dxa"/>
            <w:vMerge/>
            <w:hideMark/>
          </w:tcPr>
          <w:p w14:paraId="3342E1E3" w14:textId="77777777" w:rsidR="003C2453" w:rsidRPr="003C2453" w:rsidRDefault="003C2453">
            <w:pPr>
              <w:rPr>
                <w:rFonts w:ascii="Times New Roman" w:hAnsi="Times New Roman" w:cs="Times New Roman"/>
                <w:sz w:val="20"/>
                <w:szCs w:val="20"/>
              </w:rPr>
            </w:pPr>
          </w:p>
        </w:tc>
        <w:tc>
          <w:tcPr>
            <w:tcW w:w="363" w:type="dxa"/>
            <w:vMerge/>
            <w:hideMark/>
          </w:tcPr>
          <w:p w14:paraId="27E0934A" w14:textId="77777777" w:rsidR="003C2453" w:rsidRPr="003C2453" w:rsidRDefault="003C2453">
            <w:pPr>
              <w:rPr>
                <w:rFonts w:ascii="Times New Roman" w:hAnsi="Times New Roman" w:cs="Times New Roman"/>
                <w:sz w:val="20"/>
                <w:szCs w:val="20"/>
              </w:rPr>
            </w:pPr>
          </w:p>
        </w:tc>
        <w:tc>
          <w:tcPr>
            <w:tcW w:w="430" w:type="dxa"/>
            <w:vMerge/>
            <w:hideMark/>
          </w:tcPr>
          <w:p w14:paraId="6D7F3ED8" w14:textId="77777777" w:rsidR="003C2453" w:rsidRPr="003C2453" w:rsidRDefault="003C2453">
            <w:pPr>
              <w:rPr>
                <w:rFonts w:ascii="Times New Roman" w:hAnsi="Times New Roman" w:cs="Times New Roman"/>
                <w:sz w:val="20"/>
                <w:szCs w:val="20"/>
              </w:rPr>
            </w:pPr>
          </w:p>
        </w:tc>
        <w:tc>
          <w:tcPr>
            <w:tcW w:w="492" w:type="dxa"/>
            <w:vMerge w:val="restart"/>
            <w:hideMark/>
          </w:tcPr>
          <w:p w14:paraId="459AD0D1"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всего</w:t>
            </w:r>
          </w:p>
        </w:tc>
        <w:tc>
          <w:tcPr>
            <w:tcW w:w="4368" w:type="dxa"/>
            <w:gridSpan w:val="8"/>
            <w:noWrap/>
            <w:hideMark/>
          </w:tcPr>
          <w:p w14:paraId="5F49AE93"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в том числе</w:t>
            </w:r>
          </w:p>
        </w:tc>
        <w:tc>
          <w:tcPr>
            <w:tcW w:w="1322" w:type="dxa"/>
            <w:gridSpan w:val="3"/>
            <w:vMerge w:val="restart"/>
            <w:hideMark/>
          </w:tcPr>
          <w:p w14:paraId="28BB36A3"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всего</w:t>
            </w:r>
          </w:p>
        </w:tc>
        <w:tc>
          <w:tcPr>
            <w:tcW w:w="5124" w:type="dxa"/>
            <w:gridSpan w:val="9"/>
            <w:noWrap/>
            <w:hideMark/>
          </w:tcPr>
          <w:p w14:paraId="312BE102"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в том числе</w:t>
            </w:r>
          </w:p>
        </w:tc>
        <w:tc>
          <w:tcPr>
            <w:tcW w:w="1452" w:type="dxa"/>
            <w:gridSpan w:val="4"/>
            <w:hideMark/>
          </w:tcPr>
          <w:p w14:paraId="7B63E2BD"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 xml:space="preserve">дальнейшее использование приобретенных </w:t>
            </w:r>
            <w:r w:rsidRPr="003C2453">
              <w:rPr>
                <w:rFonts w:ascii="Times New Roman" w:hAnsi="Times New Roman" w:cs="Times New Roman"/>
                <w:sz w:val="20"/>
                <w:szCs w:val="20"/>
              </w:rPr>
              <w:br/>
              <w:t>(построенных) жилых помещений</w:t>
            </w:r>
          </w:p>
        </w:tc>
      </w:tr>
      <w:tr w:rsidR="00302252" w:rsidRPr="003C2453" w14:paraId="55735043" w14:textId="77777777" w:rsidTr="00302252">
        <w:trPr>
          <w:trHeight w:val="795"/>
        </w:trPr>
        <w:tc>
          <w:tcPr>
            <w:tcW w:w="380" w:type="dxa"/>
            <w:vMerge/>
            <w:hideMark/>
          </w:tcPr>
          <w:p w14:paraId="576CB9FF" w14:textId="77777777" w:rsidR="003C2453" w:rsidRPr="003C2453" w:rsidRDefault="003C2453">
            <w:pPr>
              <w:rPr>
                <w:rFonts w:ascii="Times New Roman" w:hAnsi="Times New Roman" w:cs="Times New Roman"/>
                <w:sz w:val="20"/>
                <w:szCs w:val="20"/>
              </w:rPr>
            </w:pPr>
          </w:p>
        </w:tc>
        <w:tc>
          <w:tcPr>
            <w:tcW w:w="1085" w:type="dxa"/>
            <w:vMerge/>
            <w:hideMark/>
          </w:tcPr>
          <w:p w14:paraId="01286314" w14:textId="77777777" w:rsidR="003C2453" w:rsidRPr="003C2453" w:rsidRDefault="003C2453">
            <w:pPr>
              <w:rPr>
                <w:rFonts w:ascii="Times New Roman" w:hAnsi="Times New Roman" w:cs="Times New Roman"/>
                <w:sz w:val="20"/>
                <w:szCs w:val="20"/>
              </w:rPr>
            </w:pPr>
          </w:p>
        </w:tc>
        <w:tc>
          <w:tcPr>
            <w:tcW w:w="363" w:type="dxa"/>
            <w:vMerge/>
            <w:hideMark/>
          </w:tcPr>
          <w:p w14:paraId="056D97EA" w14:textId="77777777" w:rsidR="003C2453" w:rsidRPr="003C2453" w:rsidRDefault="003C2453">
            <w:pPr>
              <w:rPr>
                <w:rFonts w:ascii="Times New Roman" w:hAnsi="Times New Roman" w:cs="Times New Roman"/>
                <w:sz w:val="20"/>
                <w:szCs w:val="20"/>
              </w:rPr>
            </w:pPr>
          </w:p>
        </w:tc>
        <w:tc>
          <w:tcPr>
            <w:tcW w:w="430" w:type="dxa"/>
            <w:vMerge/>
            <w:hideMark/>
          </w:tcPr>
          <w:p w14:paraId="58698E7A" w14:textId="77777777" w:rsidR="003C2453" w:rsidRPr="003C2453" w:rsidRDefault="003C2453">
            <w:pPr>
              <w:rPr>
                <w:rFonts w:ascii="Times New Roman" w:hAnsi="Times New Roman" w:cs="Times New Roman"/>
                <w:sz w:val="20"/>
                <w:szCs w:val="20"/>
              </w:rPr>
            </w:pPr>
          </w:p>
        </w:tc>
        <w:tc>
          <w:tcPr>
            <w:tcW w:w="492" w:type="dxa"/>
            <w:vMerge/>
            <w:hideMark/>
          </w:tcPr>
          <w:p w14:paraId="648BB292" w14:textId="77777777" w:rsidR="003C2453" w:rsidRPr="003C2453" w:rsidRDefault="003C2453">
            <w:pPr>
              <w:rPr>
                <w:rFonts w:ascii="Times New Roman" w:hAnsi="Times New Roman" w:cs="Times New Roman"/>
                <w:sz w:val="20"/>
                <w:szCs w:val="20"/>
              </w:rPr>
            </w:pPr>
          </w:p>
        </w:tc>
        <w:tc>
          <w:tcPr>
            <w:tcW w:w="1653" w:type="dxa"/>
            <w:gridSpan w:val="4"/>
            <w:vMerge w:val="restart"/>
            <w:hideMark/>
          </w:tcPr>
          <w:p w14:paraId="5E4E7A3B"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 xml:space="preserve">выплата собственникам жилых помещений возмещения за изымаемые </w:t>
            </w:r>
            <w:r w:rsidRPr="003C2453">
              <w:rPr>
                <w:rFonts w:ascii="Times New Roman" w:hAnsi="Times New Roman" w:cs="Times New Roman"/>
                <w:sz w:val="20"/>
                <w:szCs w:val="20"/>
              </w:rPr>
              <w:lastRenderedPageBreak/>
              <w:t xml:space="preserve">жилые помещения и предоставление субсидий </w:t>
            </w:r>
          </w:p>
        </w:tc>
        <w:tc>
          <w:tcPr>
            <w:tcW w:w="992" w:type="dxa"/>
            <w:gridSpan w:val="2"/>
            <w:vMerge w:val="restart"/>
            <w:hideMark/>
          </w:tcPr>
          <w:p w14:paraId="03B4188E"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lastRenderedPageBreak/>
              <w:t xml:space="preserve">договоры о развитии застроенной </w:t>
            </w:r>
            <w:r w:rsidRPr="003C2453">
              <w:rPr>
                <w:rFonts w:ascii="Times New Roman" w:hAnsi="Times New Roman" w:cs="Times New Roman"/>
                <w:sz w:val="20"/>
                <w:szCs w:val="20"/>
              </w:rPr>
              <w:lastRenderedPageBreak/>
              <w:t>территории и комплексном развитии территории</w:t>
            </w:r>
          </w:p>
        </w:tc>
        <w:tc>
          <w:tcPr>
            <w:tcW w:w="856" w:type="dxa"/>
            <w:vMerge w:val="restart"/>
            <w:hideMark/>
          </w:tcPr>
          <w:p w14:paraId="2F1EC160"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lastRenderedPageBreak/>
              <w:t>переселение в свободный жилищ</w:t>
            </w:r>
            <w:r w:rsidRPr="003C2453">
              <w:rPr>
                <w:rFonts w:ascii="Times New Roman" w:hAnsi="Times New Roman" w:cs="Times New Roman"/>
                <w:sz w:val="20"/>
                <w:szCs w:val="20"/>
              </w:rPr>
              <w:lastRenderedPageBreak/>
              <w:t>ный фонд</w:t>
            </w:r>
          </w:p>
        </w:tc>
        <w:tc>
          <w:tcPr>
            <w:tcW w:w="867" w:type="dxa"/>
            <w:vMerge w:val="restart"/>
            <w:hideMark/>
          </w:tcPr>
          <w:p w14:paraId="49ED45C8"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lastRenderedPageBreak/>
              <w:t>приведение жилых помещений свобод</w:t>
            </w:r>
            <w:r w:rsidRPr="003C2453">
              <w:rPr>
                <w:rFonts w:ascii="Times New Roman" w:hAnsi="Times New Roman" w:cs="Times New Roman"/>
                <w:sz w:val="20"/>
                <w:szCs w:val="20"/>
              </w:rPr>
              <w:lastRenderedPageBreak/>
              <w:t xml:space="preserve">ного жилищного фонда в состояние, пригодное для постоянного проживания граждан </w:t>
            </w:r>
          </w:p>
        </w:tc>
        <w:tc>
          <w:tcPr>
            <w:tcW w:w="1322" w:type="dxa"/>
            <w:gridSpan w:val="3"/>
            <w:vMerge/>
            <w:hideMark/>
          </w:tcPr>
          <w:p w14:paraId="2E9AF58E" w14:textId="77777777" w:rsidR="003C2453" w:rsidRPr="003C2453" w:rsidRDefault="003C2453">
            <w:pPr>
              <w:rPr>
                <w:rFonts w:ascii="Times New Roman" w:hAnsi="Times New Roman" w:cs="Times New Roman"/>
                <w:sz w:val="20"/>
                <w:szCs w:val="20"/>
              </w:rPr>
            </w:pPr>
          </w:p>
        </w:tc>
        <w:tc>
          <w:tcPr>
            <w:tcW w:w="1042" w:type="dxa"/>
            <w:gridSpan w:val="2"/>
            <w:vMerge w:val="restart"/>
            <w:hideMark/>
          </w:tcPr>
          <w:p w14:paraId="09CB11A5"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строительство домов</w:t>
            </w:r>
          </w:p>
        </w:tc>
        <w:tc>
          <w:tcPr>
            <w:tcW w:w="1948" w:type="dxa"/>
            <w:gridSpan w:val="4"/>
            <w:hideMark/>
          </w:tcPr>
          <w:p w14:paraId="4E709E3D"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приобретение жилых помещений у застройщиков</w:t>
            </w:r>
          </w:p>
        </w:tc>
        <w:tc>
          <w:tcPr>
            <w:tcW w:w="1110" w:type="dxa"/>
            <w:gridSpan w:val="2"/>
            <w:vMerge w:val="restart"/>
            <w:hideMark/>
          </w:tcPr>
          <w:p w14:paraId="517365F2"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 xml:space="preserve">приобретение жилых помещений у лиц, не </w:t>
            </w:r>
            <w:r w:rsidRPr="003C2453">
              <w:rPr>
                <w:rFonts w:ascii="Times New Roman" w:hAnsi="Times New Roman" w:cs="Times New Roman"/>
                <w:sz w:val="20"/>
                <w:szCs w:val="20"/>
              </w:rPr>
              <w:lastRenderedPageBreak/>
              <w:t>являющихся застройщиками</w:t>
            </w:r>
          </w:p>
        </w:tc>
        <w:tc>
          <w:tcPr>
            <w:tcW w:w="1024" w:type="dxa"/>
            <w:vMerge w:val="restart"/>
            <w:hideMark/>
          </w:tcPr>
          <w:p w14:paraId="531AE24F"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lastRenderedPageBreak/>
              <w:t>приведение приобретенных жилых помеще</w:t>
            </w:r>
            <w:r w:rsidRPr="003C2453">
              <w:rPr>
                <w:rFonts w:ascii="Times New Roman" w:hAnsi="Times New Roman" w:cs="Times New Roman"/>
                <w:sz w:val="20"/>
                <w:szCs w:val="20"/>
              </w:rPr>
              <w:lastRenderedPageBreak/>
              <w:t xml:space="preserve">ний в состояние, пригодное для постоянного проживания граждан </w:t>
            </w:r>
          </w:p>
        </w:tc>
        <w:tc>
          <w:tcPr>
            <w:tcW w:w="363" w:type="dxa"/>
            <w:vMerge w:val="restart"/>
            <w:textDirection w:val="btLr"/>
            <w:hideMark/>
          </w:tcPr>
          <w:p w14:paraId="4968D208"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lastRenderedPageBreak/>
              <w:t>предоставление по договорам социального найма</w:t>
            </w:r>
          </w:p>
        </w:tc>
        <w:tc>
          <w:tcPr>
            <w:tcW w:w="363" w:type="dxa"/>
            <w:vMerge w:val="restart"/>
            <w:textDirection w:val="btLr"/>
            <w:hideMark/>
          </w:tcPr>
          <w:p w14:paraId="554E54DF"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предоставление по договорам найма жилищного фонда социального использования</w:t>
            </w:r>
          </w:p>
        </w:tc>
        <w:tc>
          <w:tcPr>
            <w:tcW w:w="363" w:type="dxa"/>
            <w:vMerge w:val="restart"/>
            <w:textDirection w:val="btLr"/>
            <w:hideMark/>
          </w:tcPr>
          <w:p w14:paraId="391AD24B"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предоставление по договорам найма жилого помещения маневренного фонда</w:t>
            </w:r>
          </w:p>
        </w:tc>
        <w:tc>
          <w:tcPr>
            <w:tcW w:w="363" w:type="dxa"/>
            <w:vMerge w:val="restart"/>
            <w:textDirection w:val="btLr"/>
            <w:hideMark/>
          </w:tcPr>
          <w:p w14:paraId="55025492"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предоставление по договорам мены</w:t>
            </w:r>
          </w:p>
        </w:tc>
      </w:tr>
      <w:tr w:rsidR="00302252" w:rsidRPr="003C2453" w14:paraId="7A31A9B6" w14:textId="77777777" w:rsidTr="00302252">
        <w:trPr>
          <w:trHeight w:val="690"/>
        </w:trPr>
        <w:tc>
          <w:tcPr>
            <w:tcW w:w="380" w:type="dxa"/>
            <w:vMerge/>
            <w:hideMark/>
          </w:tcPr>
          <w:p w14:paraId="43DAF168" w14:textId="77777777" w:rsidR="003C2453" w:rsidRPr="003C2453" w:rsidRDefault="003C2453">
            <w:pPr>
              <w:rPr>
                <w:rFonts w:ascii="Times New Roman" w:hAnsi="Times New Roman" w:cs="Times New Roman"/>
                <w:sz w:val="20"/>
                <w:szCs w:val="20"/>
              </w:rPr>
            </w:pPr>
          </w:p>
        </w:tc>
        <w:tc>
          <w:tcPr>
            <w:tcW w:w="1085" w:type="dxa"/>
            <w:vMerge/>
            <w:hideMark/>
          </w:tcPr>
          <w:p w14:paraId="416BFF2B" w14:textId="77777777" w:rsidR="003C2453" w:rsidRPr="003C2453" w:rsidRDefault="003C2453">
            <w:pPr>
              <w:rPr>
                <w:rFonts w:ascii="Times New Roman" w:hAnsi="Times New Roman" w:cs="Times New Roman"/>
                <w:sz w:val="20"/>
                <w:szCs w:val="20"/>
              </w:rPr>
            </w:pPr>
          </w:p>
        </w:tc>
        <w:tc>
          <w:tcPr>
            <w:tcW w:w="363" w:type="dxa"/>
            <w:vMerge/>
            <w:hideMark/>
          </w:tcPr>
          <w:p w14:paraId="6728ED09" w14:textId="77777777" w:rsidR="003C2453" w:rsidRPr="003C2453" w:rsidRDefault="003C2453">
            <w:pPr>
              <w:rPr>
                <w:rFonts w:ascii="Times New Roman" w:hAnsi="Times New Roman" w:cs="Times New Roman"/>
                <w:sz w:val="20"/>
                <w:szCs w:val="20"/>
              </w:rPr>
            </w:pPr>
          </w:p>
        </w:tc>
        <w:tc>
          <w:tcPr>
            <w:tcW w:w="430" w:type="dxa"/>
            <w:vMerge/>
            <w:hideMark/>
          </w:tcPr>
          <w:p w14:paraId="281A58FF" w14:textId="77777777" w:rsidR="003C2453" w:rsidRPr="003C2453" w:rsidRDefault="003C2453">
            <w:pPr>
              <w:rPr>
                <w:rFonts w:ascii="Times New Roman" w:hAnsi="Times New Roman" w:cs="Times New Roman"/>
                <w:sz w:val="20"/>
                <w:szCs w:val="20"/>
              </w:rPr>
            </w:pPr>
          </w:p>
        </w:tc>
        <w:tc>
          <w:tcPr>
            <w:tcW w:w="492" w:type="dxa"/>
            <w:vMerge/>
            <w:hideMark/>
          </w:tcPr>
          <w:p w14:paraId="15D5099A" w14:textId="77777777" w:rsidR="003C2453" w:rsidRPr="003C2453" w:rsidRDefault="003C2453">
            <w:pPr>
              <w:rPr>
                <w:rFonts w:ascii="Times New Roman" w:hAnsi="Times New Roman" w:cs="Times New Roman"/>
                <w:sz w:val="20"/>
                <w:szCs w:val="20"/>
              </w:rPr>
            </w:pPr>
          </w:p>
        </w:tc>
        <w:tc>
          <w:tcPr>
            <w:tcW w:w="1653" w:type="dxa"/>
            <w:gridSpan w:val="4"/>
            <w:vMerge/>
            <w:hideMark/>
          </w:tcPr>
          <w:p w14:paraId="28DE200E" w14:textId="77777777" w:rsidR="003C2453" w:rsidRPr="003C2453" w:rsidRDefault="003C2453">
            <w:pPr>
              <w:rPr>
                <w:rFonts w:ascii="Times New Roman" w:hAnsi="Times New Roman" w:cs="Times New Roman"/>
                <w:sz w:val="20"/>
                <w:szCs w:val="20"/>
              </w:rPr>
            </w:pPr>
          </w:p>
        </w:tc>
        <w:tc>
          <w:tcPr>
            <w:tcW w:w="992" w:type="dxa"/>
            <w:gridSpan w:val="2"/>
            <w:vMerge/>
            <w:hideMark/>
          </w:tcPr>
          <w:p w14:paraId="6C807B05" w14:textId="77777777" w:rsidR="003C2453" w:rsidRPr="003C2453" w:rsidRDefault="003C2453">
            <w:pPr>
              <w:rPr>
                <w:rFonts w:ascii="Times New Roman" w:hAnsi="Times New Roman" w:cs="Times New Roman"/>
                <w:sz w:val="20"/>
                <w:szCs w:val="20"/>
              </w:rPr>
            </w:pPr>
          </w:p>
        </w:tc>
        <w:tc>
          <w:tcPr>
            <w:tcW w:w="856" w:type="dxa"/>
            <w:vMerge/>
            <w:hideMark/>
          </w:tcPr>
          <w:p w14:paraId="17FC6907" w14:textId="77777777" w:rsidR="003C2453" w:rsidRPr="003C2453" w:rsidRDefault="003C2453">
            <w:pPr>
              <w:rPr>
                <w:rFonts w:ascii="Times New Roman" w:hAnsi="Times New Roman" w:cs="Times New Roman"/>
                <w:sz w:val="20"/>
                <w:szCs w:val="20"/>
              </w:rPr>
            </w:pPr>
          </w:p>
        </w:tc>
        <w:tc>
          <w:tcPr>
            <w:tcW w:w="867" w:type="dxa"/>
            <w:vMerge/>
            <w:hideMark/>
          </w:tcPr>
          <w:p w14:paraId="4955EEE9" w14:textId="77777777" w:rsidR="003C2453" w:rsidRPr="003C2453" w:rsidRDefault="003C2453">
            <w:pPr>
              <w:rPr>
                <w:rFonts w:ascii="Times New Roman" w:hAnsi="Times New Roman" w:cs="Times New Roman"/>
                <w:sz w:val="20"/>
                <w:szCs w:val="20"/>
              </w:rPr>
            </w:pPr>
          </w:p>
        </w:tc>
        <w:tc>
          <w:tcPr>
            <w:tcW w:w="1322" w:type="dxa"/>
            <w:gridSpan w:val="3"/>
            <w:vMerge/>
            <w:hideMark/>
          </w:tcPr>
          <w:p w14:paraId="00BB316C" w14:textId="77777777" w:rsidR="003C2453" w:rsidRPr="003C2453" w:rsidRDefault="003C2453">
            <w:pPr>
              <w:rPr>
                <w:rFonts w:ascii="Times New Roman" w:hAnsi="Times New Roman" w:cs="Times New Roman"/>
                <w:sz w:val="20"/>
                <w:szCs w:val="20"/>
              </w:rPr>
            </w:pPr>
          </w:p>
        </w:tc>
        <w:tc>
          <w:tcPr>
            <w:tcW w:w="1042" w:type="dxa"/>
            <w:gridSpan w:val="2"/>
            <w:vMerge/>
            <w:hideMark/>
          </w:tcPr>
          <w:p w14:paraId="2863A85E" w14:textId="77777777" w:rsidR="003C2453" w:rsidRPr="003C2453" w:rsidRDefault="003C2453">
            <w:pPr>
              <w:rPr>
                <w:rFonts w:ascii="Times New Roman" w:hAnsi="Times New Roman" w:cs="Times New Roman"/>
                <w:sz w:val="20"/>
                <w:szCs w:val="20"/>
              </w:rPr>
            </w:pPr>
          </w:p>
        </w:tc>
        <w:tc>
          <w:tcPr>
            <w:tcW w:w="914" w:type="dxa"/>
            <w:gridSpan w:val="2"/>
            <w:vMerge w:val="restart"/>
            <w:hideMark/>
          </w:tcPr>
          <w:p w14:paraId="123EF778"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в строящ</w:t>
            </w:r>
            <w:r w:rsidRPr="003C2453">
              <w:rPr>
                <w:rFonts w:ascii="Times New Roman" w:hAnsi="Times New Roman" w:cs="Times New Roman"/>
                <w:sz w:val="20"/>
                <w:szCs w:val="20"/>
              </w:rPr>
              <w:lastRenderedPageBreak/>
              <w:t>ихся домах</w:t>
            </w:r>
          </w:p>
        </w:tc>
        <w:tc>
          <w:tcPr>
            <w:tcW w:w="1034" w:type="dxa"/>
            <w:gridSpan w:val="2"/>
            <w:vMerge w:val="restart"/>
            <w:hideMark/>
          </w:tcPr>
          <w:p w14:paraId="14A862FE"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lastRenderedPageBreak/>
              <w:t xml:space="preserve">в домах, введенных в </w:t>
            </w:r>
            <w:r w:rsidRPr="003C2453">
              <w:rPr>
                <w:rFonts w:ascii="Times New Roman" w:hAnsi="Times New Roman" w:cs="Times New Roman"/>
                <w:sz w:val="20"/>
                <w:szCs w:val="20"/>
              </w:rPr>
              <w:lastRenderedPageBreak/>
              <w:t>эксплуатацию</w:t>
            </w:r>
          </w:p>
        </w:tc>
        <w:tc>
          <w:tcPr>
            <w:tcW w:w="1110" w:type="dxa"/>
            <w:gridSpan w:val="2"/>
            <w:vMerge/>
            <w:hideMark/>
          </w:tcPr>
          <w:p w14:paraId="1AEA626F" w14:textId="77777777" w:rsidR="003C2453" w:rsidRPr="003C2453" w:rsidRDefault="003C2453">
            <w:pPr>
              <w:rPr>
                <w:rFonts w:ascii="Times New Roman" w:hAnsi="Times New Roman" w:cs="Times New Roman"/>
                <w:sz w:val="20"/>
                <w:szCs w:val="20"/>
              </w:rPr>
            </w:pPr>
          </w:p>
        </w:tc>
        <w:tc>
          <w:tcPr>
            <w:tcW w:w="1024" w:type="dxa"/>
            <w:vMerge/>
            <w:hideMark/>
          </w:tcPr>
          <w:p w14:paraId="2CCF0857" w14:textId="77777777" w:rsidR="003C2453" w:rsidRPr="003C2453" w:rsidRDefault="003C2453">
            <w:pPr>
              <w:rPr>
                <w:rFonts w:ascii="Times New Roman" w:hAnsi="Times New Roman" w:cs="Times New Roman"/>
                <w:sz w:val="20"/>
                <w:szCs w:val="20"/>
              </w:rPr>
            </w:pPr>
          </w:p>
        </w:tc>
        <w:tc>
          <w:tcPr>
            <w:tcW w:w="363" w:type="dxa"/>
            <w:vMerge/>
            <w:hideMark/>
          </w:tcPr>
          <w:p w14:paraId="1D7FC2CB" w14:textId="77777777" w:rsidR="003C2453" w:rsidRPr="003C2453" w:rsidRDefault="003C2453">
            <w:pPr>
              <w:rPr>
                <w:rFonts w:ascii="Times New Roman" w:hAnsi="Times New Roman" w:cs="Times New Roman"/>
                <w:sz w:val="20"/>
                <w:szCs w:val="20"/>
              </w:rPr>
            </w:pPr>
          </w:p>
        </w:tc>
        <w:tc>
          <w:tcPr>
            <w:tcW w:w="363" w:type="dxa"/>
            <w:vMerge/>
            <w:hideMark/>
          </w:tcPr>
          <w:p w14:paraId="4960A506" w14:textId="77777777" w:rsidR="003C2453" w:rsidRPr="003C2453" w:rsidRDefault="003C2453">
            <w:pPr>
              <w:rPr>
                <w:rFonts w:ascii="Times New Roman" w:hAnsi="Times New Roman" w:cs="Times New Roman"/>
                <w:sz w:val="20"/>
                <w:szCs w:val="20"/>
              </w:rPr>
            </w:pPr>
          </w:p>
        </w:tc>
        <w:tc>
          <w:tcPr>
            <w:tcW w:w="363" w:type="dxa"/>
            <w:vMerge/>
            <w:hideMark/>
          </w:tcPr>
          <w:p w14:paraId="1BA7AD03" w14:textId="77777777" w:rsidR="003C2453" w:rsidRPr="003C2453" w:rsidRDefault="003C2453">
            <w:pPr>
              <w:rPr>
                <w:rFonts w:ascii="Times New Roman" w:hAnsi="Times New Roman" w:cs="Times New Roman"/>
                <w:sz w:val="20"/>
                <w:szCs w:val="20"/>
              </w:rPr>
            </w:pPr>
          </w:p>
        </w:tc>
        <w:tc>
          <w:tcPr>
            <w:tcW w:w="363" w:type="dxa"/>
            <w:vMerge/>
            <w:hideMark/>
          </w:tcPr>
          <w:p w14:paraId="0AA51560" w14:textId="77777777" w:rsidR="003C2453" w:rsidRPr="003C2453" w:rsidRDefault="003C2453">
            <w:pPr>
              <w:rPr>
                <w:rFonts w:ascii="Times New Roman" w:hAnsi="Times New Roman" w:cs="Times New Roman"/>
                <w:sz w:val="20"/>
                <w:szCs w:val="20"/>
              </w:rPr>
            </w:pPr>
          </w:p>
        </w:tc>
      </w:tr>
      <w:tr w:rsidR="00302252" w:rsidRPr="003C2453" w14:paraId="3EB9982D" w14:textId="77777777" w:rsidTr="00302252">
        <w:trPr>
          <w:trHeight w:val="1815"/>
        </w:trPr>
        <w:tc>
          <w:tcPr>
            <w:tcW w:w="380" w:type="dxa"/>
            <w:vMerge/>
            <w:hideMark/>
          </w:tcPr>
          <w:p w14:paraId="5E48A0E7" w14:textId="77777777" w:rsidR="003C2453" w:rsidRPr="003C2453" w:rsidRDefault="003C2453">
            <w:pPr>
              <w:rPr>
                <w:rFonts w:ascii="Times New Roman" w:hAnsi="Times New Roman" w:cs="Times New Roman"/>
                <w:sz w:val="20"/>
                <w:szCs w:val="20"/>
              </w:rPr>
            </w:pPr>
          </w:p>
        </w:tc>
        <w:tc>
          <w:tcPr>
            <w:tcW w:w="1085" w:type="dxa"/>
            <w:vMerge/>
            <w:hideMark/>
          </w:tcPr>
          <w:p w14:paraId="2351AC70" w14:textId="77777777" w:rsidR="003C2453" w:rsidRPr="003C2453" w:rsidRDefault="003C2453">
            <w:pPr>
              <w:rPr>
                <w:rFonts w:ascii="Times New Roman" w:hAnsi="Times New Roman" w:cs="Times New Roman"/>
                <w:sz w:val="20"/>
                <w:szCs w:val="20"/>
              </w:rPr>
            </w:pPr>
          </w:p>
        </w:tc>
        <w:tc>
          <w:tcPr>
            <w:tcW w:w="363" w:type="dxa"/>
            <w:vMerge/>
            <w:hideMark/>
          </w:tcPr>
          <w:p w14:paraId="0F511B75" w14:textId="77777777" w:rsidR="003C2453" w:rsidRPr="003C2453" w:rsidRDefault="003C2453">
            <w:pPr>
              <w:rPr>
                <w:rFonts w:ascii="Times New Roman" w:hAnsi="Times New Roman" w:cs="Times New Roman"/>
                <w:sz w:val="20"/>
                <w:szCs w:val="20"/>
              </w:rPr>
            </w:pPr>
          </w:p>
        </w:tc>
        <w:tc>
          <w:tcPr>
            <w:tcW w:w="430" w:type="dxa"/>
            <w:vMerge/>
            <w:hideMark/>
          </w:tcPr>
          <w:p w14:paraId="35971805" w14:textId="77777777" w:rsidR="003C2453" w:rsidRPr="003C2453" w:rsidRDefault="003C2453">
            <w:pPr>
              <w:rPr>
                <w:rFonts w:ascii="Times New Roman" w:hAnsi="Times New Roman" w:cs="Times New Roman"/>
                <w:sz w:val="20"/>
                <w:szCs w:val="20"/>
              </w:rPr>
            </w:pPr>
          </w:p>
        </w:tc>
        <w:tc>
          <w:tcPr>
            <w:tcW w:w="492" w:type="dxa"/>
            <w:vMerge/>
            <w:hideMark/>
          </w:tcPr>
          <w:p w14:paraId="00813A5B" w14:textId="77777777" w:rsidR="003C2453" w:rsidRPr="003C2453" w:rsidRDefault="003C2453">
            <w:pPr>
              <w:rPr>
                <w:rFonts w:ascii="Times New Roman" w:hAnsi="Times New Roman" w:cs="Times New Roman"/>
                <w:sz w:val="20"/>
                <w:szCs w:val="20"/>
              </w:rPr>
            </w:pPr>
          </w:p>
        </w:tc>
        <w:tc>
          <w:tcPr>
            <w:tcW w:w="1653" w:type="dxa"/>
            <w:gridSpan w:val="4"/>
            <w:vMerge/>
            <w:hideMark/>
          </w:tcPr>
          <w:p w14:paraId="78A873EC" w14:textId="77777777" w:rsidR="003C2453" w:rsidRPr="003C2453" w:rsidRDefault="003C2453">
            <w:pPr>
              <w:rPr>
                <w:rFonts w:ascii="Times New Roman" w:hAnsi="Times New Roman" w:cs="Times New Roman"/>
                <w:sz w:val="20"/>
                <w:szCs w:val="20"/>
              </w:rPr>
            </w:pPr>
          </w:p>
        </w:tc>
        <w:tc>
          <w:tcPr>
            <w:tcW w:w="992" w:type="dxa"/>
            <w:gridSpan w:val="2"/>
            <w:vMerge/>
            <w:hideMark/>
          </w:tcPr>
          <w:p w14:paraId="71740DC8" w14:textId="77777777" w:rsidR="003C2453" w:rsidRPr="003C2453" w:rsidRDefault="003C2453">
            <w:pPr>
              <w:rPr>
                <w:rFonts w:ascii="Times New Roman" w:hAnsi="Times New Roman" w:cs="Times New Roman"/>
                <w:sz w:val="20"/>
                <w:szCs w:val="20"/>
              </w:rPr>
            </w:pPr>
          </w:p>
        </w:tc>
        <w:tc>
          <w:tcPr>
            <w:tcW w:w="856" w:type="dxa"/>
            <w:vMerge/>
            <w:hideMark/>
          </w:tcPr>
          <w:p w14:paraId="0C41B05D" w14:textId="77777777" w:rsidR="003C2453" w:rsidRPr="003C2453" w:rsidRDefault="003C2453">
            <w:pPr>
              <w:rPr>
                <w:rFonts w:ascii="Times New Roman" w:hAnsi="Times New Roman" w:cs="Times New Roman"/>
                <w:sz w:val="20"/>
                <w:szCs w:val="20"/>
              </w:rPr>
            </w:pPr>
          </w:p>
        </w:tc>
        <w:tc>
          <w:tcPr>
            <w:tcW w:w="867" w:type="dxa"/>
            <w:vMerge/>
            <w:hideMark/>
          </w:tcPr>
          <w:p w14:paraId="4F179941" w14:textId="77777777" w:rsidR="003C2453" w:rsidRPr="003C2453" w:rsidRDefault="003C2453">
            <w:pPr>
              <w:rPr>
                <w:rFonts w:ascii="Times New Roman" w:hAnsi="Times New Roman" w:cs="Times New Roman"/>
                <w:sz w:val="20"/>
                <w:szCs w:val="20"/>
              </w:rPr>
            </w:pPr>
          </w:p>
        </w:tc>
        <w:tc>
          <w:tcPr>
            <w:tcW w:w="1322" w:type="dxa"/>
            <w:gridSpan w:val="3"/>
            <w:vMerge/>
            <w:hideMark/>
          </w:tcPr>
          <w:p w14:paraId="575F38AA" w14:textId="77777777" w:rsidR="003C2453" w:rsidRPr="003C2453" w:rsidRDefault="003C2453">
            <w:pPr>
              <w:rPr>
                <w:rFonts w:ascii="Times New Roman" w:hAnsi="Times New Roman" w:cs="Times New Roman"/>
                <w:sz w:val="20"/>
                <w:szCs w:val="20"/>
              </w:rPr>
            </w:pPr>
          </w:p>
        </w:tc>
        <w:tc>
          <w:tcPr>
            <w:tcW w:w="1042" w:type="dxa"/>
            <w:gridSpan w:val="2"/>
            <w:vMerge/>
            <w:hideMark/>
          </w:tcPr>
          <w:p w14:paraId="7B0DBABB" w14:textId="77777777" w:rsidR="003C2453" w:rsidRPr="003C2453" w:rsidRDefault="003C2453">
            <w:pPr>
              <w:rPr>
                <w:rFonts w:ascii="Times New Roman" w:hAnsi="Times New Roman" w:cs="Times New Roman"/>
                <w:sz w:val="20"/>
                <w:szCs w:val="20"/>
              </w:rPr>
            </w:pPr>
          </w:p>
        </w:tc>
        <w:tc>
          <w:tcPr>
            <w:tcW w:w="914" w:type="dxa"/>
            <w:gridSpan w:val="2"/>
            <w:vMerge/>
            <w:hideMark/>
          </w:tcPr>
          <w:p w14:paraId="58C18421" w14:textId="77777777" w:rsidR="003C2453" w:rsidRPr="003C2453" w:rsidRDefault="003C2453">
            <w:pPr>
              <w:rPr>
                <w:rFonts w:ascii="Times New Roman" w:hAnsi="Times New Roman" w:cs="Times New Roman"/>
                <w:sz w:val="20"/>
                <w:szCs w:val="20"/>
              </w:rPr>
            </w:pPr>
          </w:p>
        </w:tc>
        <w:tc>
          <w:tcPr>
            <w:tcW w:w="1034" w:type="dxa"/>
            <w:gridSpan w:val="2"/>
            <w:vMerge/>
            <w:hideMark/>
          </w:tcPr>
          <w:p w14:paraId="12F6CAEB" w14:textId="77777777" w:rsidR="003C2453" w:rsidRPr="003C2453" w:rsidRDefault="003C2453">
            <w:pPr>
              <w:rPr>
                <w:rFonts w:ascii="Times New Roman" w:hAnsi="Times New Roman" w:cs="Times New Roman"/>
                <w:sz w:val="20"/>
                <w:szCs w:val="20"/>
              </w:rPr>
            </w:pPr>
          </w:p>
        </w:tc>
        <w:tc>
          <w:tcPr>
            <w:tcW w:w="1110" w:type="dxa"/>
            <w:gridSpan w:val="2"/>
            <w:vMerge/>
            <w:hideMark/>
          </w:tcPr>
          <w:p w14:paraId="20D3668D" w14:textId="77777777" w:rsidR="003C2453" w:rsidRPr="003C2453" w:rsidRDefault="003C2453">
            <w:pPr>
              <w:rPr>
                <w:rFonts w:ascii="Times New Roman" w:hAnsi="Times New Roman" w:cs="Times New Roman"/>
                <w:sz w:val="20"/>
                <w:szCs w:val="20"/>
              </w:rPr>
            </w:pPr>
          </w:p>
        </w:tc>
        <w:tc>
          <w:tcPr>
            <w:tcW w:w="1024" w:type="dxa"/>
            <w:vMerge/>
            <w:hideMark/>
          </w:tcPr>
          <w:p w14:paraId="6911E625" w14:textId="77777777" w:rsidR="003C2453" w:rsidRPr="003C2453" w:rsidRDefault="003C2453">
            <w:pPr>
              <w:rPr>
                <w:rFonts w:ascii="Times New Roman" w:hAnsi="Times New Roman" w:cs="Times New Roman"/>
                <w:sz w:val="20"/>
                <w:szCs w:val="20"/>
              </w:rPr>
            </w:pPr>
          </w:p>
        </w:tc>
        <w:tc>
          <w:tcPr>
            <w:tcW w:w="363" w:type="dxa"/>
            <w:vMerge/>
            <w:hideMark/>
          </w:tcPr>
          <w:p w14:paraId="6EB6F8BF" w14:textId="77777777" w:rsidR="003C2453" w:rsidRPr="003C2453" w:rsidRDefault="003C2453">
            <w:pPr>
              <w:rPr>
                <w:rFonts w:ascii="Times New Roman" w:hAnsi="Times New Roman" w:cs="Times New Roman"/>
                <w:sz w:val="20"/>
                <w:szCs w:val="20"/>
              </w:rPr>
            </w:pPr>
          </w:p>
        </w:tc>
        <w:tc>
          <w:tcPr>
            <w:tcW w:w="363" w:type="dxa"/>
            <w:vMerge/>
            <w:hideMark/>
          </w:tcPr>
          <w:p w14:paraId="7C71B962" w14:textId="77777777" w:rsidR="003C2453" w:rsidRPr="003C2453" w:rsidRDefault="003C2453">
            <w:pPr>
              <w:rPr>
                <w:rFonts w:ascii="Times New Roman" w:hAnsi="Times New Roman" w:cs="Times New Roman"/>
                <w:sz w:val="20"/>
                <w:szCs w:val="20"/>
              </w:rPr>
            </w:pPr>
          </w:p>
        </w:tc>
        <w:tc>
          <w:tcPr>
            <w:tcW w:w="363" w:type="dxa"/>
            <w:vMerge/>
            <w:hideMark/>
          </w:tcPr>
          <w:p w14:paraId="31E1EA80" w14:textId="77777777" w:rsidR="003C2453" w:rsidRPr="003C2453" w:rsidRDefault="003C2453">
            <w:pPr>
              <w:rPr>
                <w:rFonts w:ascii="Times New Roman" w:hAnsi="Times New Roman" w:cs="Times New Roman"/>
                <w:sz w:val="20"/>
                <w:szCs w:val="20"/>
              </w:rPr>
            </w:pPr>
          </w:p>
        </w:tc>
        <w:tc>
          <w:tcPr>
            <w:tcW w:w="363" w:type="dxa"/>
            <w:vMerge/>
            <w:hideMark/>
          </w:tcPr>
          <w:p w14:paraId="42EDFAC1" w14:textId="77777777" w:rsidR="003C2453" w:rsidRPr="003C2453" w:rsidRDefault="003C2453">
            <w:pPr>
              <w:rPr>
                <w:rFonts w:ascii="Times New Roman" w:hAnsi="Times New Roman" w:cs="Times New Roman"/>
                <w:sz w:val="20"/>
                <w:szCs w:val="20"/>
              </w:rPr>
            </w:pPr>
          </w:p>
        </w:tc>
      </w:tr>
      <w:tr w:rsidR="00302252" w:rsidRPr="003C2453" w14:paraId="0B6AECB8" w14:textId="77777777" w:rsidTr="00302252">
        <w:trPr>
          <w:trHeight w:val="4215"/>
        </w:trPr>
        <w:tc>
          <w:tcPr>
            <w:tcW w:w="380" w:type="dxa"/>
            <w:vMerge/>
            <w:hideMark/>
          </w:tcPr>
          <w:p w14:paraId="710FDCEC" w14:textId="77777777" w:rsidR="003C2453" w:rsidRPr="003C2453" w:rsidRDefault="003C2453">
            <w:pPr>
              <w:rPr>
                <w:rFonts w:ascii="Times New Roman" w:hAnsi="Times New Roman" w:cs="Times New Roman"/>
                <w:sz w:val="20"/>
                <w:szCs w:val="20"/>
              </w:rPr>
            </w:pPr>
          </w:p>
        </w:tc>
        <w:tc>
          <w:tcPr>
            <w:tcW w:w="1085" w:type="dxa"/>
            <w:vMerge/>
            <w:hideMark/>
          </w:tcPr>
          <w:p w14:paraId="089B3D21" w14:textId="77777777" w:rsidR="003C2453" w:rsidRPr="003C2453" w:rsidRDefault="003C2453">
            <w:pPr>
              <w:rPr>
                <w:rFonts w:ascii="Times New Roman" w:hAnsi="Times New Roman" w:cs="Times New Roman"/>
                <w:sz w:val="20"/>
                <w:szCs w:val="20"/>
              </w:rPr>
            </w:pPr>
          </w:p>
        </w:tc>
        <w:tc>
          <w:tcPr>
            <w:tcW w:w="363" w:type="dxa"/>
            <w:vMerge/>
            <w:hideMark/>
          </w:tcPr>
          <w:p w14:paraId="4684C3F9" w14:textId="77777777" w:rsidR="003C2453" w:rsidRPr="003C2453" w:rsidRDefault="003C2453">
            <w:pPr>
              <w:rPr>
                <w:rFonts w:ascii="Times New Roman" w:hAnsi="Times New Roman" w:cs="Times New Roman"/>
                <w:sz w:val="20"/>
                <w:szCs w:val="20"/>
              </w:rPr>
            </w:pPr>
          </w:p>
        </w:tc>
        <w:tc>
          <w:tcPr>
            <w:tcW w:w="430" w:type="dxa"/>
            <w:vMerge/>
            <w:hideMark/>
          </w:tcPr>
          <w:p w14:paraId="6E5F0F01" w14:textId="77777777" w:rsidR="003C2453" w:rsidRPr="003C2453" w:rsidRDefault="003C2453">
            <w:pPr>
              <w:rPr>
                <w:rFonts w:ascii="Times New Roman" w:hAnsi="Times New Roman" w:cs="Times New Roman"/>
                <w:sz w:val="20"/>
                <w:szCs w:val="20"/>
              </w:rPr>
            </w:pPr>
          </w:p>
        </w:tc>
        <w:tc>
          <w:tcPr>
            <w:tcW w:w="492" w:type="dxa"/>
            <w:textDirection w:val="btLr"/>
            <w:hideMark/>
          </w:tcPr>
          <w:p w14:paraId="4FCF9A9D"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расселяемая площадь</w:t>
            </w:r>
          </w:p>
        </w:tc>
        <w:tc>
          <w:tcPr>
            <w:tcW w:w="363" w:type="dxa"/>
            <w:textDirection w:val="btLr"/>
            <w:hideMark/>
          </w:tcPr>
          <w:p w14:paraId="6A6B5F9C"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расселяемая площадь</w:t>
            </w:r>
          </w:p>
        </w:tc>
        <w:tc>
          <w:tcPr>
            <w:tcW w:w="430" w:type="dxa"/>
            <w:textDirection w:val="btLr"/>
            <w:hideMark/>
          </w:tcPr>
          <w:p w14:paraId="343FD710"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стоимость возмещения</w:t>
            </w:r>
          </w:p>
        </w:tc>
        <w:tc>
          <w:tcPr>
            <w:tcW w:w="430" w:type="dxa"/>
            <w:textDirection w:val="btLr"/>
            <w:hideMark/>
          </w:tcPr>
          <w:p w14:paraId="102A502A"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субсидия на приобретение (строительство) жилых помещений</w:t>
            </w:r>
          </w:p>
        </w:tc>
        <w:tc>
          <w:tcPr>
            <w:tcW w:w="430" w:type="dxa"/>
            <w:textDirection w:val="btLr"/>
            <w:hideMark/>
          </w:tcPr>
          <w:p w14:paraId="42521C72"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субсидия на возмещение части расходов на уплату процентов за пользование займом или кредитом</w:t>
            </w:r>
          </w:p>
        </w:tc>
        <w:tc>
          <w:tcPr>
            <w:tcW w:w="502" w:type="dxa"/>
            <w:textDirection w:val="btLr"/>
            <w:hideMark/>
          </w:tcPr>
          <w:p w14:paraId="631A1C4D"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расселяемая площадь</w:t>
            </w:r>
          </w:p>
        </w:tc>
        <w:tc>
          <w:tcPr>
            <w:tcW w:w="490" w:type="dxa"/>
            <w:textDirection w:val="btLr"/>
            <w:hideMark/>
          </w:tcPr>
          <w:p w14:paraId="7BBC9C79"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 xml:space="preserve">субсидия на возмещение расходов по договорам о комплексном и устойчивом развитии территорий </w:t>
            </w:r>
          </w:p>
        </w:tc>
        <w:tc>
          <w:tcPr>
            <w:tcW w:w="856" w:type="dxa"/>
            <w:textDirection w:val="btLr"/>
            <w:hideMark/>
          </w:tcPr>
          <w:p w14:paraId="0DCBBA62"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расселяемая площадь</w:t>
            </w:r>
          </w:p>
        </w:tc>
        <w:tc>
          <w:tcPr>
            <w:tcW w:w="867" w:type="dxa"/>
            <w:textDirection w:val="btLr"/>
            <w:hideMark/>
          </w:tcPr>
          <w:p w14:paraId="5BB9EEC8"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стоимость</w:t>
            </w:r>
          </w:p>
        </w:tc>
        <w:tc>
          <w:tcPr>
            <w:tcW w:w="440" w:type="dxa"/>
            <w:textDirection w:val="btLr"/>
            <w:hideMark/>
          </w:tcPr>
          <w:p w14:paraId="070A5CCE"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расселяемая площадь</w:t>
            </w:r>
          </w:p>
        </w:tc>
        <w:tc>
          <w:tcPr>
            <w:tcW w:w="440" w:type="dxa"/>
            <w:textDirection w:val="btLr"/>
            <w:hideMark/>
          </w:tcPr>
          <w:p w14:paraId="3396FEC3"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приобретаемая площадь</w:t>
            </w:r>
          </w:p>
        </w:tc>
        <w:tc>
          <w:tcPr>
            <w:tcW w:w="442" w:type="dxa"/>
            <w:textDirection w:val="btLr"/>
            <w:hideMark/>
          </w:tcPr>
          <w:p w14:paraId="42B853F5"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стоимость</w:t>
            </w:r>
          </w:p>
        </w:tc>
        <w:tc>
          <w:tcPr>
            <w:tcW w:w="474" w:type="dxa"/>
            <w:textDirection w:val="btLr"/>
            <w:hideMark/>
          </w:tcPr>
          <w:p w14:paraId="3479C508"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приобретаемая площадь</w:t>
            </w:r>
          </w:p>
        </w:tc>
        <w:tc>
          <w:tcPr>
            <w:tcW w:w="568" w:type="dxa"/>
            <w:textDirection w:val="btLr"/>
            <w:hideMark/>
          </w:tcPr>
          <w:p w14:paraId="3E889461"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стоимость</w:t>
            </w:r>
          </w:p>
        </w:tc>
        <w:tc>
          <w:tcPr>
            <w:tcW w:w="417" w:type="dxa"/>
            <w:textDirection w:val="btLr"/>
            <w:hideMark/>
          </w:tcPr>
          <w:p w14:paraId="18B12A3A"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приобретаемая площадь</w:t>
            </w:r>
          </w:p>
        </w:tc>
        <w:tc>
          <w:tcPr>
            <w:tcW w:w="497" w:type="dxa"/>
            <w:textDirection w:val="btLr"/>
            <w:hideMark/>
          </w:tcPr>
          <w:p w14:paraId="5FADB681"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стоимость</w:t>
            </w:r>
          </w:p>
        </w:tc>
        <w:tc>
          <w:tcPr>
            <w:tcW w:w="471" w:type="dxa"/>
            <w:textDirection w:val="btLr"/>
            <w:hideMark/>
          </w:tcPr>
          <w:p w14:paraId="263F5EFD"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приобретаемая площадь</w:t>
            </w:r>
          </w:p>
        </w:tc>
        <w:tc>
          <w:tcPr>
            <w:tcW w:w="563" w:type="dxa"/>
            <w:textDirection w:val="btLr"/>
            <w:hideMark/>
          </w:tcPr>
          <w:p w14:paraId="682BC781"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стоимость</w:t>
            </w:r>
          </w:p>
        </w:tc>
        <w:tc>
          <w:tcPr>
            <w:tcW w:w="497" w:type="dxa"/>
            <w:textDirection w:val="btLr"/>
            <w:hideMark/>
          </w:tcPr>
          <w:p w14:paraId="72919785"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приобретаемая площадь</w:t>
            </w:r>
          </w:p>
        </w:tc>
        <w:tc>
          <w:tcPr>
            <w:tcW w:w="613" w:type="dxa"/>
            <w:textDirection w:val="btLr"/>
            <w:hideMark/>
          </w:tcPr>
          <w:p w14:paraId="566ECC97"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стоимость</w:t>
            </w:r>
          </w:p>
        </w:tc>
        <w:tc>
          <w:tcPr>
            <w:tcW w:w="1024" w:type="dxa"/>
            <w:textDirection w:val="btLr"/>
            <w:hideMark/>
          </w:tcPr>
          <w:p w14:paraId="73AB9FAF"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стоимость</w:t>
            </w:r>
          </w:p>
        </w:tc>
        <w:tc>
          <w:tcPr>
            <w:tcW w:w="363" w:type="dxa"/>
            <w:textDirection w:val="btLr"/>
            <w:hideMark/>
          </w:tcPr>
          <w:p w14:paraId="1A19ECD2"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площадь</w:t>
            </w:r>
          </w:p>
        </w:tc>
        <w:tc>
          <w:tcPr>
            <w:tcW w:w="363" w:type="dxa"/>
            <w:textDirection w:val="btLr"/>
            <w:hideMark/>
          </w:tcPr>
          <w:p w14:paraId="6F9EEBA9"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площадь</w:t>
            </w:r>
          </w:p>
        </w:tc>
        <w:tc>
          <w:tcPr>
            <w:tcW w:w="363" w:type="dxa"/>
            <w:textDirection w:val="btLr"/>
            <w:hideMark/>
          </w:tcPr>
          <w:p w14:paraId="3EC39527"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площадь</w:t>
            </w:r>
          </w:p>
        </w:tc>
        <w:tc>
          <w:tcPr>
            <w:tcW w:w="363" w:type="dxa"/>
            <w:textDirection w:val="btLr"/>
            <w:hideMark/>
          </w:tcPr>
          <w:p w14:paraId="703DBC3A"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площадь</w:t>
            </w:r>
          </w:p>
        </w:tc>
      </w:tr>
      <w:tr w:rsidR="00302252" w:rsidRPr="003C2453" w14:paraId="5F8E9443" w14:textId="77777777" w:rsidTr="00302252">
        <w:trPr>
          <w:trHeight w:val="405"/>
        </w:trPr>
        <w:tc>
          <w:tcPr>
            <w:tcW w:w="380" w:type="dxa"/>
            <w:vMerge/>
            <w:hideMark/>
          </w:tcPr>
          <w:p w14:paraId="2007F4D6" w14:textId="77777777" w:rsidR="003C2453" w:rsidRPr="003C2453" w:rsidRDefault="003C2453">
            <w:pPr>
              <w:rPr>
                <w:rFonts w:ascii="Times New Roman" w:hAnsi="Times New Roman" w:cs="Times New Roman"/>
                <w:sz w:val="20"/>
                <w:szCs w:val="20"/>
              </w:rPr>
            </w:pPr>
          </w:p>
        </w:tc>
        <w:tc>
          <w:tcPr>
            <w:tcW w:w="1085" w:type="dxa"/>
            <w:vMerge/>
            <w:hideMark/>
          </w:tcPr>
          <w:p w14:paraId="6C486CBD" w14:textId="77777777" w:rsidR="003C2453" w:rsidRPr="003C2453" w:rsidRDefault="003C2453">
            <w:pPr>
              <w:rPr>
                <w:rFonts w:ascii="Times New Roman" w:hAnsi="Times New Roman" w:cs="Times New Roman"/>
                <w:sz w:val="20"/>
                <w:szCs w:val="20"/>
              </w:rPr>
            </w:pPr>
          </w:p>
        </w:tc>
        <w:tc>
          <w:tcPr>
            <w:tcW w:w="363" w:type="dxa"/>
            <w:hideMark/>
          </w:tcPr>
          <w:p w14:paraId="318074F0"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кв. м</w:t>
            </w:r>
          </w:p>
        </w:tc>
        <w:tc>
          <w:tcPr>
            <w:tcW w:w="430" w:type="dxa"/>
            <w:hideMark/>
          </w:tcPr>
          <w:p w14:paraId="2812F2C8"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руб.</w:t>
            </w:r>
          </w:p>
        </w:tc>
        <w:tc>
          <w:tcPr>
            <w:tcW w:w="492" w:type="dxa"/>
            <w:hideMark/>
          </w:tcPr>
          <w:p w14:paraId="79F8A317"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кв. м</w:t>
            </w:r>
          </w:p>
        </w:tc>
        <w:tc>
          <w:tcPr>
            <w:tcW w:w="363" w:type="dxa"/>
            <w:hideMark/>
          </w:tcPr>
          <w:p w14:paraId="5295B1A6"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кв. м</w:t>
            </w:r>
          </w:p>
        </w:tc>
        <w:tc>
          <w:tcPr>
            <w:tcW w:w="430" w:type="dxa"/>
            <w:hideMark/>
          </w:tcPr>
          <w:p w14:paraId="53CD16BA"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руб.</w:t>
            </w:r>
          </w:p>
        </w:tc>
        <w:tc>
          <w:tcPr>
            <w:tcW w:w="430" w:type="dxa"/>
            <w:hideMark/>
          </w:tcPr>
          <w:p w14:paraId="7DEDCD36"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руб.</w:t>
            </w:r>
          </w:p>
        </w:tc>
        <w:tc>
          <w:tcPr>
            <w:tcW w:w="430" w:type="dxa"/>
            <w:hideMark/>
          </w:tcPr>
          <w:p w14:paraId="26E6832F"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руб.</w:t>
            </w:r>
          </w:p>
        </w:tc>
        <w:tc>
          <w:tcPr>
            <w:tcW w:w="502" w:type="dxa"/>
            <w:hideMark/>
          </w:tcPr>
          <w:p w14:paraId="74437192" w14:textId="77777777" w:rsidR="003C2453" w:rsidRPr="003C2453" w:rsidRDefault="003C2453" w:rsidP="003C2453">
            <w:pPr>
              <w:rPr>
                <w:rFonts w:ascii="Times New Roman" w:hAnsi="Times New Roman" w:cs="Times New Roman"/>
                <w:sz w:val="20"/>
                <w:szCs w:val="20"/>
              </w:rPr>
            </w:pPr>
            <w:proofErr w:type="spellStart"/>
            <w:r w:rsidRPr="003C2453">
              <w:rPr>
                <w:rFonts w:ascii="Times New Roman" w:hAnsi="Times New Roman" w:cs="Times New Roman"/>
                <w:sz w:val="20"/>
                <w:szCs w:val="20"/>
              </w:rPr>
              <w:t>кв.м</w:t>
            </w:r>
            <w:proofErr w:type="spellEnd"/>
          </w:p>
        </w:tc>
        <w:tc>
          <w:tcPr>
            <w:tcW w:w="490" w:type="dxa"/>
            <w:hideMark/>
          </w:tcPr>
          <w:p w14:paraId="5A68E386"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руб.</w:t>
            </w:r>
          </w:p>
        </w:tc>
        <w:tc>
          <w:tcPr>
            <w:tcW w:w="856" w:type="dxa"/>
            <w:hideMark/>
          </w:tcPr>
          <w:p w14:paraId="04ED84B1" w14:textId="77777777" w:rsidR="003C2453" w:rsidRPr="003C2453" w:rsidRDefault="003C2453" w:rsidP="003C2453">
            <w:pPr>
              <w:rPr>
                <w:rFonts w:ascii="Times New Roman" w:hAnsi="Times New Roman" w:cs="Times New Roman"/>
                <w:sz w:val="20"/>
                <w:szCs w:val="20"/>
              </w:rPr>
            </w:pPr>
            <w:proofErr w:type="spellStart"/>
            <w:r w:rsidRPr="003C2453">
              <w:rPr>
                <w:rFonts w:ascii="Times New Roman" w:hAnsi="Times New Roman" w:cs="Times New Roman"/>
                <w:sz w:val="20"/>
                <w:szCs w:val="20"/>
              </w:rPr>
              <w:t>кв.м</w:t>
            </w:r>
            <w:proofErr w:type="spellEnd"/>
          </w:p>
        </w:tc>
        <w:tc>
          <w:tcPr>
            <w:tcW w:w="867" w:type="dxa"/>
            <w:hideMark/>
          </w:tcPr>
          <w:p w14:paraId="27083B31"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руб.</w:t>
            </w:r>
          </w:p>
        </w:tc>
        <w:tc>
          <w:tcPr>
            <w:tcW w:w="440" w:type="dxa"/>
            <w:hideMark/>
          </w:tcPr>
          <w:p w14:paraId="01D385D2" w14:textId="77777777" w:rsidR="003C2453" w:rsidRPr="003C2453" w:rsidRDefault="003C2453" w:rsidP="003C2453">
            <w:pPr>
              <w:rPr>
                <w:rFonts w:ascii="Times New Roman" w:hAnsi="Times New Roman" w:cs="Times New Roman"/>
                <w:sz w:val="20"/>
                <w:szCs w:val="20"/>
              </w:rPr>
            </w:pPr>
            <w:proofErr w:type="spellStart"/>
            <w:r w:rsidRPr="003C2453">
              <w:rPr>
                <w:rFonts w:ascii="Times New Roman" w:hAnsi="Times New Roman" w:cs="Times New Roman"/>
                <w:sz w:val="20"/>
                <w:szCs w:val="20"/>
              </w:rPr>
              <w:t>кв.м</w:t>
            </w:r>
            <w:proofErr w:type="spellEnd"/>
          </w:p>
        </w:tc>
        <w:tc>
          <w:tcPr>
            <w:tcW w:w="440" w:type="dxa"/>
            <w:hideMark/>
          </w:tcPr>
          <w:p w14:paraId="2AC1738D" w14:textId="77777777" w:rsidR="003C2453" w:rsidRPr="003C2453" w:rsidRDefault="003C2453" w:rsidP="003C2453">
            <w:pPr>
              <w:rPr>
                <w:rFonts w:ascii="Times New Roman" w:hAnsi="Times New Roman" w:cs="Times New Roman"/>
                <w:sz w:val="20"/>
                <w:szCs w:val="20"/>
              </w:rPr>
            </w:pPr>
            <w:proofErr w:type="spellStart"/>
            <w:r w:rsidRPr="003C2453">
              <w:rPr>
                <w:rFonts w:ascii="Times New Roman" w:hAnsi="Times New Roman" w:cs="Times New Roman"/>
                <w:sz w:val="20"/>
                <w:szCs w:val="20"/>
              </w:rPr>
              <w:t>кв.м</w:t>
            </w:r>
            <w:proofErr w:type="spellEnd"/>
          </w:p>
        </w:tc>
        <w:tc>
          <w:tcPr>
            <w:tcW w:w="442" w:type="dxa"/>
            <w:hideMark/>
          </w:tcPr>
          <w:p w14:paraId="5A7AACC8"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руб.</w:t>
            </w:r>
          </w:p>
        </w:tc>
        <w:tc>
          <w:tcPr>
            <w:tcW w:w="474" w:type="dxa"/>
            <w:noWrap/>
            <w:hideMark/>
          </w:tcPr>
          <w:p w14:paraId="2F436D38"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кв. м</w:t>
            </w:r>
          </w:p>
        </w:tc>
        <w:tc>
          <w:tcPr>
            <w:tcW w:w="568" w:type="dxa"/>
            <w:noWrap/>
            <w:hideMark/>
          </w:tcPr>
          <w:p w14:paraId="48C1BAC9"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руб.</w:t>
            </w:r>
          </w:p>
        </w:tc>
        <w:tc>
          <w:tcPr>
            <w:tcW w:w="417" w:type="dxa"/>
            <w:noWrap/>
            <w:hideMark/>
          </w:tcPr>
          <w:p w14:paraId="4B2788C3"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кв. м</w:t>
            </w:r>
          </w:p>
        </w:tc>
        <w:tc>
          <w:tcPr>
            <w:tcW w:w="497" w:type="dxa"/>
            <w:noWrap/>
            <w:hideMark/>
          </w:tcPr>
          <w:p w14:paraId="46B66F37"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руб.</w:t>
            </w:r>
          </w:p>
        </w:tc>
        <w:tc>
          <w:tcPr>
            <w:tcW w:w="471" w:type="dxa"/>
            <w:hideMark/>
          </w:tcPr>
          <w:p w14:paraId="5FD56AAB"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кв. м</w:t>
            </w:r>
          </w:p>
        </w:tc>
        <w:tc>
          <w:tcPr>
            <w:tcW w:w="563" w:type="dxa"/>
            <w:hideMark/>
          </w:tcPr>
          <w:p w14:paraId="196A0C39"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руб.</w:t>
            </w:r>
          </w:p>
        </w:tc>
        <w:tc>
          <w:tcPr>
            <w:tcW w:w="497" w:type="dxa"/>
            <w:hideMark/>
          </w:tcPr>
          <w:p w14:paraId="1463A1FA"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кв. м</w:t>
            </w:r>
          </w:p>
        </w:tc>
        <w:tc>
          <w:tcPr>
            <w:tcW w:w="613" w:type="dxa"/>
            <w:hideMark/>
          </w:tcPr>
          <w:p w14:paraId="4D49C14C"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руб.</w:t>
            </w:r>
          </w:p>
        </w:tc>
        <w:tc>
          <w:tcPr>
            <w:tcW w:w="1024" w:type="dxa"/>
            <w:hideMark/>
          </w:tcPr>
          <w:p w14:paraId="21895368"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руб.</w:t>
            </w:r>
          </w:p>
        </w:tc>
        <w:tc>
          <w:tcPr>
            <w:tcW w:w="363" w:type="dxa"/>
            <w:hideMark/>
          </w:tcPr>
          <w:p w14:paraId="2C518B9B"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кв. м</w:t>
            </w:r>
          </w:p>
        </w:tc>
        <w:tc>
          <w:tcPr>
            <w:tcW w:w="363" w:type="dxa"/>
            <w:hideMark/>
          </w:tcPr>
          <w:p w14:paraId="4F659672"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кв. м</w:t>
            </w:r>
          </w:p>
        </w:tc>
        <w:tc>
          <w:tcPr>
            <w:tcW w:w="363" w:type="dxa"/>
            <w:hideMark/>
          </w:tcPr>
          <w:p w14:paraId="074964CA"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кв. м</w:t>
            </w:r>
          </w:p>
        </w:tc>
        <w:tc>
          <w:tcPr>
            <w:tcW w:w="363" w:type="dxa"/>
            <w:hideMark/>
          </w:tcPr>
          <w:p w14:paraId="25AC56E7"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кв. м</w:t>
            </w:r>
          </w:p>
        </w:tc>
      </w:tr>
      <w:tr w:rsidR="00302252" w:rsidRPr="003C2453" w14:paraId="470484CF" w14:textId="77777777" w:rsidTr="00302252">
        <w:trPr>
          <w:trHeight w:val="405"/>
        </w:trPr>
        <w:tc>
          <w:tcPr>
            <w:tcW w:w="380" w:type="dxa"/>
            <w:hideMark/>
          </w:tcPr>
          <w:p w14:paraId="7BDABEF4"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1</w:t>
            </w:r>
          </w:p>
        </w:tc>
        <w:tc>
          <w:tcPr>
            <w:tcW w:w="1085" w:type="dxa"/>
            <w:noWrap/>
            <w:hideMark/>
          </w:tcPr>
          <w:p w14:paraId="11DC9712"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2</w:t>
            </w:r>
          </w:p>
        </w:tc>
        <w:tc>
          <w:tcPr>
            <w:tcW w:w="363" w:type="dxa"/>
            <w:noWrap/>
            <w:hideMark/>
          </w:tcPr>
          <w:p w14:paraId="569C4DE7"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3</w:t>
            </w:r>
          </w:p>
        </w:tc>
        <w:tc>
          <w:tcPr>
            <w:tcW w:w="430" w:type="dxa"/>
            <w:noWrap/>
            <w:hideMark/>
          </w:tcPr>
          <w:p w14:paraId="456571E2"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4</w:t>
            </w:r>
          </w:p>
        </w:tc>
        <w:tc>
          <w:tcPr>
            <w:tcW w:w="492" w:type="dxa"/>
            <w:noWrap/>
            <w:hideMark/>
          </w:tcPr>
          <w:p w14:paraId="5FCEB235"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5</w:t>
            </w:r>
          </w:p>
        </w:tc>
        <w:tc>
          <w:tcPr>
            <w:tcW w:w="363" w:type="dxa"/>
            <w:noWrap/>
            <w:hideMark/>
          </w:tcPr>
          <w:p w14:paraId="1797838F"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6</w:t>
            </w:r>
          </w:p>
        </w:tc>
        <w:tc>
          <w:tcPr>
            <w:tcW w:w="430" w:type="dxa"/>
            <w:noWrap/>
            <w:hideMark/>
          </w:tcPr>
          <w:p w14:paraId="2A9EB26F"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7</w:t>
            </w:r>
          </w:p>
        </w:tc>
        <w:tc>
          <w:tcPr>
            <w:tcW w:w="430" w:type="dxa"/>
            <w:noWrap/>
            <w:hideMark/>
          </w:tcPr>
          <w:p w14:paraId="2530099E"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8</w:t>
            </w:r>
          </w:p>
        </w:tc>
        <w:tc>
          <w:tcPr>
            <w:tcW w:w="430" w:type="dxa"/>
            <w:noWrap/>
            <w:hideMark/>
          </w:tcPr>
          <w:p w14:paraId="3EEDBC34"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9</w:t>
            </w:r>
          </w:p>
        </w:tc>
        <w:tc>
          <w:tcPr>
            <w:tcW w:w="502" w:type="dxa"/>
            <w:noWrap/>
            <w:hideMark/>
          </w:tcPr>
          <w:p w14:paraId="4159ED82"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10</w:t>
            </w:r>
          </w:p>
        </w:tc>
        <w:tc>
          <w:tcPr>
            <w:tcW w:w="490" w:type="dxa"/>
            <w:noWrap/>
            <w:hideMark/>
          </w:tcPr>
          <w:p w14:paraId="31F96D2B"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11</w:t>
            </w:r>
          </w:p>
        </w:tc>
        <w:tc>
          <w:tcPr>
            <w:tcW w:w="856" w:type="dxa"/>
            <w:noWrap/>
            <w:hideMark/>
          </w:tcPr>
          <w:p w14:paraId="48DDD566"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12</w:t>
            </w:r>
          </w:p>
        </w:tc>
        <w:tc>
          <w:tcPr>
            <w:tcW w:w="867" w:type="dxa"/>
            <w:hideMark/>
          </w:tcPr>
          <w:p w14:paraId="01508E8A"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13</w:t>
            </w:r>
          </w:p>
        </w:tc>
        <w:tc>
          <w:tcPr>
            <w:tcW w:w="440" w:type="dxa"/>
            <w:noWrap/>
            <w:hideMark/>
          </w:tcPr>
          <w:p w14:paraId="0A78E781"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14</w:t>
            </w:r>
          </w:p>
        </w:tc>
        <w:tc>
          <w:tcPr>
            <w:tcW w:w="440" w:type="dxa"/>
            <w:noWrap/>
            <w:hideMark/>
          </w:tcPr>
          <w:p w14:paraId="5B55E926"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15</w:t>
            </w:r>
          </w:p>
        </w:tc>
        <w:tc>
          <w:tcPr>
            <w:tcW w:w="442" w:type="dxa"/>
            <w:noWrap/>
            <w:hideMark/>
          </w:tcPr>
          <w:p w14:paraId="09DE3F5F"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16</w:t>
            </w:r>
          </w:p>
        </w:tc>
        <w:tc>
          <w:tcPr>
            <w:tcW w:w="474" w:type="dxa"/>
            <w:noWrap/>
            <w:hideMark/>
          </w:tcPr>
          <w:p w14:paraId="2E31D22A"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17</w:t>
            </w:r>
          </w:p>
        </w:tc>
        <w:tc>
          <w:tcPr>
            <w:tcW w:w="568" w:type="dxa"/>
            <w:noWrap/>
            <w:hideMark/>
          </w:tcPr>
          <w:p w14:paraId="48586701"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18</w:t>
            </w:r>
          </w:p>
        </w:tc>
        <w:tc>
          <w:tcPr>
            <w:tcW w:w="417" w:type="dxa"/>
            <w:noWrap/>
            <w:hideMark/>
          </w:tcPr>
          <w:p w14:paraId="027471BA"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19</w:t>
            </w:r>
          </w:p>
        </w:tc>
        <w:tc>
          <w:tcPr>
            <w:tcW w:w="497" w:type="dxa"/>
            <w:noWrap/>
            <w:hideMark/>
          </w:tcPr>
          <w:p w14:paraId="483B9050"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20</w:t>
            </w:r>
          </w:p>
        </w:tc>
        <w:tc>
          <w:tcPr>
            <w:tcW w:w="471" w:type="dxa"/>
            <w:noWrap/>
            <w:hideMark/>
          </w:tcPr>
          <w:p w14:paraId="301C1931"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21</w:t>
            </w:r>
          </w:p>
        </w:tc>
        <w:tc>
          <w:tcPr>
            <w:tcW w:w="563" w:type="dxa"/>
            <w:noWrap/>
            <w:hideMark/>
          </w:tcPr>
          <w:p w14:paraId="40FF4C42"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22</w:t>
            </w:r>
          </w:p>
        </w:tc>
        <w:tc>
          <w:tcPr>
            <w:tcW w:w="497" w:type="dxa"/>
            <w:noWrap/>
            <w:hideMark/>
          </w:tcPr>
          <w:p w14:paraId="1D1D698E"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23</w:t>
            </w:r>
          </w:p>
        </w:tc>
        <w:tc>
          <w:tcPr>
            <w:tcW w:w="613" w:type="dxa"/>
            <w:noWrap/>
            <w:hideMark/>
          </w:tcPr>
          <w:p w14:paraId="0C671D71"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24</w:t>
            </w:r>
          </w:p>
        </w:tc>
        <w:tc>
          <w:tcPr>
            <w:tcW w:w="1024" w:type="dxa"/>
            <w:hideMark/>
          </w:tcPr>
          <w:p w14:paraId="6AE13C02"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25</w:t>
            </w:r>
          </w:p>
        </w:tc>
        <w:tc>
          <w:tcPr>
            <w:tcW w:w="363" w:type="dxa"/>
            <w:noWrap/>
            <w:hideMark/>
          </w:tcPr>
          <w:p w14:paraId="5DC80F43" w14:textId="77777777" w:rsidR="003C2453" w:rsidRPr="00302252" w:rsidRDefault="003C2453" w:rsidP="00302252">
            <w:pPr>
              <w:ind w:hanging="71"/>
              <w:rPr>
                <w:rFonts w:ascii="Times New Roman" w:hAnsi="Times New Roman" w:cs="Times New Roman"/>
                <w:sz w:val="16"/>
                <w:szCs w:val="16"/>
              </w:rPr>
            </w:pPr>
            <w:r w:rsidRPr="00302252">
              <w:rPr>
                <w:rFonts w:ascii="Times New Roman" w:hAnsi="Times New Roman" w:cs="Times New Roman"/>
                <w:sz w:val="16"/>
                <w:szCs w:val="16"/>
              </w:rPr>
              <w:t>26</w:t>
            </w:r>
          </w:p>
        </w:tc>
        <w:tc>
          <w:tcPr>
            <w:tcW w:w="363" w:type="dxa"/>
            <w:noWrap/>
            <w:hideMark/>
          </w:tcPr>
          <w:p w14:paraId="5EFE64F7" w14:textId="77777777" w:rsidR="003C2453" w:rsidRPr="00302252" w:rsidRDefault="003C2453" w:rsidP="00302252">
            <w:pPr>
              <w:ind w:hanging="71"/>
              <w:rPr>
                <w:rFonts w:ascii="Times New Roman" w:hAnsi="Times New Roman" w:cs="Times New Roman"/>
                <w:sz w:val="16"/>
                <w:szCs w:val="16"/>
              </w:rPr>
            </w:pPr>
            <w:r w:rsidRPr="00302252">
              <w:rPr>
                <w:rFonts w:ascii="Times New Roman" w:hAnsi="Times New Roman" w:cs="Times New Roman"/>
                <w:sz w:val="16"/>
                <w:szCs w:val="16"/>
              </w:rPr>
              <w:t>27</w:t>
            </w:r>
          </w:p>
        </w:tc>
        <w:tc>
          <w:tcPr>
            <w:tcW w:w="363" w:type="dxa"/>
            <w:noWrap/>
            <w:hideMark/>
          </w:tcPr>
          <w:p w14:paraId="60743996" w14:textId="77777777" w:rsidR="003C2453" w:rsidRPr="00302252" w:rsidRDefault="003C2453" w:rsidP="00302252">
            <w:pPr>
              <w:ind w:hanging="71"/>
              <w:rPr>
                <w:rFonts w:ascii="Times New Roman" w:hAnsi="Times New Roman" w:cs="Times New Roman"/>
                <w:sz w:val="16"/>
                <w:szCs w:val="16"/>
              </w:rPr>
            </w:pPr>
            <w:r w:rsidRPr="00302252">
              <w:rPr>
                <w:rFonts w:ascii="Times New Roman" w:hAnsi="Times New Roman" w:cs="Times New Roman"/>
                <w:sz w:val="16"/>
                <w:szCs w:val="16"/>
              </w:rPr>
              <w:t>28</w:t>
            </w:r>
          </w:p>
        </w:tc>
        <w:tc>
          <w:tcPr>
            <w:tcW w:w="363" w:type="dxa"/>
            <w:noWrap/>
            <w:hideMark/>
          </w:tcPr>
          <w:p w14:paraId="65D211DF" w14:textId="77777777" w:rsidR="003C2453" w:rsidRPr="00302252" w:rsidRDefault="003C2453" w:rsidP="00302252">
            <w:pPr>
              <w:ind w:hanging="71"/>
              <w:rPr>
                <w:rFonts w:ascii="Times New Roman" w:hAnsi="Times New Roman" w:cs="Times New Roman"/>
                <w:sz w:val="16"/>
                <w:szCs w:val="16"/>
              </w:rPr>
            </w:pPr>
            <w:r w:rsidRPr="00302252">
              <w:rPr>
                <w:rFonts w:ascii="Times New Roman" w:hAnsi="Times New Roman" w:cs="Times New Roman"/>
                <w:sz w:val="16"/>
                <w:szCs w:val="16"/>
              </w:rPr>
              <w:t>29</w:t>
            </w:r>
          </w:p>
        </w:tc>
      </w:tr>
      <w:tr w:rsidR="00302252" w:rsidRPr="003C2453" w14:paraId="302025F8" w14:textId="77777777" w:rsidTr="00302252">
        <w:trPr>
          <w:cantSplit/>
          <w:trHeight w:val="2295"/>
        </w:trPr>
        <w:tc>
          <w:tcPr>
            <w:tcW w:w="380" w:type="dxa"/>
            <w:hideMark/>
          </w:tcPr>
          <w:p w14:paraId="1367C927"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lastRenderedPageBreak/>
              <w:t> </w:t>
            </w:r>
          </w:p>
        </w:tc>
        <w:tc>
          <w:tcPr>
            <w:tcW w:w="1085" w:type="dxa"/>
            <w:hideMark/>
          </w:tcPr>
          <w:p w14:paraId="0F9C8961" w14:textId="77777777" w:rsidR="003C2453" w:rsidRPr="003C2453" w:rsidRDefault="003C2453">
            <w:pPr>
              <w:rPr>
                <w:rFonts w:ascii="Times New Roman" w:hAnsi="Times New Roman" w:cs="Times New Roman"/>
                <w:sz w:val="20"/>
                <w:szCs w:val="20"/>
              </w:rPr>
            </w:pPr>
            <w:r w:rsidRPr="003C2453">
              <w:rPr>
                <w:rFonts w:ascii="Times New Roman" w:hAnsi="Times New Roman" w:cs="Times New Roman"/>
                <w:sz w:val="20"/>
                <w:szCs w:val="20"/>
              </w:rPr>
              <w:t xml:space="preserve">Всего по программе переселения, в рамках которой предусмотрено финансирование за счет средств Фонда. в </w:t>
            </w:r>
            <w:proofErr w:type="spellStart"/>
            <w:r w:rsidRPr="003C2453">
              <w:rPr>
                <w:rFonts w:ascii="Times New Roman" w:hAnsi="Times New Roman" w:cs="Times New Roman"/>
                <w:sz w:val="20"/>
                <w:szCs w:val="20"/>
              </w:rPr>
              <w:t>т.ч</w:t>
            </w:r>
            <w:proofErr w:type="spellEnd"/>
            <w:r w:rsidRPr="003C2453">
              <w:rPr>
                <w:rFonts w:ascii="Times New Roman" w:hAnsi="Times New Roman" w:cs="Times New Roman"/>
                <w:sz w:val="20"/>
                <w:szCs w:val="20"/>
              </w:rPr>
              <w:t>.:</w:t>
            </w:r>
          </w:p>
        </w:tc>
        <w:tc>
          <w:tcPr>
            <w:tcW w:w="363" w:type="dxa"/>
            <w:textDirection w:val="btLr"/>
            <w:hideMark/>
          </w:tcPr>
          <w:p w14:paraId="034F0829"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5 132,27</w:t>
            </w:r>
          </w:p>
        </w:tc>
        <w:tc>
          <w:tcPr>
            <w:tcW w:w="430" w:type="dxa"/>
            <w:textDirection w:val="btLr"/>
            <w:hideMark/>
          </w:tcPr>
          <w:p w14:paraId="09F8D009"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346 106 381,70</w:t>
            </w:r>
          </w:p>
        </w:tc>
        <w:tc>
          <w:tcPr>
            <w:tcW w:w="492" w:type="dxa"/>
            <w:textDirection w:val="btLr"/>
            <w:hideMark/>
          </w:tcPr>
          <w:p w14:paraId="29519329"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137,88</w:t>
            </w:r>
          </w:p>
        </w:tc>
        <w:tc>
          <w:tcPr>
            <w:tcW w:w="363" w:type="dxa"/>
            <w:textDirection w:val="btLr"/>
            <w:hideMark/>
          </w:tcPr>
          <w:p w14:paraId="3987449B"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137,88</w:t>
            </w:r>
          </w:p>
        </w:tc>
        <w:tc>
          <w:tcPr>
            <w:tcW w:w="430" w:type="dxa"/>
            <w:textDirection w:val="btLr"/>
            <w:hideMark/>
          </w:tcPr>
          <w:p w14:paraId="155FCC29"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5 021 000,00</w:t>
            </w:r>
          </w:p>
        </w:tc>
        <w:tc>
          <w:tcPr>
            <w:tcW w:w="430" w:type="dxa"/>
            <w:textDirection w:val="btLr"/>
            <w:hideMark/>
          </w:tcPr>
          <w:p w14:paraId="1727F499"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30" w:type="dxa"/>
            <w:textDirection w:val="btLr"/>
            <w:hideMark/>
          </w:tcPr>
          <w:p w14:paraId="72DF51CB"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02" w:type="dxa"/>
            <w:textDirection w:val="btLr"/>
            <w:hideMark/>
          </w:tcPr>
          <w:p w14:paraId="7C51CC22"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90" w:type="dxa"/>
            <w:textDirection w:val="btLr"/>
            <w:hideMark/>
          </w:tcPr>
          <w:p w14:paraId="69112A10"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856" w:type="dxa"/>
            <w:textDirection w:val="btLr"/>
            <w:hideMark/>
          </w:tcPr>
          <w:p w14:paraId="52878F70"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867" w:type="dxa"/>
            <w:textDirection w:val="btLr"/>
            <w:hideMark/>
          </w:tcPr>
          <w:p w14:paraId="35969D8B"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40" w:type="dxa"/>
            <w:noWrap/>
            <w:textDirection w:val="btLr"/>
            <w:hideMark/>
          </w:tcPr>
          <w:p w14:paraId="6E26BFE0"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4 994,39</w:t>
            </w:r>
          </w:p>
        </w:tc>
        <w:tc>
          <w:tcPr>
            <w:tcW w:w="440" w:type="dxa"/>
            <w:noWrap/>
            <w:textDirection w:val="btLr"/>
            <w:hideMark/>
          </w:tcPr>
          <w:p w14:paraId="5F9BE12B"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4 994,39</w:t>
            </w:r>
          </w:p>
        </w:tc>
        <w:tc>
          <w:tcPr>
            <w:tcW w:w="442" w:type="dxa"/>
            <w:noWrap/>
            <w:textDirection w:val="btLr"/>
            <w:hideMark/>
          </w:tcPr>
          <w:p w14:paraId="7A1A24EE"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341 085 381,70</w:t>
            </w:r>
          </w:p>
        </w:tc>
        <w:tc>
          <w:tcPr>
            <w:tcW w:w="474" w:type="dxa"/>
            <w:noWrap/>
            <w:textDirection w:val="btLr"/>
            <w:hideMark/>
          </w:tcPr>
          <w:p w14:paraId="5807B765"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68" w:type="dxa"/>
            <w:textDirection w:val="btLr"/>
            <w:hideMark/>
          </w:tcPr>
          <w:p w14:paraId="3B137E20"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17" w:type="dxa"/>
            <w:textDirection w:val="btLr"/>
            <w:hideMark/>
          </w:tcPr>
          <w:p w14:paraId="75DA62B2"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2 750,54</w:t>
            </w:r>
          </w:p>
        </w:tc>
        <w:tc>
          <w:tcPr>
            <w:tcW w:w="497" w:type="dxa"/>
            <w:textDirection w:val="btLr"/>
            <w:hideMark/>
          </w:tcPr>
          <w:p w14:paraId="56093508"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211 393 000,00</w:t>
            </w:r>
          </w:p>
        </w:tc>
        <w:tc>
          <w:tcPr>
            <w:tcW w:w="471" w:type="dxa"/>
            <w:textDirection w:val="btLr"/>
            <w:hideMark/>
          </w:tcPr>
          <w:p w14:paraId="3A44632D"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63" w:type="dxa"/>
            <w:noWrap/>
            <w:textDirection w:val="btLr"/>
            <w:hideMark/>
          </w:tcPr>
          <w:p w14:paraId="6C9D8512"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97" w:type="dxa"/>
            <w:noWrap/>
            <w:textDirection w:val="btLr"/>
            <w:hideMark/>
          </w:tcPr>
          <w:p w14:paraId="7206E791"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2 243,85</w:t>
            </w:r>
          </w:p>
        </w:tc>
        <w:tc>
          <w:tcPr>
            <w:tcW w:w="613" w:type="dxa"/>
            <w:noWrap/>
            <w:textDirection w:val="btLr"/>
            <w:hideMark/>
          </w:tcPr>
          <w:p w14:paraId="0DEE9266"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129 692 381,70</w:t>
            </w:r>
          </w:p>
        </w:tc>
        <w:tc>
          <w:tcPr>
            <w:tcW w:w="1024" w:type="dxa"/>
            <w:noWrap/>
            <w:textDirection w:val="btLr"/>
            <w:hideMark/>
          </w:tcPr>
          <w:p w14:paraId="14731C1D"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textDirection w:val="btLr"/>
            <w:hideMark/>
          </w:tcPr>
          <w:p w14:paraId="1F0A3BD6"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1 717,31</w:t>
            </w:r>
          </w:p>
        </w:tc>
        <w:tc>
          <w:tcPr>
            <w:tcW w:w="363" w:type="dxa"/>
            <w:textDirection w:val="btLr"/>
            <w:hideMark/>
          </w:tcPr>
          <w:p w14:paraId="66A6362A"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noWrap/>
            <w:textDirection w:val="btLr"/>
            <w:hideMark/>
          </w:tcPr>
          <w:p w14:paraId="1178D6A8"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noWrap/>
            <w:textDirection w:val="btLr"/>
            <w:hideMark/>
          </w:tcPr>
          <w:p w14:paraId="63CFA5FF"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3 277,08</w:t>
            </w:r>
          </w:p>
        </w:tc>
      </w:tr>
      <w:tr w:rsidR="00302252" w:rsidRPr="003C2453" w14:paraId="36D154DB" w14:textId="77777777" w:rsidTr="00302252">
        <w:trPr>
          <w:cantSplit/>
          <w:trHeight w:val="1134"/>
        </w:trPr>
        <w:tc>
          <w:tcPr>
            <w:tcW w:w="380" w:type="dxa"/>
            <w:hideMark/>
          </w:tcPr>
          <w:p w14:paraId="5C5D5802" w14:textId="77777777" w:rsidR="003C2453" w:rsidRPr="003C2453" w:rsidRDefault="003C2453" w:rsidP="003C2453">
            <w:pPr>
              <w:rPr>
                <w:rFonts w:ascii="Times New Roman" w:hAnsi="Times New Roman" w:cs="Times New Roman"/>
                <w:sz w:val="20"/>
                <w:szCs w:val="20"/>
              </w:rPr>
            </w:pPr>
          </w:p>
        </w:tc>
        <w:tc>
          <w:tcPr>
            <w:tcW w:w="1085" w:type="dxa"/>
            <w:hideMark/>
          </w:tcPr>
          <w:p w14:paraId="0406386B" w14:textId="77777777" w:rsidR="003C2453" w:rsidRPr="003C2453" w:rsidRDefault="003C2453">
            <w:pPr>
              <w:rPr>
                <w:rFonts w:ascii="Times New Roman" w:hAnsi="Times New Roman" w:cs="Times New Roman"/>
                <w:sz w:val="20"/>
                <w:szCs w:val="20"/>
              </w:rPr>
            </w:pPr>
            <w:r w:rsidRPr="003C2453">
              <w:rPr>
                <w:rFonts w:ascii="Times New Roman" w:hAnsi="Times New Roman" w:cs="Times New Roman"/>
                <w:sz w:val="20"/>
                <w:szCs w:val="20"/>
              </w:rPr>
              <w:t>Всего по этапу 2019 года</w:t>
            </w:r>
          </w:p>
        </w:tc>
        <w:tc>
          <w:tcPr>
            <w:tcW w:w="363" w:type="dxa"/>
            <w:textDirection w:val="btLr"/>
            <w:hideMark/>
          </w:tcPr>
          <w:p w14:paraId="7DAF25BA"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803,88</w:t>
            </w:r>
          </w:p>
        </w:tc>
        <w:tc>
          <w:tcPr>
            <w:tcW w:w="430" w:type="dxa"/>
            <w:textDirection w:val="btLr"/>
            <w:hideMark/>
          </w:tcPr>
          <w:p w14:paraId="43474E00"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36 833 831,70</w:t>
            </w:r>
          </w:p>
        </w:tc>
        <w:tc>
          <w:tcPr>
            <w:tcW w:w="492" w:type="dxa"/>
            <w:textDirection w:val="btLr"/>
            <w:hideMark/>
          </w:tcPr>
          <w:p w14:paraId="2188328A"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textDirection w:val="btLr"/>
            <w:hideMark/>
          </w:tcPr>
          <w:p w14:paraId="01079820"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30" w:type="dxa"/>
            <w:textDirection w:val="btLr"/>
            <w:hideMark/>
          </w:tcPr>
          <w:p w14:paraId="1B63BBC0"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30" w:type="dxa"/>
            <w:textDirection w:val="btLr"/>
            <w:hideMark/>
          </w:tcPr>
          <w:p w14:paraId="5C266A19"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30" w:type="dxa"/>
            <w:textDirection w:val="btLr"/>
            <w:hideMark/>
          </w:tcPr>
          <w:p w14:paraId="48C13303"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02" w:type="dxa"/>
            <w:textDirection w:val="btLr"/>
            <w:hideMark/>
          </w:tcPr>
          <w:p w14:paraId="36CEC7DE"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90" w:type="dxa"/>
            <w:textDirection w:val="btLr"/>
            <w:hideMark/>
          </w:tcPr>
          <w:p w14:paraId="35D657F5"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856" w:type="dxa"/>
            <w:textDirection w:val="btLr"/>
            <w:hideMark/>
          </w:tcPr>
          <w:p w14:paraId="7AF91057"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867" w:type="dxa"/>
            <w:textDirection w:val="btLr"/>
            <w:hideMark/>
          </w:tcPr>
          <w:p w14:paraId="3FF4DE9B"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40" w:type="dxa"/>
            <w:noWrap/>
            <w:textDirection w:val="btLr"/>
            <w:hideMark/>
          </w:tcPr>
          <w:p w14:paraId="300CA3AC"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803,88</w:t>
            </w:r>
          </w:p>
        </w:tc>
        <w:tc>
          <w:tcPr>
            <w:tcW w:w="440" w:type="dxa"/>
            <w:noWrap/>
            <w:textDirection w:val="btLr"/>
            <w:hideMark/>
          </w:tcPr>
          <w:p w14:paraId="6FEFBC46"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803,88</w:t>
            </w:r>
          </w:p>
        </w:tc>
        <w:tc>
          <w:tcPr>
            <w:tcW w:w="442" w:type="dxa"/>
            <w:noWrap/>
            <w:textDirection w:val="btLr"/>
            <w:hideMark/>
          </w:tcPr>
          <w:p w14:paraId="5B16AB82"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36 833 831,70</w:t>
            </w:r>
          </w:p>
        </w:tc>
        <w:tc>
          <w:tcPr>
            <w:tcW w:w="474" w:type="dxa"/>
            <w:noWrap/>
            <w:textDirection w:val="btLr"/>
            <w:hideMark/>
          </w:tcPr>
          <w:p w14:paraId="0FBE9197"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68" w:type="dxa"/>
            <w:textDirection w:val="btLr"/>
            <w:hideMark/>
          </w:tcPr>
          <w:p w14:paraId="1CE40EE5"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17" w:type="dxa"/>
            <w:textDirection w:val="btLr"/>
            <w:hideMark/>
          </w:tcPr>
          <w:p w14:paraId="741C3424"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97" w:type="dxa"/>
            <w:textDirection w:val="btLr"/>
            <w:hideMark/>
          </w:tcPr>
          <w:p w14:paraId="790937D2"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71" w:type="dxa"/>
            <w:textDirection w:val="btLr"/>
            <w:hideMark/>
          </w:tcPr>
          <w:p w14:paraId="71AF5F1C"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63" w:type="dxa"/>
            <w:noWrap/>
            <w:textDirection w:val="btLr"/>
            <w:hideMark/>
          </w:tcPr>
          <w:p w14:paraId="6FE09DB2"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97" w:type="dxa"/>
            <w:noWrap/>
            <w:textDirection w:val="btLr"/>
            <w:hideMark/>
          </w:tcPr>
          <w:p w14:paraId="170E9E7E"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803,88</w:t>
            </w:r>
          </w:p>
        </w:tc>
        <w:tc>
          <w:tcPr>
            <w:tcW w:w="613" w:type="dxa"/>
            <w:noWrap/>
            <w:textDirection w:val="btLr"/>
            <w:hideMark/>
          </w:tcPr>
          <w:p w14:paraId="26E2FFBF"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36 833 831,70</w:t>
            </w:r>
          </w:p>
        </w:tc>
        <w:tc>
          <w:tcPr>
            <w:tcW w:w="1024" w:type="dxa"/>
            <w:noWrap/>
            <w:textDirection w:val="btLr"/>
            <w:hideMark/>
          </w:tcPr>
          <w:p w14:paraId="6D7A1029"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textDirection w:val="btLr"/>
            <w:hideMark/>
          </w:tcPr>
          <w:p w14:paraId="7ECAE38F"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442,78</w:t>
            </w:r>
          </w:p>
        </w:tc>
        <w:tc>
          <w:tcPr>
            <w:tcW w:w="363" w:type="dxa"/>
            <w:textDirection w:val="btLr"/>
            <w:hideMark/>
          </w:tcPr>
          <w:p w14:paraId="4888F017"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noWrap/>
            <w:textDirection w:val="btLr"/>
            <w:hideMark/>
          </w:tcPr>
          <w:p w14:paraId="486F8808"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noWrap/>
            <w:textDirection w:val="btLr"/>
            <w:hideMark/>
          </w:tcPr>
          <w:p w14:paraId="79C28766" w14:textId="77777777" w:rsidR="003C2453" w:rsidRPr="003C2453" w:rsidRDefault="003C2453" w:rsidP="00302252">
            <w:pPr>
              <w:ind w:left="113" w:right="113"/>
              <w:rPr>
                <w:rFonts w:ascii="Times New Roman" w:hAnsi="Times New Roman" w:cs="Times New Roman"/>
                <w:sz w:val="20"/>
                <w:szCs w:val="20"/>
              </w:rPr>
            </w:pPr>
            <w:r w:rsidRPr="003C2453">
              <w:rPr>
                <w:rFonts w:ascii="Times New Roman" w:hAnsi="Times New Roman" w:cs="Times New Roman"/>
                <w:sz w:val="20"/>
                <w:szCs w:val="20"/>
              </w:rPr>
              <w:t>361,10</w:t>
            </w:r>
          </w:p>
        </w:tc>
      </w:tr>
      <w:tr w:rsidR="00302252" w:rsidRPr="003C2453" w14:paraId="0E5EC8CB" w14:textId="77777777" w:rsidTr="00302252">
        <w:trPr>
          <w:cantSplit/>
          <w:trHeight w:val="1215"/>
        </w:trPr>
        <w:tc>
          <w:tcPr>
            <w:tcW w:w="380" w:type="dxa"/>
            <w:hideMark/>
          </w:tcPr>
          <w:p w14:paraId="17B138B1"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1</w:t>
            </w:r>
          </w:p>
        </w:tc>
        <w:tc>
          <w:tcPr>
            <w:tcW w:w="1085" w:type="dxa"/>
            <w:hideMark/>
          </w:tcPr>
          <w:p w14:paraId="04D89DB2" w14:textId="77777777" w:rsidR="003C2453" w:rsidRPr="003C2453" w:rsidRDefault="003C2453">
            <w:pPr>
              <w:rPr>
                <w:rFonts w:ascii="Times New Roman" w:hAnsi="Times New Roman" w:cs="Times New Roman"/>
                <w:sz w:val="20"/>
                <w:szCs w:val="20"/>
              </w:rPr>
            </w:pPr>
            <w:r w:rsidRPr="003C2453">
              <w:rPr>
                <w:rFonts w:ascii="Times New Roman" w:hAnsi="Times New Roman" w:cs="Times New Roman"/>
                <w:sz w:val="20"/>
                <w:szCs w:val="20"/>
              </w:rPr>
              <w:t>Итого по Вяземское (Вяземский муниципальный район)</w:t>
            </w:r>
          </w:p>
        </w:tc>
        <w:tc>
          <w:tcPr>
            <w:tcW w:w="363" w:type="dxa"/>
            <w:textDirection w:val="btLr"/>
            <w:hideMark/>
          </w:tcPr>
          <w:p w14:paraId="05265C68"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803,88</w:t>
            </w:r>
          </w:p>
        </w:tc>
        <w:tc>
          <w:tcPr>
            <w:tcW w:w="430" w:type="dxa"/>
            <w:textDirection w:val="btLr"/>
            <w:hideMark/>
          </w:tcPr>
          <w:p w14:paraId="2BB3B1BD"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36 833 831,70</w:t>
            </w:r>
          </w:p>
        </w:tc>
        <w:tc>
          <w:tcPr>
            <w:tcW w:w="492" w:type="dxa"/>
            <w:textDirection w:val="btLr"/>
            <w:hideMark/>
          </w:tcPr>
          <w:p w14:paraId="27B65CBB"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textDirection w:val="btLr"/>
            <w:hideMark/>
          </w:tcPr>
          <w:p w14:paraId="1A1026D6"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30" w:type="dxa"/>
            <w:textDirection w:val="btLr"/>
            <w:hideMark/>
          </w:tcPr>
          <w:p w14:paraId="78AE9C5B"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30" w:type="dxa"/>
            <w:textDirection w:val="btLr"/>
            <w:hideMark/>
          </w:tcPr>
          <w:p w14:paraId="5DB14D3D"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30" w:type="dxa"/>
            <w:textDirection w:val="btLr"/>
            <w:hideMark/>
          </w:tcPr>
          <w:p w14:paraId="75ECF280"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02" w:type="dxa"/>
            <w:textDirection w:val="btLr"/>
            <w:hideMark/>
          </w:tcPr>
          <w:p w14:paraId="1E20146F"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90" w:type="dxa"/>
            <w:textDirection w:val="btLr"/>
            <w:hideMark/>
          </w:tcPr>
          <w:p w14:paraId="4FBCAA95"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856" w:type="dxa"/>
            <w:textDirection w:val="btLr"/>
            <w:hideMark/>
          </w:tcPr>
          <w:p w14:paraId="13E9022E"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867" w:type="dxa"/>
            <w:textDirection w:val="btLr"/>
            <w:hideMark/>
          </w:tcPr>
          <w:p w14:paraId="6D054F56"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40" w:type="dxa"/>
            <w:textDirection w:val="btLr"/>
            <w:hideMark/>
          </w:tcPr>
          <w:p w14:paraId="7FC19205"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803,88</w:t>
            </w:r>
          </w:p>
        </w:tc>
        <w:tc>
          <w:tcPr>
            <w:tcW w:w="440" w:type="dxa"/>
            <w:textDirection w:val="btLr"/>
            <w:hideMark/>
          </w:tcPr>
          <w:p w14:paraId="400BCCB7"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803,88</w:t>
            </w:r>
          </w:p>
        </w:tc>
        <w:tc>
          <w:tcPr>
            <w:tcW w:w="442" w:type="dxa"/>
            <w:textDirection w:val="btLr"/>
            <w:hideMark/>
          </w:tcPr>
          <w:p w14:paraId="1FB96EE9"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36 833 831,70</w:t>
            </w:r>
          </w:p>
        </w:tc>
        <w:tc>
          <w:tcPr>
            <w:tcW w:w="474" w:type="dxa"/>
            <w:textDirection w:val="btLr"/>
            <w:hideMark/>
          </w:tcPr>
          <w:p w14:paraId="27E09FBC"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68" w:type="dxa"/>
            <w:textDirection w:val="btLr"/>
            <w:hideMark/>
          </w:tcPr>
          <w:p w14:paraId="6F5CC6E3"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17" w:type="dxa"/>
            <w:textDirection w:val="btLr"/>
            <w:hideMark/>
          </w:tcPr>
          <w:p w14:paraId="5546D944"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97" w:type="dxa"/>
            <w:textDirection w:val="btLr"/>
            <w:hideMark/>
          </w:tcPr>
          <w:p w14:paraId="1A09E7A3"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71" w:type="dxa"/>
            <w:textDirection w:val="btLr"/>
            <w:hideMark/>
          </w:tcPr>
          <w:p w14:paraId="09081B34"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63" w:type="dxa"/>
            <w:textDirection w:val="btLr"/>
            <w:hideMark/>
          </w:tcPr>
          <w:p w14:paraId="17085C34"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97" w:type="dxa"/>
            <w:textDirection w:val="btLr"/>
            <w:hideMark/>
          </w:tcPr>
          <w:p w14:paraId="36C60737"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803,88</w:t>
            </w:r>
          </w:p>
        </w:tc>
        <w:tc>
          <w:tcPr>
            <w:tcW w:w="613" w:type="dxa"/>
            <w:textDirection w:val="btLr"/>
            <w:hideMark/>
          </w:tcPr>
          <w:p w14:paraId="660F9807"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36 833 831,70</w:t>
            </w:r>
          </w:p>
        </w:tc>
        <w:tc>
          <w:tcPr>
            <w:tcW w:w="1024" w:type="dxa"/>
            <w:textDirection w:val="btLr"/>
            <w:hideMark/>
          </w:tcPr>
          <w:p w14:paraId="7F483695"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textDirection w:val="btLr"/>
            <w:hideMark/>
          </w:tcPr>
          <w:p w14:paraId="1062DD81"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442,78</w:t>
            </w:r>
          </w:p>
        </w:tc>
        <w:tc>
          <w:tcPr>
            <w:tcW w:w="363" w:type="dxa"/>
            <w:textDirection w:val="btLr"/>
            <w:hideMark/>
          </w:tcPr>
          <w:p w14:paraId="3BD85C94"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textDirection w:val="btLr"/>
            <w:hideMark/>
          </w:tcPr>
          <w:p w14:paraId="766474E0"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textDirection w:val="btLr"/>
            <w:hideMark/>
          </w:tcPr>
          <w:p w14:paraId="06E4B0C9" w14:textId="77777777" w:rsidR="003C2453" w:rsidRPr="003C2453" w:rsidRDefault="003C2453" w:rsidP="00302252">
            <w:pPr>
              <w:ind w:left="113" w:right="113"/>
              <w:rPr>
                <w:rFonts w:ascii="Times New Roman" w:hAnsi="Times New Roman" w:cs="Times New Roman"/>
                <w:sz w:val="20"/>
                <w:szCs w:val="20"/>
              </w:rPr>
            </w:pPr>
            <w:r w:rsidRPr="003C2453">
              <w:rPr>
                <w:rFonts w:ascii="Times New Roman" w:hAnsi="Times New Roman" w:cs="Times New Roman"/>
                <w:sz w:val="20"/>
                <w:szCs w:val="20"/>
              </w:rPr>
              <w:t>361,10</w:t>
            </w:r>
          </w:p>
        </w:tc>
      </w:tr>
      <w:tr w:rsidR="00302252" w:rsidRPr="003C2453" w14:paraId="587791E2" w14:textId="77777777" w:rsidTr="00302252">
        <w:trPr>
          <w:cantSplit/>
          <w:trHeight w:val="1134"/>
        </w:trPr>
        <w:tc>
          <w:tcPr>
            <w:tcW w:w="380" w:type="dxa"/>
            <w:hideMark/>
          </w:tcPr>
          <w:p w14:paraId="6549C8F1" w14:textId="77777777" w:rsidR="003C2453" w:rsidRPr="003C2453" w:rsidRDefault="003C2453" w:rsidP="003C2453">
            <w:pPr>
              <w:rPr>
                <w:rFonts w:ascii="Times New Roman" w:hAnsi="Times New Roman" w:cs="Times New Roman"/>
                <w:sz w:val="20"/>
                <w:szCs w:val="20"/>
              </w:rPr>
            </w:pPr>
          </w:p>
        </w:tc>
        <w:tc>
          <w:tcPr>
            <w:tcW w:w="1085" w:type="dxa"/>
            <w:hideMark/>
          </w:tcPr>
          <w:p w14:paraId="5AAEC467" w14:textId="77777777" w:rsidR="003C2453" w:rsidRPr="003C2453" w:rsidRDefault="003C2453">
            <w:pPr>
              <w:rPr>
                <w:rFonts w:ascii="Times New Roman" w:hAnsi="Times New Roman" w:cs="Times New Roman"/>
                <w:sz w:val="20"/>
                <w:szCs w:val="20"/>
              </w:rPr>
            </w:pPr>
            <w:r w:rsidRPr="003C2453">
              <w:rPr>
                <w:rFonts w:ascii="Times New Roman" w:hAnsi="Times New Roman" w:cs="Times New Roman"/>
                <w:sz w:val="20"/>
                <w:szCs w:val="20"/>
              </w:rPr>
              <w:t>Всего по этапу 2020 года</w:t>
            </w:r>
          </w:p>
        </w:tc>
        <w:tc>
          <w:tcPr>
            <w:tcW w:w="363" w:type="dxa"/>
            <w:textDirection w:val="btLr"/>
            <w:hideMark/>
          </w:tcPr>
          <w:p w14:paraId="7DB1911C"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1 031,57</w:t>
            </w:r>
          </w:p>
        </w:tc>
        <w:tc>
          <w:tcPr>
            <w:tcW w:w="430" w:type="dxa"/>
            <w:textDirection w:val="btLr"/>
            <w:hideMark/>
          </w:tcPr>
          <w:p w14:paraId="2018DC61"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52 203 000,00</w:t>
            </w:r>
          </w:p>
        </w:tc>
        <w:tc>
          <w:tcPr>
            <w:tcW w:w="492" w:type="dxa"/>
            <w:textDirection w:val="btLr"/>
            <w:hideMark/>
          </w:tcPr>
          <w:p w14:paraId="74CB3CCB"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37,10</w:t>
            </w:r>
          </w:p>
        </w:tc>
        <w:tc>
          <w:tcPr>
            <w:tcW w:w="363" w:type="dxa"/>
            <w:textDirection w:val="btLr"/>
            <w:hideMark/>
          </w:tcPr>
          <w:p w14:paraId="33E8237E"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37,10</w:t>
            </w:r>
          </w:p>
        </w:tc>
        <w:tc>
          <w:tcPr>
            <w:tcW w:w="430" w:type="dxa"/>
            <w:textDirection w:val="btLr"/>
            <w:hideMark/>
          </w:tcPr>
          <w:p w14:paraId="6BA67A67"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930 000,00</w:t>
            </w:r>
          </w:p>
        </w:tc>
        <w:tc>
          <w:tcPr>
            <w:tcW w:w="430" w:type="dxa"/>
            <w:textDirection w:val="btLr"/>
            <w:hideMark/>
          </w:tcPr>
          <w:p w14:paraId="6CB2B541"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30" w:type="dxa"/>
            <w:textDirection w:val="btLr"/>
            <w:hideMark/>
          </w:tcPr>
          <w:p w14:paraId="1EE077ED"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02" w:type="dxa"/>
            <w:textDirection w:val="btLr"/>
            <w:hideMark/>
          </w:tcPr>
          <w:p w14:paraId="24657593"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90" w:type="dxa"/>
            <w:textDirection w:val="btLr"/>
            <w:hideMark/>
          </w:tcPr>
          <w:p w14:paraId="635C3DE6"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856" w:type="dxa"/>
            <w:textDirection w:val="btLr"/>
            <w:hideMark/>
          </w:tcPr>
          <w:p w14:paraId="64BF94EB"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867" w:type="dxa"/>
            <w:textDirection w:val="btLr"/>
            <w:hideMark/>
          </w:tcPr>
          <w:p w14:paraId="24C0D895"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40" w:type="dxa"/>
            <w:noWrap/>
            <w:textDirection w:val="btLr"/>
            <w:hideMark/>
          </w:tcPr>
          <w:p w14:paraId="1541A479"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994,47</w:t>
            </w:r>
          </w:p>
        </w:tc>
        <w:tc>
          <w:tcPr>
            <w:tcW w:w="440" w:type="dxa"/>
            <w:noWrap/>
            <w:textDirection w:val="btLr"/>
            <w:hideMark/>
          </w:tcPr>
          <w:p w14:paraId="124F6F5B"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994,47</w:t>
            </w:r>
          </w:p>
        </w:tc>
        <w:tc>
          <w:tcPr>
            <w:tcW w:w="442" w:type="dxa"/>
            <w:noWrap/>
            <w:textDirection w:val="btLr"/>
            <w:hideMark/>
          </w:tcPr>
          <w:p w14:paraId="0C6FAEC8"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51 273 000,00</w:t>
            </w:r>
          </w:p>
        </w:tc>
        <w:tc>
          <w:tcPr>
            <w:tcW w:w="474" w:type="dxa"/>
            <w:noWrap/>
            <w:textDirection w:val="btLr"/>
            <w:hideMark/>
          </w:tcPr>
          <w:p w14:paraId="3390F564"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68" w:type="dxa"/>
            <w:textDirection w:val="btLr"/>
            <w:hideMark/>
          </w:tcPr>
          <w:p w14:paraId="5B22C2C9"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17" w:type="dxa"/>
            <w:textDirection w:val="btLr"/>
            <w:hideMark/>
          </w:tcPr>
          <w:p w14:paraId="5F978178"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97" w:type="dxa"/>
            <w:textDirection w:val="btLr"/>
            <w:hideMark/>
          </w:tcPr>
          <w:p w14:paraId="524EBA60"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71" w:type="dxa"/>
            <w:textDirection w:val="btLr"/>
            <w:hideMark/>
          </w:tcPr>
          <w:p w14:paraId="3150D04A"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63" w:type="dxa"/>
            <w:noWrap/>
            <w:textDirection w:val="btLr"/>
            <w:hideMark/>
          </w:tcPr>
          <w:p w14:paraId="04537171"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97" w:type="dxa"/>
            <w:noWrap/>
            <w:textDirection w:val="btLr"/>
            <w:hideMark/>
          </w:tcPr>
          <w:p w14:paraId="1033A544"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994,47</w:t>
            </w:r>
          </w:p>
        </w:tc>
        <w:tc>
          <w:tcPr>
            <w:tcW w:w="613" w:type="dxa"/>
            <w:noWrap/>
            <w:textDirection w:val="btLr"/>
            <w:hideMark/>
          </w:tcPr>
          <w:p w14:paraId="2857D16F"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51 273 000,00</w:t>
            </w:r>
          </w:p>
        </w:tc>
        <w:tc>
          <w:tcPr>
            <w:tcW w:w="1024" w:type="dxa"/>
            <w:noWrap/>
            <w:textDirection w:val="btLr"/>
            <w:hideMark/>
          </w:tcPr>
          <w:p w14:paraId="4C0A5DD9"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textDirection w:val="btLr"/>
            <w:hideMark/>
          </w:tcPr>
          <w:p w14:paraId="44BF3575"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527,38</w:t>
            </w:r>
          </w:p>
        </w:tc>
        <w:tc>
          <w:tcPr>
            <w:tcW w:w="363" w:type="dxa"/>
            <w:textDirection w:val="btLr"/>
            <w:hideMark/>
          </w:tcPr>
          <w:p w14:paraId="7672AB5B"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noWrap/>
            <w:textDirection w:val="btLr"/>
            <w:hideMark/>
          </w:tcPr>
          <w:p w14:paraId="2824CACE"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noWrap/>
            <w:textDirection w:val="btLr"/>
            <w:hideMark/>
          </w:tcPr>
          <w:p w14:paraId="26850758" w14:textId="77777777" w:rsidR="003C2453" w:rsidRPr="003C2453" w:rsidRDefault="003C2453" w:rsidP="00302252">
            <w:pPr>
              <w:ind w:left="113" w:right="113"/>
              <w:rPr>
                <w:rFonts w:ascii="Times New Roman" w:hAnsi="Times New Roman" w:cs="Times New Roman"/>
                <w:sz w:val="20"/>
                <w:szCs w:val="20"/>
              </w:rPr>
            </w:pPr>
            <w:r w:rsidRPr="003C2453">
              <w:rPr>
                <w:rFonts w:ascii="Times New Roman" w:hAnsi="Times New Roman" w:cs="Times New Roman"/>
                <w:sz w:val="20"/>
                <w:szCs w:val="20"/>
              </w:rPr>
              <w:t>467,09</w:t>
            </w:r>
          </w:p>
        </w:tc>
      </w:tr>
      <w:tr w:rsidR="00302252" w:rsidRPr="003C2453" w14:paraId="778A8DE7" w14:textId="77777777" w:rsidTr="00302252">
        <w:trPr>
          <w:cantSplit/>
          <w:trHeight w:val="1215"/>
        </w:trPr>
        <w:tc>
          <w:tcPr>
            <w:tcW w:w="380" w:type="dxa"/>
            <w:hideMark/>
          </w:tcPr>
          <w:p w14:paraId="7E247FE9"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1</w:t>
            </w:r>
          </w:p>
        </w:tc>
        <w:tc>
          <w:tcPr>
            <w:tcW w:w="1085" w:type="dxa"/>
            <w:hideMark/>
          </w:tcPr>
          <w:p w14:paraId="594C14AA" w14:textId="77777777" w:rsidR="003C2453" w:rsidRPr="003C2453" w:rsidRDefault="003C2453">
            <w:pPr>
              <w:rPr>
                <w:rFonts w:ascii="Times New Roman" w:hAnsi="Times New Roman" w:cs="Times New Roman"/>
                <w:sz w:val="20"/>
                <w:szCs w:val="20"/>
              </w:rPr>
            </w:pPr>
            <w:r w:rsidRPr="003C2453">
              <w:rPr>
                <w:rFonts w:ascii="Times New Roman" w:hAnsi="Times New Roman" w:cs="Times New Roman"/>
                <w:sz w:val="20"/>
                <w:szCs w:val="20"/>
              </w:rPr>
              <w:t>Итого по Вяземское (Вяземский муниципальный район)</w:t>
            </w:r>
          </w:p>
        </w:tc>
        <w:tc>
          <w:tcPr>
            <w:tcW w:w="363" w:type="dxa"/>
            <w:textDirection w:val="btLr"/>
            <w:hideMark/>
          </w:tcPr>
          <w:p w14:paraId="56C1A3E2"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1 031,57</w:t>
            </w:r>
          </w:p>
        </w:tc>
        <w:tc>
          <w:tcPr>
            <w:tcW w:w="430" w:type="dxa"/>
            <w:textDirection w:val="btLr"/>
            <w:hideMark/>
          </w:tcPr>
          <w:p w14:paraId="5DB9050B"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52 203 000,00</w:t>
            </w:r>
          </w:p>
        </w:tc>
        <w:tc>
          <w:tcPr>
            <w:tcW w:w="492" w:type="dxa"/>
            <w:textDirection w:val="btLr"/>
            <w:hideMark/>
          </w:tcPr>
          <w:p w14:paraId="1E035F13"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37,10</w:t>
            </w:r>
          </w:p>
        </w:tc>
        <w:tc>
          <w:tcPr>
            <w:tcW w:w="363" w:type="dxa"/>
            <w:textDirection w:val="btLr"/>
            <w:hideMark/>
          </w:tcPr>
          <w:p w14:paraId="02631AD9"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37,10</w:t>
            </w:r>
          </w:p>
        </w:tc>
        <w:tc>
          <w:tcPr>
            <w:tcW w:w="430" w:type="dxa"/>
            <w:textDirection w:val="btLr"/>
            <w:hideMark/>
          </w:tcPr>
          <w:p w14:paraId="2F099A20"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930 000,00</w:t>
            </w:r>
          </w:p>
        </w:tc>
        <w:tc>
          <w:tcPr>
            <w:tcW w:w="430" w:type="dxa"/>
            <w:textDirection w:val="btLr"/>
            <w:hideMark/>
          </w:tcPr>
          <w:p w14:paraId="1E6A864F"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30" w:type="dxa"/>
            <w:textDirection w:val="btLr"/>
            <w:hideMark/>
          </w:tcPr>
          <w:p w14:paraId="77AF5685"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02" w:type="dxa"/>
            <w:textDirection w:val="btLr"/>
            <w:hideMark/>
          </w:tcPr>
          <w:p w14:paraId="1C9713A5"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90" w:type="dxa"/>
            <w:textDirection w:val="btLr"/>
            <w:hideMark/>
          </w:tcPr>
          <w:p w14:paraId="6AD966FF"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856" w:type="dxa"/>
            <w:textDirection w:val="btLr"/>
            <w:hideMark/>
          </w:tcPr>
          <w:p w14:paraId="31513E79"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867" w:type="dxa"/>
            <w:textDirection w:val="btLr"/>
            <w:hideMark/>
          </w:tcPr>
          <w:p w14:paraId="14D668EC"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40" w:type="dxa"/>
            <w:textDirection w:val="btLr"/>
            <w:hideMark/>
          </w:tcPr>
          <w:p w14:paraId="0083EBB9"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994,47</w:t>
            </w:r>
          </w:p>
        </w:tc>
        <w:tc>
          <w:tcPr>
            <w:tcW w:w="440" w:type="dxa"/>
            <w:textDirection w:val="btLr"/>
            <w:hideMark/>
          </w:tcPr>
          <w:p w14:paraId="5FF6BE58"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994,47</w:t>
            </w:r>
          </w:p>
        </w:tc>
        <w:tc>
          <w:tcPr>
            <w:tcW w:w="442" w:type="dxa"/>
            <w:textDirection w:val="btLr"/>
            <w:hideMark/>
          </w:tcPr>
          <w:p w14:paraId="17F12145"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51 273 000,00</w:t>
            </w:r>
          </w:p>
        </w:tc>
        <w:tc>
          <w:tcPr>
            <w:tcW w:w="474" w:type="dxa"/>
            <w:textDirection w:val="btLr"/>
            <w:hideMark/>
          </w:tcPr>
          <w:p w14:paraId="18961734"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68" w:type="dxa"/>
            <w:textDirection w:val="btLr"/>
            <w:hideMark/>
          </w:tcPr>
          <w:p w14:paraId="5104F623"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17" w:type="dxa"/>
            <w:textDirection w:val="btLr"/>
            <w:hideMark/>
          </w:tcPr>
          <w:p w14:paraId="46638B29"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97" w:type="dxa"/>
            <w:textDirection w:val="btLr"/>
            <w:hideMark/>
          </w:tcPr>
          <w:p w14:paraId="73DE73B1"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71" w:type="dxa"/>
            <w:textDirection w:val="btLr"/>
            <w:hideMark/>
          </w:tcPr>
          <w:p w14:paraId="3809384D"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63" w:type="dxa"/>
            <w:textDirection w:val="btLr"/>
            <w:hideMark/>
          </w:tcPr>
          <w:p w14:paraId="54C1A422"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97" w:type="dxa"/>
            <w:textDirection w:val="btLr"/>
            <w:hideMark/>
          </w:tcPr>
          <w:p w14:paraId="23C2951A"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994,47</w:t>
            </w:r>
          </w:p>
        </w:tc>
        <w:tc>
          <w:tcPr>
            <w:tcW w:w="613" w:type="dxa"/>
            <w:textDirection w:val="btLr"/>
            <w:hideMark/>
          </w:tcPr>
          <w:p w14:paraId="7ADEDDBC"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51 273 000,00</w:t>
            </w:r>
          </w:p>
        </w:tc>
        <w:tc>
          <w:tcPr>
            <w:tcW w:w="1024" w:type="dxa"/>
            <w:textDirection w:val="btLr"/>
            <w:hideMark/>
          </w:tcPr>
          <w:p w14:paraId="52ED6696"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textDirection w:val="btLr"/>
            <w:hideMark/>
          </w:tcPr>
          <w:p w14:paraId="78857AE8"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527,38</w:t>
            </w:r>
          </w:p>
        </w:tc>
        <w:tc>
          <w:tcPr>
            <w:tcW w:w="363" w:type="dxa"/>
            <w:textDirection w:val="btLr"/>
            <w:hideMark/>
          </w:tcPr>
          <w:p w14:paraId="33C8FE22"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textDirection w:val="btLr"/>
            <w:hideMark/>
          </w:tcPr>
          <w:p w14:paraId="40CA2EE6"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textDirection w:val="btLr"/>
            <w:hideMark/>
          </w:tcPr>
          <w:p w14:paraId="27761183"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467,09</w:t>
            </w:r>
          </w:p>
        </w:tc>
      </w:tr>
      <w:tr w:rsidR="00302252" w:rsidRPr="003C2453" w14:paraId="0228C070" w14:textId="77777777" w:rsidTr="00302252">
        <w:trPr>
          <w:cantSplit/>
          <w:trHeight w:val="1134"/>
        </w:trPr>
        <w:tc>
          <w:tcPr>
            <w:tcW w:w="380" w:type="dxa"/>
            <w:hideMark/>
          </w:tcPr>
          <w:p w14:paraId="1972C36B" w14:textId="77777777" w:rsidR="003C2453" w:rsidRPr="003C2453" w:rsidRDefault="003C2453" w:rsidP="003C2453">
            <w:pPr>
              <w:rPr>
                <w:rFonts w:ascii="Times New Roman" w:hAnsi="Times New Roman" w:cs="Times New Roman"/>
                <w:sz w:val="20"/>
                <w:szCs w:val="20"/>
              </w:rPr>
            </w:pPr>
          </w:p>
        </w:tc>
        <w:tc>
          <w:tcPr>
            <w:tcW w:w="1085" w:type="dxa"/>
            <w:hideMark/>
          </w:tcPr>
          <w:p w14:paraId="62BF93F2" w14:textId="77777777" w:rsidR="003C2453" w:rsidRPr="003C2453" w:rsidRDefault="003C2453">
            <w:pPr>
              <w:rPr>
                <w:rFonts w:ascii="Times New Roman" w:hAnsi="Times New Roman" w:cs="Times New Roman"/>
                <w:sz w:val="20"/>
                <w:szCs w:val="20"/>
              </w:rPr>
            </w:pPr>
            <w:r w:rsidRPr="003C2453">
              <w:rPr>
                <w:rFonts w:ascii="Times New Roman" w:hAnsi="Times New Roman" w:cs="Times New Roman"/>
                <w:sz w:val="20"/>
                <w:szCs w:val="20"/>
              </w:rPr>
              <w:t>Всего по этапу 2021 года</w:t>
            </w:r>
          </w:p>
        </w:tc>
        <w:tc>
          <w:tcPr>
            <w:tcW w:w="363" w:type="dxa"/>
            <w:textDirection w:val="btLr"/>
            <w:hideMark/>
          </w:tcPr>
          <w:p w14:paraId="6A9B8DF8"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366,53</w:t>
            </w:r>
          </w:p>
        </w:tc>
        <w:tc>
          <w:tcPr>
            <w:tcW w:w="430" w:type="dxa"/>
            <w:textDirection w:val="btLr"/>
            <w:hideMark/>
          </w:tcPr>
          <w:p w14:paraId="6CA241E0"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26 246 000,00</w:t>
            </w:r>
          </w:p>
        </w:tc>
        <w:tc>
          <w:tcPr>
            <w:tcW w:w="492" w:type="dxa"/>
            <w:textDirection w:val="btLr"/>
            <w:hideMark/>
          </w:tcPr>
          <w:p w14:paraId="27C625F6"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100,78</w:t>
            </w:r>
          </w:p>
        </w:tc>
        <w:tc>
          <w:tcPr>
            <w:tcW w:w="363" w:type="dxa"/>
            <w:textDirection w:val="btLr"/>
            <w:hideMark/>
          </w:tcPr>
          <w:p w14:paraId="77AB244F"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100,78</w:t>
            </w:r>
          </w:p>
        </w:tc>
        <w:tc>
          <w:tcPr>
            <w:tcW w:w="430" w:type="dxa"/>
            <w:textDirection w:val="btLr"/>
            <w:hideMark/>
          </w:tcPr>
          <w:p w14:paraId="7B9CD1A6"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4 091 000,00</w:t>
            </w:r>
          </w:p>
        </w:tc>
        <w:tc>
          <w:tcPr>
            <w:tcW w:w="430" w:type="dxa"/>
            <w:textDirection w:val="btLr"/>
            <w:hideMark/>
          </w:tcPr>
          <w:p w14:paraId="4A23BD52"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30" w:type="dxa"/>
            <w:textDirection w:val="btLr"/>
            <w:hideMark/>
          </w:tcPr>
          <w:p w14:paraId="5822E1E8"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02" w:type="dxa"/>
            <w:textDirection w:val="btLr"/>
            <w:hideMark/>
          </w:tcPr>
          <w:p w14:paraId="4D41696E"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90" w:type="dxa"/>
            <w:textDirection w:val="btLr"/>
            <w:hideMark/>
          </w:tcPr>
          <w:p w14:paraId="61768D3B"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856" w:type="dxa"/>
            <w:textDirection w:val="btLr"/>
            <w:hideMark/>
          </w:tcPr>
          <w:p w14:paraId="1C14FC55"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867" w:type="dxa"/>
            <w:textDirection w:val="btLr"/>
            <w:hideMark/>
          </w:tcPr>
          <w:p w14:paraId="6C2111EE"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40" w:type="dxa"/>
            <w:noWrap/>
            <w:textDirection w:val="btLr"/>
            <w:hideMark/>
          </w:tcPr>
          <w:p w14:paraId="4BB9DB7C"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265,75</w:t>
            </w:r>
          </w:p>
        </w:tc>
        <w:tc>
          <w:tcPr>
            <w:tcW w:w="440" w:type="dxa"/>
            <w:noWrap/>
            <w:textDirection w:val="btLr"/>
            <w:hideMark/>
          </w:tcPr>
          <w:p w14:paraId="3425FFFC"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265,75</w:t>
            </w:r>
          </w:p>
        </w:tc>
        <w:tc>
          <w:tcPr>
            <w:tcW w:w="442" w:type="dxa"/>
            <w:noWrap/>
            <w:textDirection w:val="btLr"/>
            <w:hideMark/>
          </w:tcPr>
          <w:p w14:paraId="30DA3B84"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22 155 000,00</w:t>
            </w:r>
          </w:p>
        </w:tc>
        <w:tc>
          <w:tcPr>
            <w:tcW w:w="474" w:type="dxa"/>
            <w:noWrap/>
            <w:textDirection w:val="btLr"/>
            <w:hideMark/>
          </w:tcPr>
          <w:p w14:paraId="3F2A100B"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68" w:type="dxa"/>
            <w:textDirection w:val="btLr"/>
            <w:hideMark/>
          </w:tcPr>
          <w:p w14:paraId="4BB64EB6"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17" w:type="dxa"/>
            <w:textDirection w:val="btLr"/>
            <w:hideMark/>
          </w:tcPr>
          <w:p w14:paraId="2BF6785B"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97" w:type="dxa"/>
            <w:textDirection w:val="btLr"/>
            <w:hideMark/>
          </w:tcPr>
          <w:p w14:paraId="2974058A"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71" w:type="dxa"/>
            <w:textDirection w:val="btLr"/>
            <w:hideMark/>
          </w:tcPr>
          <w:p w14:paraId="630547BD"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63" w:type="dxa"/>
            <w:noWrap/>
            <w:textDirection w:val="btLr"/>
            <w:hideMark/>
          </w:tcPr>
          <w:p w14:paraId="5C9DF7DF"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97" w:type="dxa"/>
            <w:noWrap/>
            <w:textDirection w:val="btLr"/>
            <w:hideMark/>
          </w:tcPr>
          <w:p w14:paraId="333B1A87"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265,75</w:t>
            </w:r>
          </w:p>
        </w:tc>
        <w:tc>
          <w:tcPr>
            <w:tcW w:w="613" w:type="dxa"/>
            <w:noWrap/>
            <w:textDirection w:val="btLr"/>
            <w:hideMark/>
          </w:tcPr>
          <w:p w14:paraId="7D7571D3"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22 155 000,00</w:t>
            </w:r>
          </w:p>
        </w:tc>
        <w:tc>
          <w:tcPr>
            <w:tcW w:w="1024" w:type="dxa"/>
            <w:noWrap/>
            <w:textDirection w:val="btLr"/>
            <w:hideMark/>
          </w:tcPr>
          <w:p w14:paraId="1D9CA21E"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textDirection w:val="btLr"/>
            <w:hideMark/>
          </w:tcPr>
          <w:p w14:paraId="1D04131F"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144,05</w:t>
            </w:r>
          </w:p>
        </w:tc>
        <w:tc>
          <w:tcPr>
            <w:tcW w:w="363" w:type="dxa"/>
            <w:textDirection w:val="btLr"/>
            <w:hideMark/>
          </w:tcPr>
          <w:p w14:paraId="405E44E8"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noWrap/>
            <w:textDirection w:val="btLr"/>
            <w:hideMark/>
          </w:tcPr>
          <w:p w14:paraId="7B865E68"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noWrap/>
            <w:textDirection w:val="btLr"/>
            <w:hideMark/>
          </w:tcPr>
          <w:p w14:paraId="6CE0ABB9"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121,70</w:t>
            </w:r>
          </w:p>
        </w:tc>
      </w:tr>
      <w:tr w:rsidR="00302252" w:rsidRPr="003C2453" w14:paraId="6A5D8D39" w14:textId="77777777" w:rsidTr="00302252">
        <w:trPr>
          <w:cantSplit/>
          <w:trHeight w:val="1977"/>
        </w:trPr>
        <w:tc>
          <w:tcPr>
            <w:tcW w:w="380" w:type="dxa"/>
            <w:hideMark/>
          </w:tcPr>
          <w:p w14:paraId="706B2F46"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1</w:t>
            </w:r>
          </w:p>
        </w:tc>
        <w:tc>
          <w:tcPr>
            <w:tcW w:w="1085" w:type="dxa"/>
            <w:hideMark/>
          </w:tcPr>
          <w:p w14:paraId="5B017F2D" w14:textId="77777777" w:rsidR="003C2453" w:rsidRPr="003C2453" w:rsidRDefault="003C2453">
            <w:pPr>
              <w:rPr>
                <w:rFonts w:ascii="Times New Roman" w:hAnsi="Times New Roman" w:cs="Times New Roman"/>
                <w:sz w:val="20"/>
                <w:szCs w:val="20"/>
              </w:rPr>
            </w:pPr>
            <w:r w:rsidRPr="003C2453">
              <w:rPr>
                <w:rFonts w:ascii="Times New Roman" w:hAnsi="Times New Roman" w:cs="Times New Roman"/>
                <w:sz w:val="20"/>
                <w:szCs w:val="20"/>
              </w:rPr>
              <w:t>Итого по Вяземское (Вяземский муниципальный район)</w:t>
            </w:r>
          </w:p>
        </w:tc>
        <w:tc>
          <w:tcPr>
            <w:tcW w:w="363" w:type="dxa"/>
            <w:textDirection w:val="btLr"/>
            <w:hideMark/>
          </w:tcPr>
          <w:p w14:paraId="6378BDBB"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366,53</w:t>
            </w:r>
          </w:p>
        </w:tc>
        <w:tc>
          <w:tcPr>
            <w:tcW w:w="430" w:type="dxa"/>
            <w:textDirection w:val="btLr"/>
            <w:hideMark/>
          </w:tcPr>
          <w:p w14:paraId="2A13ADB7"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26 246 000,00</w:t>
            </w:r>
          </w:p>
        </w:tc>
        <w:tc>
          <w:tcPr>
            <w:tcW w:w="492" w:type="dxa"/>
            <w:textDirection w:val="btLr"/>
            <w:hideMark/>
          </w:tcPr>
          <w:p w14:paraId="4FFC05D8"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100,78</w:t>
            </w:r>
          </w:p>
        </w:tc>
        <w:tc>
          <w:tcPr>
            <w:tcW w:w="363" w:type="dxa"/>
            <w:textDirection w:val="btLr"/>
            <w:hideMark/>
          </w:tcPr>
          <w:p w14:paraId="12790A6F"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100,78</w:t>
            </w:r>
          </w:p>
        </w:tc>
        <w:tc>
          <w:tcPr>
            <w:tcW w:w="430" w:type="dxa"/>
            <w:textDirection w:val="btLr"/>
            <w:hideMark/>
          </w:tcPr>
          <w:p w14:paraId="48920B6E"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4 091 000,00</w:t>
            </w:r>
          </w:p>
        </w:tc>
        <w:tc>
          <w:tcPr>
            <w:tcW w:w="430" w:type="dxa"/>
            <w:textDirection w:val="btLr"/>
            <w:hideMark/>
          </w:tcPr>
          <w:p w14:paraId="25CD6343"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30" w:type="dxa"/>
            <w:textDirection w:val="btLr"/>
            <w:hideMark/>
          </w:tcPr>
          <w:p w14:paraId="5365D52F"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02" w:type="dxa"/>
            <w:textDirection w:val="btLr"/>
            <w:hideMark/>
          </w:tcPr>
          <w:p w14:paraId="04B04FBC"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90" w:type="dxa"/>
            <w:textDirection w:val="btLr"/>
            <w:hideMark/>
          </w:tcPr>
          <w:p w14:paraId="7AEF82BC"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856" w:type="dxa"/>
            <w:textDirection w:val="btLr"/>
            <w:hideMark/>
          </w:tcPr>
          <w:p w14:paraId="51776347"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867" w:type="dxa"/>
            <w:textDirection w:val="btLr"/>
            <w:hideMark/>
          </w:tcPr>
          <w:p w14:paraId="6C2873BB"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40" w:type="dxa"/>
            <w:textDirection w:val="btLr"/>
            <w:hideMark/>
          </w:tcPr>
          <w:p w14:paraId="66ECBE13"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265,75</w:t>
            </w:r>
          </w:p>
        </w:tc>
        <w:tc>
          <w:tcPr>
            <w:tcW w:w="440" w:type="dxa"/>
            <w:textDirection w:val="btLr"/>
            <w:hideMark/>
          </w:tcPr>
          <w:p w14:paraId="2344C388"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265,75</w:t>
            </w:r>
          </w:p>
        </w:tc>
        <w:tc>
          <w:tcPr>
            <w:tcW w:w="442" w:type="dxa"/>
            <w:textDirection w:val="btLr"/>
            <w:hideMark/>
          </w:tcPr>
          <w:p w14:paraId="200E1013"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22 155 000,00</w:t>
            </w:r>
          </w:p>
        </w:tc>
        <w:tc>
          <w:tcPr>
            <w:tcW w:w="474" w:type="dxa"/>
            <w:textDirection w:val="btLr"/>
            <w:hideMark/>
          </w:tcPr>
          <w:p w14:paraId="568B704F"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68" w:type="dxa"/>
            <w:textDirection w:val="btLr"/>
            <w:hideMark/>
          </w:tcPr>
          <w:p w14:paraId="3E606483"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17" w:type="dxa"/>
            <w:textDirection w:val="btLr"/>
            <w:hideMark/>
          </w:tcPr>
          <w:p w14:paraId="12FCB8F4"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97" w:type="dxa"/>
            <w:textDirection w:val="btLr"/>
            <w:hideMark/>
          </w:tcPr>
          <w:p w14:paraId="0450276F"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71" w:type="dxa"/>
            <w:textDirection w:val="btLr"/>
            <w:hideMark/>
          </w:tcPr>
          <w:p w14:paraId="1205890C"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63" w:type="dxa"/>
            <w:textDirection w:val="btLr"/>
            <w:hideMark/>
          </w:tcPr>
          <w:p w14:paraId="79673BEA"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97" w:type="dxa"/>
            <w:textDirection w:val="btLr"/>
            <w:hideMark/>
          </w:tcPr>
          <w:p w14:paraId="087286CF"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265,75</w:t>
            </w:r>
          </w:p>
        </w:tc>
        <w:tc>
          <w:tcPr>
            <w:tcW w:w="613" w:type="dxa"/>
            <w:textDirection w:val="btLr"/>
            <w:hideMark/>
          </w:tcPr>
          <w:p w14:paraId="2CAA5DFC"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22 155 000,00</w:t>
            </w:r>
          </w:p>
        </w:tc>
        <w:tc>
          <w:tcPr>
            <w:tcW w:w="1024" w:type="dxa"/>
            <w:textDirection w:val="btLr"/>
            <w:hideMark/>
          </w:tcPr>
          <w:p w14:paraId="1EE45B86"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textDirection w:val="btLr"/>
            <w:hideMark/>
          </w:tcPr>
          <w:p w14:paraId="3997E864"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144,05</w:t>
            </w:r>
          </w:p>
        </w:tc>
        <w:tc>
          <w:tcPr>
            <w:tcW w:w="363" w:type="dxa"/>
            <w:textDirection w:val="btLr"/>
            <w:hideMark/>
          </w:tcPr>
          <w:p w14:paraId="13BB0D76"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textDirection w:val="btLr"/>
            <w:hideMark/>
          </w:tcPr>
          <w:p w14:paraId="0A002623"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textDirection w:val="btLr"/>
            <w:hideMark/>
          </w:tcPr>
          <w:p w14:paraId="42C3BE05"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121,70</w:t>
            </w:r>
          </w:p>
        </w:tc>
      </w:tr>
      <w:tr w:rsidR="00302252" w:rsidRPr="003C2453" w14:paraId="057CCDB0" w14:textId="77777777" w:rsidTr="00302252">
        <w:trPr>
          <w:cantSplit/>
          <w:trHeight w:val="1134"/>
        </w:trPr>
        <w:tc>
          <w:tcPr>
            <w:tcW w:w="380" w:type="dxa"/>
            <w:hideMark/>
          </w:tcPr>
          <w:p w14:paraId="21FFA185" w14:textId="77777777" w:rsidR="003C2453" w:rsidRPr="003C2453" w:rsidRDefault="003C2453" w:rsidP="003C2453">
            <w:pPr>
              <w:rPr>
                <w:rFonts w:ascii="Times New Roman" w:hAnsi="Times New Roman" w:cs="Times New Roman"/>
                <w:sz w:val="20"/>
                <w:szCs w:val="20"/>
              </w:rPr>
            </w:pPr>
          </w:p>
        </w:tc>
        <w:tc>
          <w:tcPr>
            <w:tcW w:w="1085" w:type="dxa"/>
            <w:hideMark/>
          </w:tcPr>
          <w:p w14:paraId="66E42EAD" w14:textId="77777777" w:rsidR="003C2453" w:rsidRPr="003C2453" w:rsidRDefault="003C2453">
            <w:pPr>
              <w:rPr>
                <w:rFonts w:ascii="Times New Roman" w:hAnsi="Times New Roman" w:cs="Times New Roman"/>
                <w:sz w:val="20"/>
                <w:szCs w:val="20"/>
              </w:rPr>
            </w:pPr>
            <w:r w:rsidRPr="003C2453">
              <w:rPr>
                <w:rFonts w:ascii="Times New Roman" w:hAnsi="Times New Roman" w:cs="Times New Roman"/>
                <w:sz w:val="20"/>
                <w:szCs w:val="20"/>
              </w:rPr>
              <w:t>Всего по этапу 2022 года</w:t>
            </w:r>
          </w:p>
        </w:tc>
        <w:tc>
          <w:tcPr>
            <w:tcW w:w="363" w:type="dxa"/>
            <w:textDirection w:val="btLr"/>
            <w:hideMark/>
          </w:tcPr>
          <w:p w14:paraId="5ADF8800"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2 930,29</w:t>
            </w:r>
          </w:p>
        </w:tc>
        <w:tc>
          <w:tcPr>
            <w:tcW w:w="430" w:type="dxa"/>
            <w:textDirection w:val="btLr"/>
            <w:hideMark/>
          </w:tcPr>
          <w:p w14:paraId="4C714A15"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230 823 550,00</w:t>
            </w:r>
          </w:p>
        </w:tc>
        <w:tc>
          <w:tcPr>
            <w:tcW w:w="492" w:type="dxa"/>
            <w:textDirection w:val="btLr"/>
            <w:hideMark/>
          </w:tcPr>
          <w:p w14:paraId="3133D88D"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textDirection w:val="btLr"/>
            <w:hideMark/>
          </w:tcPr>
          <w:p w14:paraId="2D0779A8"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30" w:type="dxa"/>
            <w:textDirection w:val="btLr"/>
            <w:hideMark/>
          </w:tcPr>
          <w:p w14:paraId="12D2F31B"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30" w:type="dxa"/>
            <w:textDirection w:val="btLr"/>
            <w:hideMark/>
          </w:tcPr>
          <w:p w14:paraId="41C51AD1"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30" w:type="dxa"/>
            <w:textDirection w:val="btLr"/>
            <w:hideMark/>
          </w:tcPr>
          <w:p w14:paraId="41A28CC2"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02" w:type="dxa"/>
            <w:textDirection w:val="btLr"/>
            <w:hideMark/>
          </w:tcPr>
          <w:p w14:paraId="13FEB73C"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90" w:type="dxa"/>
            <w:textDirection w:val="btLr"/>
            <w:hideMark/>
          </w:tcPr>
          <w:p w14:paraId="2DC83A96"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856" w:type="dxa"/>
            <w:textDirection w:val="btLr"/>
            <w:hideMark/>
          </w:tcPr>
          <w:p w14:paraId="757C5266"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867" w:type="dxa"/>
            <w:textDirection w:val="btLr"/>
            <w:hideMark/>
          </w:tcPr>
          <w:p w14:paraId="3D71FEF4"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40" w:type="dxa"/>
            <w:noWrap/>
            <w:textDirection w:val="btLr"/>
            <w:hideMark/>
          </w:tcPr>
          <w:p w14:paraId="594E9FB2"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2 930,29</w:t>
            </w:r>
          </w:p>
        </w:tc>
        <w:tc>
          <w:tcPr>
            <w:tcW w:w="440" w:type="dxa"/>
            <w:noWrap/>
            <w:textDirection w:val="btLr"/>
            <w:hideMark/>
          </w:tcPr>
          <w:p w14:paraId="38514D53"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2 930,29</w:t>
            </w:r>
          </w:p>
        </w:tc>
        <w:tc>
          <w:tcPr>
            <w:tcW w:w="442" w:type="dxa"/>
            <w:noWrap/>
            <w:textDirection w:val="btLr"/>
            <w:hideMark/>
          </w:tcPr>
          <w:p w14:paraId="221044F1"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230 823 550,00</w:t>
            </w:r>
          </w:p>
        </w:tc>
        <w:tc>
          <w:tcPr>
            <w:tcW w:w="474" w:type="dxa"/>
            <w:noWrap/>
            <w:textDirection w:val="btLr"/>
            <w:hideMark/>
          </w:tcPr>
          <w:p w14:paraId="65319895"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68" w:type="dxa"/>
            <w:textDirection w:val="btLr"/>
            <w:hideMark/>
          </w:tcPr>
          <w:p w14:paraId="3AB76D76"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17" w:type="dxa"/>
            <w:textDirection w:val="btLr"/>
            <w:hideMark/>
          </w:tcPr>
          <w:p w14:paraId="29EF1FD6"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2 750,54</w:t>
            </w:r>
          </w:p>
        </w:tc>
        <w:tc>
          <w:tcPr>
            <w:tcW w:w="497" w:type="dxa"/>
            <w:textDirection w:val="btLr"/>
            <w:hideMark/>
          </w:tcPr>
          <w:p w14:paraId="55A511A8"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211 393 000,00</w:t>
            </w:r>
          </w:p>
        </w:tc>
        <w:tc>
          <w:tcPr>
            <w:tcW w:w="471" w:type="dxa"/>
            <w:textDirection w:val="btLr"/>
            <w:hideMark/>
          </w:tcPr>
          <w:p w14:paraId="38A34DB9"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63" w:type="dxa"/>
            <w:noWrap/>
            <w:textDirection w:val="btLr"/>
            <w:hideMark/>
          </w:tcPr>
          <w:p w14:paraId="6BE97710"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97" w:type="dxa"/>
            <w:noWrap/>
            <w:textDirection w:val="btLr"/>
            <w:hideMark/>
          </w:tcPr>
          <w:p w14:paraId="76899E3D"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179,75</w:t>
            </w:r>
          </w:p>
        </w:tc>
        <w:tc>
          <w:tcPr>
            <w:tcW w:w="613" w:type="dxa"/>
            <w:noWrap/>
            <w:textDirection w:val="btLr"/>
            <w:hideMark/>
          </w:tcPr>
          <w:p w14:paraId="18888D10"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19 430 550,00</w:t>
            </w:r>
          </w:p>
        </w:tc>
        <w:tc>
          <w:tcPr>
            <w:tcW w:w="1024" w:type="dxa"/>
            <w:noWrap/>
            <w:textDirection w:val="btLr"/>
            <w:hideMark/>
          </w:tcPr>
          <w:p w14:paraId="49985EE0"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textDirection w:val="btLr"/>
            <w:hideMark/>
          </w:tcPr>
          <w:p w14:paraId="757C9CD3"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603,10</w:t>
            </w:r>
          </w:p>
        </w:tc>
        <w:tc>
          <w:tcPr>
            <w:tcW w:w="363" w:type="dxa"/>
            <w:textDirection w:val="btLr"/>
            <w:hideMark/>
          </w:tcPr>
          <w:p w14:paraId="4899489B"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noWrap/>
            <w:textDirection w:val="btLr"/>
            <w:hideMark/>
          </w:tcPr>
          <w:p w14:paraId="3B834930"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noWrap/>
            <w:textDirection w:val="btLr"/>
            <w:hideMark/>
          </w:tcPr>
          <w:p w14:paraId="369B78FA" w14:textId="77777777" w:rsidR="003C2453" w:rsidRPr="003C2453" w:rsidRDefault="003C2453" w:rsidP="00302252">
            <w:pPr>
              <w:ind w:left="113" w:right="113"/>
              <w:rPr>
                <w:rFonts w:ascii="Times New Roman" w:hAnsi="Times New Roman" w:cs="Times New Roman"/>
                <w:sz w:val="20"/>
                <w:szCs w:val="20"/>
              </w:rPr>
            </w:pPr>
            <w:r w:rsidRPr="003C2453">
              <w:rPr>
                <w:rFonts w:ascii="Times New Roman" w:hAnsi="Times New Roman" w:cs="Times New Roman"/>
                <w:sz w:val="20"/>
                <w:szCs w:val="20"/>
              </w:rPr>
              <w:t>2 327,19</w:t>
            </w:r>
          </w:p>
        </w:tc>
      </w:tr>
      <w:tr w:rsidR="00302252" w:rsidRPr="003C2453" w14:paraId="44EB78FB" w14:textId="77777777" w:rsidTr="00302252">
        <w:trPr>
          <w:cantSplit/>
          <w:trHeight w:val="1215"/>
        </w:trPr>
        <w:tc>
          <w:tcPr>
            <w:tcW w:w="380" w:type="dxa"/>
            <w:hideMark/>
          </w:tcPr>
          <w:p w14:paraId="1FEB9BA0"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1</w:t>
            </w:r>
          </w:p>
        </w:tc>
        <w:tc>
          <w:tcPr>
            <w:tcW w:w="1085" w:type="dxa"/>
            <w:hideMark/>
          </w:tcPr>
          <w:p w14:paraId="2CBE15EE" w14:textId="77777777" w:rsidR="003C2453" w:rsidRPr="003C2453" w:rsidRDefault="003C2453">
            <w:pPr>
              <w:rPr>
                <w:rFonts w:ascii="Times New Roman" w:hAnsi="Times New Roman" w:cs="Times New Roman"/>
                <w:sz w:val="20"/>
                <w:szCs w:val="20"/>
              </w:rPr>
            </w:pPr>
            <w:r w:rsidRPr="003C2453">
              <w:rPr>
                <w:rFonts w:ascii="Times New Roman" w:hAnsi="Times New Roman" w:cs="Times New Roman"/>
                <w:sz w:val="20"/>
                <w:szCs w:val="20"/>
              </w:rPr>
              <w:t>Итого по Вяземское (Вяземский муниципальный район)</w:t>
            </w:r>
          </w:p>
        </w:tc>
        <w:tc>
          <w:tcPr>
            <w:tcW w:w="363" w:type="dxa"/>
            <w:textDirection w:val="btLr"/>
            <w:hideMark/>
          </w:tcPr>
          <w:p w14:paraId="135C05E8"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2 930,29</w:t>
            </w:r>
          </w:p>
        </w:tc>
        <w:tc>
          <w:tcPr>
            <w:tcW w:w="430" w:type="dxa"/>
            <w:textDirection w:val="btLr"/>
            <w:hideMark/>
          </w:tcPr>
          <w:p w14:paraId="4C5B62D5"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230 823 550,00</w:t>
            </w:r>
          </w:p>
        </w:tc>
        <w:tc>
          <w:tcPr>
            <w:tcW w:w="492" w:type="dxa"/>
            <w:textDirection w:val="btLr"/>
            <w:hideMark/>
          </w:tcPr>
          <w:p w14:paraId="68EB5F24"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textDirection w:val="btLr"/>
            <w:hideMark/>
          </w:tcPr>
          <w:p w14:paraId="28ADD926"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30" w:type="dxa"/>
            <w:textDirection w:val="btLr"/>
            <w:hideMark/>
          </w:tcPr>
          <w:p w14:paraId="30703DF4"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30" w:type="dxa"/>
            <w:textDirection w:val="btLr"/>
            <w:hideMark/>
          </w:tcPr>
          <w:p w14:paraId="5D05877D"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30" w:type="dxa"/>
            <w:textDirection w:val="btLr"/>
            <w:hideMark/>
          </w:tcPr>
          <w:p w14:paraId="382BBC0C"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02" w:type="dxa"/>
            <w:textDirection w:val="btLr"/>
            <w:hideMark/>
          </w:tcPr>
          <w:p w14:paraId="00D9F8F2"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90" w:type="dxa"/>
            <w:textDirection w:val="btLr"/>
            <w:hideMark/>
          </w:tcPr>
          <w:p w14:paraId="4530148F"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856" w:type="dxa"/>
            <w:textDirection w:val="btLr"/>
            <w:hideMark/>
          </w:tcPr>
          <w:p w14:paraId="60919813"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867" w:type="dxa"/>
            <w:textDirection w:val="btLr"/>
            <w:hideMark/>
          </w:tcPr>
          <w:p w14:paraId="4C840C4F"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40" w:type="dxa"/>
            <w:textDirection w:val="btLr"/>
            <w:hideMark/>
          </w:tcPr>
          <w:p w14:paraId="00D912C3"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2 930,29</w:t>
            </w:r>
          </w:p>
        </w:tc>
        <w:tc>
          <w:tcPr>
            <w:tcW w:w="440" w:type="dxa"/>
            <w:textDirection w:val="btLr"/>
            <w:hideMark/>
          </w:tcPr>
          <w:p w14:paraId="22B17113"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2 930,29</w:t>
            </w:r>
          </w:p>
        </w:tc>
        <w:tc>
          <w:tcPr>
            <w:tcW w:w="442" w:type="dxa"/>
            <w:textDirection w:val="btLr"/>
            <w:hideMark/>
          </w:tcPr>
          <w:p w14:paraId="0C4B9C28"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230 823 550,00</w:t>
            </w:r>
          </w:p>
        </w:tc>
        <w:tc>
          <w:tcPr>
            <w:tcW w:w="474" w:type="dxa"/>
            <w:textDirection w:val="btLr"/>
            <w:hideMark/>
          </w:tcPr>
          <w:p w14:paraId="4BB256A0"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68" w:type="dxa"/>
            <w:textDirection w:val="btLr"/>
            <w:hideMark/>
          </w:tcPr>
          <w:p w14:paraId="13B22124"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17" w:type="dxa"/>
            <w:textDirection w:val="btLr"/>
            <w:hideMark/>
          </w:tcPr>
          <w:p w14:paraId="33AE182D"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2 750,54</w:t>
            </w:r>
          </w:p>
        </w:tc>
        <w:tc>
          <w:tcPr>
            <w:tcW w:w="497" w:type="dxa"/>
            <w:textDirection w:val="btLr"/>
            <w:hideMark/>
          </w:tcPr>
          <w:p w14:paraId="38E255BB"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211 393 000,00</w:t>
            </w:r>
          </w:p>
        </w:tc>
        <w:tc>
          <w:tcPr>
            <w:tcW w:w="471" w:type="dxa"/>
            <w:textDirection w:val="btLr"/>
            <w:hideMark/>
          </w:tcPr>
          <w:p w14:paraId="5DFFC98A"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63" w:type="dxa"/>
            <w:textDirection w:val="btLr"/>
            <w:hideMark/>
          </w:tcPr>
          <w:p w14:paraId="38E38E79"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97" w:type="dxa"/>
            <w:textDirection w:val="btLr"/>
            <w:hideMark/>
          </w:tcPr>
          <w:p w14:paraId="0CDD7B8C"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179,75</w:t>
            </w:r>
          </w:p>
        </w:tc>
        <w:tc>
          <w:tcPr>
            <w:tcW w:w="613" w:type="dxa"/>
            <w:textDirection w:val="btLr"/>
            <w:hideMark/>
          </w:tcPr>
          <w:p w14:paraId="27D95731"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19 430 550,00</w:t>
            </w:r>
          </w:p>
        </w:tc>
        <w:tc>
          <w:tcPr>
            <w:tcW w:w="1024" w:type="dxa"/>
            <w:textDirection w:val="btLr"/>
            <w:hideMark/>
          </w:tcPr>
          <w:p w14:paraId="57F2C885"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textDirection w:val="btLr"/>
            <w:hideMark/>
          </w:tcPr>
          <w:p w14:paraId="1803685E"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603,10</w:t>
            </w:r>
          </w:p>
        </w:tc>
        <w:tc>
          <w:tcPr>
            <w:tcW w:w="363" w:type="dxa"/>
            <w:textDirection w:val="btLr"/>
            <w:hideMark/>
          </w:tcPr>
          <w:p w14:paraId="55C78DA7"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textDirection w:val="btLr"/>
            <w:hideMark/>
          </w:tcPr>
          <w:p w14:paraId="63921FA6"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textDirection w:val="btLr"/>
            <w:hideMark/>
          </w:tcPr>
          <w:p w14:paraId="77D5174A" w14:textId="77777777" w:rsidR="003C2453" w:rsidRPr="003C2453" w:rsidRDefault="003C2453" w:rsidP="00302252">
            <w:pPr>
              <w:ind w:left="113" w:right="113"/>
              <w:rPr>
                <w:rFonts w:ascii="Times New Roman" w:hAnsi="Times New Roman" w:cs="Times New Roman"/>
                <w:sz w:val="20"/>
                <w:szCs w:val="20"/>
              </w:rPr>
            </w:pPr>
            <w:r w:rsidRPr="003C2453">
              <w:rPr>
                <w:rFonts w:ascii="Times New Roman" w:hAnsi="Times New Roman" w:cs="Times New Roman"/>
                <w:sz w:val="20"/>
                <w:szCs w:val="20"/>
              </w:rPr>
              <w:t>2 327,19</w:t>
            </w:r>
          </w:p>
        </w:tc>
      </w:tr>
    </w:tbl>
    <w:p w14:paraId="0DCCFA16" w14:textId="6A9557DC" w:rsidR="003C2453" w:rsidRPr="003C2453" w:rsidRDefault="003C2453">
      <w:pPr>
        <w:rPr>
          <w:rFonts w:ascii="Times New Roman" w:hAnsi="Times New Roman" w:cs="Times New Roman"/>
          <w:sz w:val="20"/>
          <w:szCs w:val="20"/>
        </w:rPr>
      </w:pPr>
    </w:p>
    <w:p w14:paraId="7E58906C" w14:textId="4671A3EC" w:rsidR="003C2453" w:rsidRPr="003C2453" w:rsidRDefault="003C2453">
      <w:pPr>
        <w:rPr>
          <w:rFonts w:ascii="Times New Roman" w:hAnsi="Times New Roman" w:cs="Times New Roman"/>
          <w:sz w:val="20"/>
          <w:szCs w:val="20"/>
        </w:rPr>
      </w:pPr>
    </w:p>
    <w:p w14:paraId="10AA6AAE" w14:textId="21197C8A" w:rsidR="003C2453" w:rsidRDefault="003C2453">
      <w:pPr>
        <w:rPr>
          <w:rFonts w:ascii="Times New Roman" w:hAnsi="Times New Roman" w:cs="Times New Roman"/>
          <w:sz w:val="20"/>
          <w:szCs w:val="20"/>
        </w:rPr>
      </w:pPr>
    </w:p>
    <w:p w14:paraId="73F013B7" w14:textId="77777777" w:rsidR="006E673E" w:rsidRDefault="00C6092E" w:rsidP="00C6092E">
      <w:pPr>
        <w:tabs>
          <w:tab w:val="left" w:pos="709"/>
        </w:tabs>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14:paraId="75C5F5E7" w14:textId="77777777" w:rsidR="006E673E" w:rsidRDefault="006E673E" w:rsidP="00C6092E">
      <w:pPr>
        <w:tabs>
          <w:tab w:val="left" w:pos="709"/>
        </w:tabs>
        <w:ind w:firstLine="709"/>
        <w:jc w:val="both"/>
        <w:rPr>
          <w:rFonts w:ascii="Times New Roman" w:eastAsia="Times New Roman" w:hAnsi="Times New Roman" w:cs="Times New Roman"/>
          <w:bCs/>
          <w:sz w:val="28"/>
          <w:szCs w:val="28"/>
          <w:lang w:eastAsia="ru-RU"/>
        </w:rPr>
      </w:pPr>
    </w:p>
    <w:p w14:paraId="615774C3" w14:textId="77777777" w:rsidR="006E673E" w:rsidRDefault="006E673E" w:rsidP="00C6092E">
      <w:pPr>
        <w:tabs>
          <w:tab w:val="left" w:pos="709"/>
        </w:tabs>
        <w:ind w:firstLine="709"/>
        <w:jc w:val="both"/>
        <w:rPr>
          <w:rFonts w:ascii="Times New Roman" w:eastAsia="Times New Roman" w:hAnsi="Times New Roman" w:cs="Times New Roman"/>
          <w:bCs/>
          <w:sz w:val="28"/>
          <w:szCs w:val="28"/>
          <w:lang w:eastAsia="ru-RU"/>
        </w:rPr>
      </w:pPr>
    </w:p>
    <w:p w14:paraId="027B01A8" w14:textId="77777777" w:rsidR="006E673E" w:rsidRDefault="006E673E" w:rsidP="00C6092E">
      <w:pPr>
        <w:tabs>
          <w:tab w:val="left" w:pos="709"/>
        </w:tabs>
        <w:ind w:firstLine="709"/>
        <w:jc w:val="both"/>
        <w:rPr>
          <w:rFonts w:ascii="Times New Roman" w:eastAsia="Times New Roman" w:hAnsi="Times New Roman" w:cs="Times New Roman"/>
          <w:bCs/>
          <w:sz w:val="28"/>
          <w:szCs w:val="28"/>
          <w:lang w:eastAsia="ru-RU"/>
        </w:rPr>
      </w:pPr>
    </w:p>
    <w:tbl>
      <w:tblPr>
        <w:tblStyle w:val="a9"/>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9"/>
      </w:tblGrid>
      <w:tr w:rsidR="00330A88" w14:paraId="0A667D6A" w14:textId="77777777" w:rsidTr="002A48C2">
        <w:trPr>
          <w:trHeight w:val="1456"/>
          <w:jc w:val="right"/>
        </w:trPr>
        <w:tc>
          <w:tcPr>
            <w:tcW w:w="4379" w:type="dxa"/>
          </w:tcPr>
          <w:p w14:paraId="4A079CE6" w14:textId="650D585A" w:rsidR="00330A88" w:rsidRPr="006B6302" w:rsidRDefault="00330A88" w:rsidP="002A48C2">
            <w:pPr>
              <w:tabs>
                <w:tab w:val="left" w:pos="709"/>
              </w:tabs>
              <w:jc w:val="both"/>
              <w:rPr>
                <w:rFonts w:ascii="Times New Roman" w:eastAsia="Times New Roman" w:hAnsi="Times New Roman" w:cs="Times New Roman"/>
                <w:bCs/>
                <w:sz w:val="24"/>
                <w:szCs w:val="24"/>
                <w:lang w:eastAsia="ru-RU"/>
              </w:rPr>
            </w:pPr>
            <w:r w:rsidRPr="006B6302">
              <w:rPr>
                <w:rFonts w:ascii="Times New Roman" w:eastAsia="Times New Roman" w:hAnsi="Times New Roman" w:cs="Times New Roman"/>
                <w:bCs/>
                <w:sz w:val="24"/>
                <w:szCs w:val="24"/>
                <w:lang w:eastAsia="ru-RU"/>
              </w:rPr>
              <w:lastRenderedPageBreak/>
              <w:t xml:space="preserve">Приложение </w:t>
            </w:r>
            <w:r w:rsidR="006B6302" w:rsidRPr="006B6302">
              <w:rPr>
                <w:rFonts w:ascii="Times New Roman" w:eastAsia="Times New Roman" w:hAnsi="Times New Roman" w:cs="Times New Roman"/>
                <w:bCs/>
                <w:sz w:val="24"/>
                <w:szCs w:val="24"/>
                <w:lang w:eastAsia="ru-RU"/>
              </w:rPr>
              <w:t>№</w:t>
            </w:r>
            <w:r w:rsidRPr="006B6302">
              <w:rPr>
                <w:rFonts w:ascii="Times New Roman" w:eastAsia="Times New Roman" w:hAnsi="Times New Roman" w:cs="Times New Roman"/>
                <w:bCs/>
                <w:sz w:val="24"/>
                <w:szCs w:val="24"/>
                <w:lang w:eastAsia="ru-RU"/>
              </w:rPr>
              <w:t xml:space="preserve">3    </w:t>
            </w:r>
          </w:p>
          <w:p w14:paraId="211AEE2F" w14:textId="2328B37C" w:rsidR="00330A88" w:rsidRDefault="00330A88" w:rsidP="002A48C2">
            <w:pPr>
              <w:tabs>
                <w:tab w:val="left" w:pos="709"/>
              </w:tabs>
              <w:jc w:val="both"/>
              <w:rPr>
                <w:rFonts w:ascii="Times New Roman" w:eastAsia="Times New Roman" w:hAnsi="Times New Roman" w:cs="Times New Roman"/>
                <w:sz w:val="24"/>
                <w:szCs w:val="24"/>
                <w:lang w:eastAsia="ru-RU"/>
              </w:rPr>
            </w:pPr>
            <w:r w:rsidRPr="00B60ABC">
              <w:rPr>
                <w:rFonts w:ascii="Times New Roman" w:eastAsia="Times New Roman" w:hAnsi="Times New Roman" w:cs="Times New Roman"/>
                <w:sz w:val="24"/>
                <w:szCs w:val="24"/>
                <w:lang w:eastAsia="ru-RU"/>
              </w:rPr>
              <w:t xml:space="preserve">постановление Администрации муниципального </w:t>
            </w:r>
            <w:proofErr w:type="gramStart"/>
            <w:r w:rsidRPr="00B60ABC">
              <w:rPr>
                <w:rFonts w:ascii="Times New Roman" w:eastAsia="Times New Roman" w:hAnsi="Times New Roman" w:cs="Times New Roman"/>
                <w:sz w:val="24"/>
                <w:szCs w:val="24"/>
                <w:lang w:eastAsia="ru-RU"/>
              </w:rPr>
              <w:t>образования  «</w:t>
            </w:r>
            <w:proofErr w:type="gramEnd"/>
            <w:r w:rsidRPr="00B60ABC">
              <w:rPr>
                <w:rFonts w:ascii="Times New Roman" w:eastAsia="Times New Roman" w:hAnsi="Times New Roman" w:cs="Times New Roman"/>
                <w:sz w:val="24"/>
                <w:szCs w:val="24"/>
                <w:lang w:eastAsia="ru-RU"/>
              </w:rPr>
              <w:t xml:space="preserve">Вяземский район» Смоленской области  от </w:t>
            </w:r>
            <w:r w:rsidR="00E60E59">
              <w:rPr>
                <w:rFonts w:ascii="Times New Roman" w:eastAsia="Times New Roman" w:hAnsi="Times New Roman" w:cs="Times New Roman"/>
                <w:sz w:val="24"/>
                <w:szCs w:val="24"/>
                <w:lang w:eastAsia="ru-RU"/>
              </w:rPr>
              <w:t>09.11.2022</w:t>
            </w:r>
            <w:r w:rsidR="00E60E59" w:rsidRPr="008F033E">
              <w:rPr>
                <w:rFonts w:ascii="Times New Roman" w:eastAsia="Times New Roman" w:hAnsi="Times New Roman" w:cs="Times New Roman"/>
                <w:sz w:val="24"/>
                <w:szCs w:val="24"/>
                <w:lang w:eastAsia="ru-RU"/>
              </w:rPr>
              <w:t xml:space="preserve"> № </w:t>
            </w:r>
            <w:r w:rsidR="00E60E59">
              <w:rPr>
                <w:rFonts w:ascii="Times New Roman" w:eastAsia="Times New Roman" w:hAnsi="Times New Roman" w:cs="Times New Roman"/>
                <w:sz w:val="24"/>
                <w:szCs w:val="24"/>
                <w:lang w:eastAsia="ru-RU"/>
              </w:rPr>
              <w:t>1927</w:t>
            </w:r>
          </w:p>
          <w:p w14:paraId="569E1A5E" w14:textId="22EE051F" w:rsidR="00330A88" w:rsidRPr="002A48C2" w:rsidRDefault="00330A88" w:rsidP="002A48C2">
            <w:pPr>
              <w:tabs>
                <w:tab w:val="left" w:pos="6020"/>
              </w:tabs>
              <w:jc w:val="both"/>
              <w:rPr>
                <w:rFonts w:ascii="Times New Roman" w:eastAsia="Times New Roman" w:hAnsi="Times New Roman" w:cs="Times New Roman"/>
                <w:sz w:val="24"/>
                <w:szCs w:val="24"/>
                <w:lang w:eastAsia="ru-RU"/>
              </w:rPr>
            </w:pPr>
            <w:r w:rsidRPr="00B60ABC">
              <w:rPr>
                <w:rFonts w:ascii="Times New Roman" w:eastAsia="Times New Roman" w:hAnsi="Times New Roman" w:cs="Times New Roman"/>
                <w:sz w:val="24"/>
                <w:szCs w:val="24"/>
                <w:lang w:eastAsia="ru-RU"/>
              </w:rPr>
              <w:t>от 28.03.2019 № 559 (в редакции  постановлений Администрации муниципального образования  «Вяземский район» Смоленской области от 11.09.2019 № 1513, от 13</w:t>
            </w:r>
            <w:r>
              <w:rPr>
                <w:rFonts w:ascii="Times New Roman" w:eastAsia="Times New Roman" w:hAnsi="Times New Roman" w:cs="Times New Roman"/>
                <w:sz w:val="24"/>
                <w:szCs w:val="24"/>
                <w:lang w:eastAsia="ru-RU"/>
              </w:rPr>
              <w:t>.</w:t>
            </w:r>
            <w:r w:rsidRPr="008F033E">
              <w:rPr>
                <w:rFonts w:ascii="Times New Roman" w:eastAsia="Times New Roman" w:hAnsi="Times New Roman" w:cs="Times New Roman"/>
                <w:sz w:val="24"/>
                <w:szCs w:val="24"/>
                <w:lang w:eastAsia="ru-RU"/>
              </w:rPr>
              <w:t xml:space="preserve">03.2020 </w:t>
            </w:r>
            <w:r w:rsidR="002A48C2">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 352,</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30</w:t>
            </w:r>
            <w:r w:rsidRPr="008F033E">
              <w:rPr>
                <w:rFonts w:ascii="Times New Roman" w:eastAsia="Times New Roman" w:hAnsi="Times New Roman" w:cs="Times New Roman"/>
                <w:sz w:val="24"/>
                <w:szCs w:val="24"/>
                <w:lang w:eastAsia="ru-RU"/>
              </w:rPr>
              <w:t xml:space="preserve">.06.2020 </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 xml:space="preserve">832, </w:t>
            </w:r>
            <w:r w:rsidR="002A48C2">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от 27.10.2021 № 1515</w:t>
            </w:r>
            <w:r>
              <w:rPr>
                <w:rFonts w:ascii="Times New Roman" w:eastAsia="Times New Roman" w:hAnsi="Times New Roman" w:cs="Times New Roman"/>
                <w:sz w:val="24"/>
                <w:szCs w:val="24"/>
                <w:lang w:eastAsia="ru-RU"/>
              </w:rPr>
              <w:t>,</w:t>
            </w:r>
            <w:r w:rsidRPr="00F80B33">
              <w:rPr>
                <w:rFonts w:ascii="Times New Roman" w:eastAsia="Times New Roman" w:hAnsi="Times New Roman" w:cs="Times New Roman"/>
                <w:sz w:val="24"/>
                <w:szCs w:val="24"/>
                <w:lang w:eastAsia="ru-RU"/>
              </w:rPr>
              <w:t xml:space="preserve"> от 09.08.2022 </w:t>
            </w:r>
            <w:r w:rsidR="002A48C2">
              <w:rPr>
                <w:rFonts w:ascii="Times New Roman" w:eastAsia="Times New Roman" w:hAnsi="Times New Roman" w:cs="Times New Roman"/>
                <w:sz w:val="24"/>
                <w:szCs w:val="24"/>
                <w:lang w:eastAsia="ru-RU"/>
              </w:rPr>
              <w:t xml:space="preserve">                       </w:t>
            </w:r>
            <w:r w:rsidRPr="00F80B33">
              <w:rPr>
                <w:rFonts w:ascii="Times New Roman" w:eastAsia="Times New Roman" w:hAnsi="Times New Roman" w:cs="Times New Roman"/>
                <w:sz w:val="24"/>
                <w:szCs w:val="24"/>
                <w:lang w:eastAsia="ru-RU"/>
              </w:rPr>
              <w:t>№ 1365</w:t>
            </w:r>
            <w:r>
              <w:rPr>
                <w:rFonts w:ascii="Times New Roman" w:eastAsia="Times New Roman" w:hAnsi="Times New Roman" w:cs="Times New Roman"/>
                <w:sz w:val="24"/>
                <w:szCs w:val="24"/>
                <w:lang w:eastAsia="ru-RU"/>
              </w:rPr>
              <w:t>)</w:t>
            </w:r>
          </w:p>
        </w:tc>
      </w:tr>
    </w:tbl>
    <w:p w14:paraId="3646A2D3" w14:textId="05269059" w:rsidR="00C6092E" w:rsidRDefault="00C6092E">
      <w:pPr>
        <w:rPr>
          <w:rFonts w:ascii="Times New Roman" w:hAnsi="Times New Roman" w:cs="Times New Roman"/>
          <w:sz w:val="20"/>
          <w:szCs w:val="20"/>
        </w:rPr>
      </w:pPr>
    </w:p>
    <w:tbl>
      <w:tblPr>
        <w:tblStyle w:val="a9"/>
        <w:tblW w:w="0" w:type="auto"/>
        <w:tblLook w:val="04A0" w:firstRow="1" w:lastRow="0" w:firstColumn="1" w:lastColumn="0" w:noHBand="0" w:noVBand="1"/>
      </w:tblPr>
      <w:tblGrid>
        <w:gridCol w:w="1086"/>
        <w:gridCol w:w="921"/>
        <w:gridCol w:w="516"/>
        <w:gridCol w:w="992"/>
        <w:gridCol w:w="1056"/>
        <w:gridCol w:w="540"/>
        <w:gridCol w:w="965"/>
        <w:gridCol w:w="1025"/>
        <w:gridCol w:w="550"/>
        <w:gridCol w:w="611"/>
        <w:gridCol w:w="822"/>
        <w:gridCol w:w="691"/>
        <w:gridCol w:w="550"/>
        <w:gridCol w:w="859"/>
        <w:gridCol w:w="1061"/>
        <w:gridCol w:w="550"/>
        <w:gridCol w:w="984"/>
        <w:gridCol w:w="781"/>
      </w:tblGrid>
      <w:tr w:rsidR="00C6092E" w:rsidRPr="00C6092E" w14:paraId="0DD7489E" w14:textId="77777777" w:rsidTr="00C6092E">
        <w:trPr>
          <w:trHeight w:val="405"/>
        </w:trPr>
        <w:tc>
          <w:tcPr>
            <w:tcW w:w="15016" w:type="dxa"/>
            <w:gridSpan w:val="18"/>
            <w:noWrap/>
            <w:hideMark/>
          </w:tcPr>
          <w:p w14:paraId="60B7FFA5" w14:textId="0A69C5F8" w:rsidR="00C6092E" w:rsidRPr="00C6092E" w:rsidRDefault="00C6092E" w:rsidP="00B60ABC">
            <w:pPr>
              <w:jc w:val="center"/>
              <w:rPr>
                <w:rFonts w:ascii="Times New Roman" w:hAnsi="Times New Roman" w:cs="Times New Roman"/>
                <w:b/>
                <w:bCs/>
                <w:sz w:val="20"/>
                <w:szCs w:val="20"/>
              </w:rPr>
            </w:pPr>
            <w:r w:rsidRPr="00C6092E">
              <w:rPr>
                <w:rFonts w:ascii="Times New Roman" w:hAnsi="Times New Roman" w:cs="Times New Roman"/>
                <w:b/>
                <w:bCs/>
                <w:sz w:val="20"/>
                <w:szCs w:val="20"/>
              </w:rPr>
              <w:t>П</w:t>
            </w:r>
            <w:r w:rsidR="00B60ABC">
              <w:rPr>
                <w:rFonts w:ascii="Times New Roman" w:hAnsi="Times New Roman" w:cs="Times New Roman"/>
                <w:b/>
                <w:bCs/>
                <w:sz w:val="20"/>
                <w:szCs w:val="20"/>
              </w:rPr>
              <w:t>лан мероприятий по пересе</w:t>
            </w:r>
            <w:r w:rsidRPr="00C6092E">
              <w:rPr>
                <w:rFonts w:ascii="Times New Roman" w:hAnsi="Times New Roman" w:cs="Times New Roman"/>
                <w:b/>
                <w:bCs/>
                <w:sz w:val="20"/>
                <w:szCs w:val="20"/>
              </w:rPr>
              <w:t>лению граждан из аварийного жилищного фонда, признанного таковым до 1 января 2017 года</w:t>
            </w:r>
          </w:p>
        </w:tc>
      </w:tr>
      <w:tr w:rsidR="00C6092E" w:rsidRPr="00C6092E" w14:paraId="07FA359E" w14:textId="77777777" w:rsidTr="00C6092E">
        <w:trPr>
          <w:trHeight w:val="300"/>
        </w:trPr>
        <w:tc>
          <w:tcPr>
            <w:tcW w:w="1122" w:type="dxa"/>
            <w:hideMark/>
          </w:tcPr>
          <w:p w14:paraId="1709898D" w14:textId="77777777" w:rsidR="00C6092E" w:rsidRPr="00C6092E" w:rsidRDefault="00C6092E" w:rsidP="00C6092E">
            <w:pPr>
              <w:rPr>
                <w:rFonts w:ascii="Times New Roman" w:hAnsi="Times New Roman" w:cs="Times New Roman"/>
                <w:b/>
                <w:bCs/>
                <w:sz w:val="20"/>
                <w:szCs w:val="20"/>
              </w:rPr>
            </w:pPr>
          </w:p>
        </w:tc>
        <w:tc>
          <w:tcPr>
            <w:tcW w:w="951" w:type="dxa"/>
            <w:noWrap/>
            <w:hideMark/>
          </w:tcPr>
          <w:p w14:paraId="63EEA9E2" w14:textId="77777777" w:rsidR="00C6092E" w:rsidRPr="00C6092E" w:rsidRDefault="00C6092E">
            <w:pPr>
              <w:rPr>
                <w:rFonts w:ascii="Times New Roman" w:hAnsi="Times New Roman" w:cs="Times New Roman"/>
                <w:sz w:val="20"/>
                <w:szCs w:val="20"/>
              </w:rPr>
            </w:pPr>
          </w:p>
        </w:tc>
        <w:tc>
          <w:tcPr>
            <w:tcW w:w="528" w:type="dxa"/>
            <w:noWrap/>
            <w:hideMark/>
          </w:tcPr>
          <w:p w14:paraId="55F81DC4" w14:textId="77777777" w:rsidR="00C6092E" w:rsidRPr="00C6092E" w:rsidRDefault="00C6092E">
            <w:pPr>
              <w:rPr>
                <w:rFonts w:ascii="Times New Roman" w:hAnsi="Times New Roman" w:cs="Times New Roman"/>
                <w:sz w:val="20"/>
                <w:szCs w:val="20"/>
              </w:rPr>
            </w:pPr>
          </w:p>
        </w:tc>
        <w:tc>
          <w:tcPr>
            <w:tcW w:w="1024" w:type="dxa"/>
            <w:noWrap/>
            <w:hideMark/>
          </w:tcPr>
          <w:p w14:paraId="2A9AB9CD" w14:textId="77777777" w:rsidR="00C6092E" w:rsidRPr="00C6092E" w:rsidRDefault="00C6092E">
            <w:pPr>
              <w:rPr>
                <w:rFonts w:ascii="Times New Roman" w:hAnsi="Times New Roman" w:cs="Times New Roman"/>
                <w:sz w:val="20"/>
                <w:szCs w:val="20"/>
              </w:rPr>
            </w:pPr>
          </w:p>
        </w:tc>
        <w:tc>
          <w:tcPr>
            <w:tcW w:w="906" w:type="dxa"/>
            <w:noWrap/>
            <w:hideMark/>
          </w:tcPr>
          <w:p w14:paraId="0CD6BFE6" w14:textId="77777777" w:rsidR="00C6092E" w:rsidRPr="00C6092E" w:rsidRDefault="00C6092E">
            <w:pPr>
              <w:rPr>
                <w:rFonts w:ascii="Times New Roman" w:hAnsi="Times New Roman" w:cs="Times New Roman"/>
                <w:sz w:val="20"/>
                <w:szCs w:val="20"/>
              </w:rPr>
            </w:pPr>
          </w:p>
        </w:tc>
        <w:tc>
          <w:tcPr>
            <w:tcW w:w="749" w:type="dxa"/>
            <w:noWrap/>
            <w:hideMark/>
          </w:tcPr>
          <w:p w14:paraId="258C868A" w14:textId="77777777" w:rsidR="00C6092E" w:rsidRPr="00C6092E" w:rsidRDefault="00C6092E">
            <w:pPr>
              <w:rPr>
                <w:rFonts w:ascii="Times New Roman" w:hAnsi="Times New Roman" w:cs="Times New Roman"/>
                <w:sz w:val="20"/>
                <w:szCs w:val="20"/>
              </w:rPr>
            </w:pPr>
          </w:p>
        </w:tc>
        <w:tc>
          <w:tcPr>
            <w:tcW w:w="996" w:type="dxa"/>
            <w:noWrap/>
            <w:hideMark/>
          </w:tcPr>
          <w:p w14:paraId="1B122783" w14:textId="77777777" w:rsidR="00C6092E" w:rsidRPr="00C6092E" w:rsidRDefault="00C6092E">
            <w:pPr>
              <w:rPr>
                <w:rFonts w:ascii="Times New Roman" w:hAnsi="Times New Roman" w:cs="Times New Roman"/>
                <w:sz w:val="20"/>
                <w:szCs w:val="20"/>
              </w:rPr>
            </w:pPr>
          </w:p>
        </w:tc>
        <w:tc>
          <w:tcPr>
            <w:tcW w:w="1059" w:type="dxa"/>
            <w:noWrap/>
            <w:hideMark/>
          </w:tcPr>
          <w:p w14:paraId="22829C17" w14:textId="77777777" w:rsidR="00C6092E" w:rsidRPr="00C6092E" w:rsidRDefault="00C6092E">
            <w:pPr>
              <w:rPr>
                <w:rFonts w:ascii="Times New Roman" w:hAnsi="Times New Roman" w:cs="Times New Roman"/>
                <w:sz w:val="20"/>
                <w:szCs w:val="20"/>
              </w:rPr>
            </w:pPr>
          </w:p>
        </w:tc>
        <w:tc>
          <w:tcPr>
            <w:tcW w:w="564" w:type="dxa"/>
            <w:noWrap/>
            <w:hideMark/>
          </w:tcPr>
          <w:p w14:paraId="07AAED7C" w14:textId="77777777" w:rsidR="00C6092E" w:rsidRPr="00C6092E" w:rsidRDefault="00C6092E">
            <w:pPr>
              <w:rPr>
                <w:rFonts w:ascii="Times New Roman" w:hAnsi="Times New Roman" w:cs="Times New Roman"/>
                <w:sz w:val="20"/>
                <w:szCs w:val="20"/>
              </w:rPr>
            </w:pPr>
          </w:p>
        </w:tc>
        <w:tc>
          <w:tcPr>
            <w:tcW w:w="628" w:type="dxa"/>
            <w:noWrap/>
            <w:hideMark/>
          </w:tcPr>
          <w:p w14:paraId="43655A54" w14:textId="77777777" w:rsidR="00C6092E" w:rsidRPr="00C6092E" w:rsidRDefault="00C6092E">
            <w:pPr>
              <w:rPr>
                <w:rFonts w:ascii="Times New Roman" w:hAnsi="Times New Roman" w:cs="Times New Roman"/>
                <w:sz w:val="20"/>
                <w:szCs w:val="20"/>
              </w:rPr>
            </w:pPr>
          </w:p>
        </w:tc>
        <w:tc>
          <w:tcPr>
            <w:tcW w:w="847" w:type="dxa"/>
            <w:noWrap/>
            <w:hideMark/>
          </w:tcPr>
          <w:p w14:paraId="22472FC5" w14:textId="77777777" w:rsidR="00C6092E" w:rsidRPr="00C6092E" w:rsidRDefault="00C6092E">
            <w:pPr>
              <w:rPr>
                <w:rFonts w:ascii="Times New Roman" w:hAnsi="Times New Roman" w:cs="Times New Roman"/>
                <w:sz w:val="20"/>
                <w:szCs w:val="20"/>
              </w:rPr>
            </w:pPr>
          </w:p>
        </w:tc>
        <w:tc>
          <w:tcPr>
            <w:tcW w:w="711" w:type="dxa"/>
            <w:noWrap/>
            <w:hideMark/>
          </w:tcPr>
          <w:p w14:paraId="20005795" w14:textId="77777777" w:rsidR="00C6092E" w:rsidRPr="00C6092E" w:rsidRDefault="00C6092E">
            <w:pPr>
              <w:rPr>
                <w:rFonts w:ascii="Times New Roman" w:hAnsi="Times New Roman" w:cs="Times New Roman"/>
                <w:sz w:val="20"/>
                <w:szCs w:val="20"/>
              </w:rPr>
            </w:pPr>
          </w:p>
        </w:tc>
        <w:tc>
          <w:tcPr>
            <w:tcW w:w="564" w:type="dxa"/>
            <w:noWrap/>
            <w:hideMark/>
          </w:tcPr>
          <w:p w14:paraId="482CBFC0" w14:textId="77777777" w:rsidR="00C6092E" w:rsidRPr="00C6092E" w:rsidRDefault="00C6092E">
            <w:pPr>
              <w:rPr>
                <w:rFonts w:ascii="Times New Roman" w:hAnsi="Times New Roman" w:cs="Times New Roman"/>
                <w:sz w:val="20"/>
                <w:szCs w:val="20"/>
              </w:rPr>
            </w:pPr>
          </w:p>
        </w:tc>
        <w:tc>
          <w:tcPr>
            <w:tcW w:w="886" w:type="dxa"/>
            <w:noWrap/>
            <w:hideMark/>
          </w:tcPr>
          <w:p w14:paraId="77C513AB" w14:textId="77777777" w:rsidR="00C6092E" w:rsidRPr="00C6092E" w:rsidRDefault="00C6092E">
            <w:pPr>
              <w:rPr>
                <w:rFonts w:ascii="Times New Roman" w:hAnsi="Times New Roman" w:cs="Times New Roman"/>
                <w:sz w:val="20"/>
                <w:szCs w:val="20"/>
              </w:rPr>
            </w:pPr>
          </w:p>
        </w:tc>
        <w:tc>
          <w:tcPr>
            <w:tcW w:w="1097" w:type="dxa"/>
            <w:noWrap/>
            <w:hideMark/>
          </w:tcPr>
          <w:p w14:paraId="5E908F0A" w14:textId="77777777" w:rsidR="00C6092E" w:rsidRPr="00C6092E" w:rsidRDefault="00C6092E">
            <w:pPr>
              <w:rPr>
                <w:rFonts w:ascii="Times New Roman" w:hAnsi="Times New Roman" w:cs="Times New Roman"/>
                <w:sz w:val="20"/>
                <w:szCs w:val="20"/>
              </w:rPr>
            </w:pPr>
          </w:p>
        </w:tc>
        <w:tc>
          <w:tcPr>
            <w:tcW w:w="564" w:type="dxa"/>
            <w:noWrap/>
            <w:hideMark/>
          </w:tcPr>
          <w:p w14:paraId="6ACC5FA7" w14:textId="77777777" w:rsidR="00C6092E" w:rsidRPr="00C6092E" w:rsidRDefault="00C6092E">
            <w:pPr>
              <w:rPr>
                <w:rFonts w:ascii="Times New Roman" w:hAnsi="Times New Roman" w:cs="Times New Roman"/>
                <w:sz w:val="20"/>
                <w:szCs w:val="20"/>
              </w:rPr>
            </w:pPr>
          </w:p>
        </w:tc>
        <w:tc>
          <w:tcPr>
            <w:tcW w:w="1016" w:type="dxa"/>
            <w:noWrap/>
            <w:hideMark/>
          </w:tcPr>
          <w:p w14:paraId="3D7E6E86" w14:textId="77777777" w:rsidR="00C6092E" w:rsidRPr="00C6092E" w:rsidRDefault="00C6092E">
            <w:pPr>
              <w:rPr>
                <w:rFonts w:ascii="Times New Roman" w:hAnsi="Times New Roman" w:cs="Times New Roman"/>
                <w:sz w:val="20"/>
                <w:szCs w:val="20"/>
              </w:rPr>
            </w:pPr>
          </w:p>
        </w:tc>
        <w:tc>
          <w:tcPr>
            <w:tcW w:w="804" w:type="dxa"/>
            <w:noWrap/>
            <w:hideMark/>
          </w:tcPr>
          <w:p w14:paraId="3662D10A" w14:textId="77777777" w:rsidR="00C6092E" w:rsidRPr="00C6092E" w:rsidRDefault="00C6092E">
            <w:pPr>
              <w:rPr>
                <w:rFonts w:ascii="Times New Roman" w:hAnsi="Times New Roman" w:cs="Times New Roman"/>
                <w:sz w:val="20"/>
                <w:szCs w:val="20"/>
              </w:rPr>
            </w:pPr>
          </w:p>
        </w:tc>
      </w:tr>
      <w:tr w:rsidR="00C6092E" w:rsidRPr="00C6092E" w14:paraId="5B523602" w14:textId="77777777" w:rsidTr="00C6092E">
        <w:trPr>
          <w:trHeight w:val="1380"/>
        </w:trPr>
        <w:tc>
          <w:tcPr>
            <w:tcW w:w="1122" w:type="dxa"/>
            <w:vMerge w:val="restart"/>
            <w:hideMark/>
          </w:tcPr>
          <w:p w14:paraId="24E79EBB"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Наименование муниципального образования</w:t>
            </w:r>
          </w:p>
        </w:tc>
        <w:tc>
          <w:tcPr>
            <w:tcW w:w="951" w:type="dxa"/>
            <w:vMerge w:val="restart"/>
            <w:hideMark/>
          </w:tcPr>
          <w:p w14:paraId="64C1257A"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Число жителей, планируемых  к переселению</w:t>
            </w:r>
          </w:p>
        </w:tc>
        <w:tc>
          <w:tcPr>
            <w:tcW w:w="2458" w:type="dxa"/>
            <w:gridSpan w:val="3"/>
            <w:hideMark/>
          </w:tcPr>
          <w:p w14:paraId="60C7A657"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Количество расселяемых жилых помещений</w:t>
            </w:r>
          </w:p>
        </w:tc>
        <w:tc>
          <w:tcPr>
            <w:tcW w:w="2804" w:type="dxa"/>
            <w:gridSpan w:val="3"/>
            <w:hideMark/>
          </w:tcPr>
          <w:p w14:paraId="66453C75"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Расселяемая площадь жилых помещений</w:t>
            </w:r>
          </w:p>
        </w:tc>
        <w:tc>
          <w:tcPr>
            <w:tcW w:w="2750" w:type="dxa"/>
            <w:gridSpan w:val="4"/>
            <w:hideMark/>
          </w:tcPr>
          <w:p w14:paraId="092D4114"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Источники финансирования программы</w:t>
            </w:r>
          </w:p>
        </w:tc>
        <w:tc>
          <w:tcPr>
            <w:tcW w:w="2547" w:type="dxa"/>
            <w:gridSpan w:val="3"/>
            <w:hideMark/>
          </w:tcPr>
          <w:p w14:paraId="28265750" w14:textId="77777777" w:rsidR="00C6092E" w:rsidRPr="00C6092E" w:rsidRDefault="00C6092E" w:rsidP="00C6092E">
            <w:pPr>
              <w:rPr>
                <w:rFonts w:ascii="Times New Roman" w:hAnsi="Times New Roman" w:cs="Times New Roman"/>
                <w:sz w:val="20"/>
                <w:szCs w:val="20"/>
              </w:rPr>
            </w:pPr>
            <w:proofErr w:type="spellStart"/>
            <w:r w:rsidRPr="00C6092E">
              <w:rPr>
                <w:rFonts w:ascii="Times New Roman" w:hAnsi="Times New Roman" w:cs="Times New Roman"/>
                <w:sz w:val="20"/>
                <w:szCs w:val="20"/>
              </w:rPr>
              <w:t>Справочно</w:t>
            </w:r>
            <w:proofErr w:type="spellEnd"/>
            <w:r w:rsidRPr="00C6092E">
              <w:rPr>
                <w:rFonts w:ascii="Times New Roman" w:hAnsi="Times New Roman" w:cs="Times New Roman"/>
                <w:sz w:val="20"/>
                <w:szCs w:val="20"/>
              </w:rPr>
              <w:t>:</w:t>
            </w:r>
            <w:r w:rsidRPr="00C6092E">
              <w:rPr>
                <w:rFonts w:ascii="Times New Roman" w:hAnsi="Times New Roman" w:cs="Times New Roman"/>
                <w:sz w:val="20"/>
                <w:szCs w:val="20"/>
              </w:rPr>
              <w:br/>
              <w:t>Расчетная сумма экономии бюджетных средств</w:t>
            </w:r>
          </w:p>
        </w:tc>
        <w:tc>
          <w:tcPr>
            <w:tcW w:w="2384" w:type="dxa"/>
            <w:gridSpan w:val="3"/>
            <w:hideMark/>
          </w:tcPr>
          <w:p w14:paraId="61F050A2" w14:textId="77777777" w:rsidR="00C6092E" w:rsidRPr="00C6092E" w:rsidRDefault="00C6092E" w:rsidP="00C6092E">
            <w:pPr>
              <w:rPr>
                <w:rFonts w:ascii="Times New Roman" w:hAnsi="Times New Roman" w:cs="Times New Roman"/>
                <w:sz w:val="20"/>
                <w:szCs w:val="20"/>
              </w:rPr>
            </w:pPr>
            <w:proofErr w:type="spellStart"/>
            <w:r w:rsidRPr="00C6092E">
              <w:rPr>
                <w:rFonts w:ascii="Times New Roman" w:hAnsi="Times New Roman" w:cs="Times New Roman"/>
                <w:sz w:val="20"/>
                <w:szCs w:val="20"/>
              </w:rPr>
              <w:t>Справочно</w:t>
            </w:r>
            <w:proofErr w:type="spellEnd"/>
            <w:r w:rsidRPr="00C6092E">
              <w:rPr>
                <w:rFonts w:ascii="Times New Roman" w:hAnsi="Times New Roman" w:cs="Times New Roman"/>
                <w:sz w:val="20"/>
                <w:szCs w:val="20"/>
              </w:rPr>
              <w:t xml:space="preserve">: </w:t>
            </w:r>
            <w:r w:rsidRPr="00C6092E">
              <w:rPr>
                <w:rFonts w:ascii="Times New Roman" w:hAnsi="Times New Roman" w:cs="Times New Roman"/>
                <w:sz w:val="20"/>
                <w:szCs w:val="20"/>
              </w:rPr>
              <w:br/>
              <w:t>Возмещение части стоимости жилых помещений</w:t>
            </w:r>
          </w:p>
        </w:tc>
      </w:tr>
      <w:tr w:rsidR="00C6092E" w:rsidRPr="00C6092E" w14:paraId="4EC00348" w14:textId="77777777" w:rsidTr="00C6092E">
        <w:trPr>
          <w:trHeight w:val="330"/>
        </w:trPr>
        <w:tc>
          <w:tcPr>
            <w:tcW w:w="1122" w:type="dxa"/>
            <w:vMerge/>
            <w:hideMark/>
          </w:tcPr>
          <w:p w14:paraId="7BEEDECA" w14:textId="77777777" w:rsidR="00C6092E" w:rsidRPr="00C6092E" w:rsidRDefault="00C6092E">
            <w:pPr>
              <w:rPr>
                <w:rFonts w:ascii="Times New Roman" w:hAnsi="Times New Roman" w:cs="Times New Roman"/>
                <w:sz w:val="20"/>
                <w:szCs w:val="20"/>
              </w:rPr>
            </w:pPr>
          </w:p>
        </w:tc>
        <w:tc>
          <w:tcPr>
            <w:tcW w:w="951" w:type="dxa"/>
            <w:vMerge/>
            <w:hideMark/>
          </w:tcPr>
          <w:p w14:paraId="15E5D316" w14:textId="77777777" w:rsidR="00C6092E" w:rsidRPr="00C6092E" w:rsidRDefault="00C6092E">
            <w:pPr>
              <w:rPr>
                <w:rFonts w:ascii="Times New Roman" w:hAnsi="Times New Roman" w:cs="Times New Roman"/>
                <w:sz w:val="20"/>
                <w:szCs w:val="20"/>
              </w:rPr>
            </w:pPr>
          </w:p>
        </w:tc>
        <w:tc>
          <w:tcPr>
            <w:tcW w:w="528" w:type="dxa"/>
            <w:vMerge w:val="restart"/>
            <w:noWrap/>
            <w:hideMark/>
          </w:tcPr>
          <w:p w14:paraId="2CDFB575"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Всего</w:t>
            </w:r>
          </w:p>
        </w:tc>
        <w:tc>
          <w:tcPr>
            <w:tcW w:w="1930" w:type="dxa"/>
            <w:gridSpan w:val="2"/>
            <w:noWrap/>
            <w:hideMark/>
          </w:tcPr>
          <w:p w14:paraId="1D410167"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в том числе</w:t>
            </w:r>
          </w:p>
        </w:tc>
        <w:tc>
          <w:tcPr>
            <w:tcW w:w="749" w:type="dxa"/>
            <w:vMerge w:val="restart"/>
            <w:noWrap/>
            <w:hideMark/>
          </w:tcPr>
          <w:p w14:paraId="61DF9339"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Всего</w:t>
            </w:r>
          </w:p>
        </w:tc>
        <w:tc>
          <w:tcPr>
            <w:tcW w:w="2055" w:type="dxa"/>
            <w:gridSpan w:val="2"/>
            <w:noWrap/>
            <w:hideMark/>
          </w:tcPr>
          <w:p w14:paraId="591FE47F"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в том числе</w:t>
            </w:r>
          </w:p>
        </w:tc>
        <w:tc>
          <w:tcPr>
            <w:tcW w:w="564" w:type="dxa"/>
            <w:vMerge w:val="restart"/>
            <w:noWrap/>
            <w:hideMark/>
          </w:tcPr>
          <w:p w14:paraId="378DC077"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Всего:</w:t>
            </w:r>
          </w:p>
        </w:tc>
        <w:tc>
          <w:tcPr>
            <w:tcW w:w="2186" w:type="dxa"/>
            <w:gridSpan w:val="3"/>
            <w:noWrap/>
            <w:hideMark/>
          </w:tcPr>
          <w:p w14:paraId="541D7763"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в том числе:</w:t>
            </w:r>
          </w:p>
        </w:tc>
        <w:tc>
          <w:tcPr>
            <w:tcW w:w="564" w:type="dxa"/>
            <w:vMerge w:val="restart"/>
            <w:hideMark/>
          </w:tcPr>
          <w:p w14:paraId="0979E8DC"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Всего:</w:t>
            </w:r>
          </w:p>
        </w:tc>
        <w:tc>
          <w:tcPr>
            <w:tcW w:w="1983" w:type="dxa"/>
            <w:gridSpan w:val="2"/>
            <w:hideMark/>
          </w:tcPr>
          <w:p w14:paraId="24E6F5DF"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в том числе:</w:t>
            </w:r>
          </w:p>
        </w:tc>
        <w:tc>
          <w:tcPr>
            <w:tcW w:w="564" w:type="dxa"/>
            <w:vMerge w:val="restart"/>
            <w:hideMark/>
          </w:tcPr>
          <w:p w14:paraId="4B733D75"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Всего:</w:t>
            </w:r>
          </w:p>
        </w:tc>
        <w:tc>
          <w:tcPr>
            <w:tcW w:w="1820" w:type="dxa"/>
            <w:gridSpan w:val="2"/>
            <w:hideMark/>
          </w:tcPr>
          <w:p w14:paraId="1F099C5B"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в том числе:</w:t>
            </w:r>
          </w:p>
        </w:tc>
      </w:tr>
      <w:tr w:rsidR="00C6092E" w:rsidRPr="00C6092E" w14:paraId="4D4BF903" w14:textId="77777777" w:rsidTr="00C6092E">
        <w:trPr>
          <w:trHeight w:val="2985"/>
        </w:trPr>
        <w:tc>
          <w:tcPr>
            <w:tcW w:w="1122" w:type="dxa"/>
            <w:vMerge/>
            <w:hideMark/>
          </w:tcPr>
          <w:p w14:paraId="374AD226" w14:textId="77777777" w:rsidR="00C6092E" w:rsidRPr="00C6092E" w:rsidRDefault="00C6092E">
            <w:pPr>
              <w:rPr>
                <w:rFonts w:ascii="Times New Roman" w:hAnsi="Times New Roman" w:cs="Times New Roman"/>
                <w:sz w:val="20"/>
                <w:szCs w:val="20"/>
              </w:rPr>
            </w:pPr>
          </w:p>
        </w:tc>
        <w:tc>
          <w:tcPr>
            <w:tcW w:w="951" w:type="dxa"/>
            <w:vMerge/>
            <w:hideMark/>
          </w:tcPr>
          <w:p w14:paraId="4C6CD259" w14:textId="77777777" w:rsidR="00C6092E" w:rsidRPr="00C6092E" w:rsidRDefault="00C6092E">
            <w:pPr>
              <w:rPr>
                <w:rFonts w:ascii="Times New Roman" w:hAnsi="Times New Roman" w:cs="Times New Roman"/>
                <w:sz w:val="20"/>
                <w:szCs w:val="20"/>
              </w:rPr>
            </w:pPr>
          </w:p>
        </w:tc>
        <w:tc>
          <w:tcPr>
            <w:tcW w:w="528" w:type="dxa"/>
            <w:vMerge/>
            <w:hideMark/>
          </w:tcPr>
          <w:p w14:paraId="05CE724F" w14:textId="77777777" w:rsidR="00C6092E" w:rsidRPr="00C6092E" w:rsidRDefault="00C6092E">
            <w:pPr>
              <w:rPr>
                <w:rFonts w:ascii="Times New Roman" w:hAnsi="Times New Roman" w:cs="Times New Roman"/>
                <w:sz w:val="20"/>
                <w:szCs w:val="20"/>
              </w:rPr>
            </w:pPr>
          </w:p>
        </w:tc>
        <w:tc>
          <w:tcPr>
            <w:tcW w:w="1024" w:type="dxa"/>
            <w:hideMark/>
          </w:tcPr>
          <w:p w14:paraId="5C03E93C"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Собственность граждан</w:t>
            </w:r>
          </w:p>
        </w:tc>
        <w:tc>
          <w:tcPr>
            <w:tcW w:w="906" w:type="dxa"/>
            <w:hideMark/>
          </w:tcPr>
          <w:p w14:paraId="1D1786E7"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Муниципальная собственность</w:t>
            </w:r>
          </w:p>
        </w:tc>
        <w:tc>
          <w:tcPr>
            <w:tcW w:w="749" w:type="dxa"/>
            <w:vMerge/>
            <w:hideMark/>
          </w:tcPr>
          <w:p w14:paraId="2A9F192C" w14:textId="77777777" w:rsidR="00C6092E" w:rsidRPr="00C6092E" w:rsidRDefault="00C6092E">
            <w:pPr>
              <w:rPr>
                <w:rFonts w:ascii="Times New Roman" w:hAnsi="Times New Roman" w:cs="Times New Roman"/>
                <w:sz w:val="20"/>
                <w:szCs w:val="20"/>
              </w:rPr>
            </w:pPr>
          </w:p>
        </w:tc>
        <w:tc>
          <w:tcPr>
            <w:tcW w:w="996" w:type="dxa"/>
            <w:hideMark/>
          </w:tcPr>
          <w:p w14:paraId="34956AE0"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собственность граждан</w:t>
            </w:r>
          </w:p>
        </w:tc>
        <w:tc>
          <w:tcPr>
            <w:tcW w:w="1059" w:type="dxa"/>
            <w:hideMark/>
          </w:tcPr>
          <w:p w14:paraId="6331EE90"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 xml:space="preserve">муниципальная собственность </w:t>
            </w:r>
          </w:p>
        </w:tc>
        <w:tc>
          <w:tcPr>
            <w:tcW w:w="564" w:type="dxa"/>
            <w:vMerge/>
            <w:hideMark/>
          </w:tcPr>
          <w:p w14:paraId="0D99E654" w14:textId="77777777" w:rsidR="00C6092E" w:rsidRPr="00C6092E" w:rsidRDefault="00C6092E">
            <w:pPr>
              <w:rPr>
                <w:rFonts w:ascii="Times New Roman" w:hAnsi="Times New Roman" w:cs="Times New Roman"/>
                <w:sz w:val="20"/>
                <w:szCs w:val="20"/>
              </w:rPr>
            </w:pPr>
          </w:p>
        </w:tc>
        <w:tc>
          <w:tcPr>
            <w:tcW w:w="628" w:type="dxa"/>
            <w:hideMark/>
          </w:tcPr>
          <w:p w14:paraId="6425DA16"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за счет средств Фонда</w:t>
            </w:r>
          </w:p>
        </w:tc>
        <w:tc>
          <w:tcPr>
            <w:tcW w:w="847" w:type="dxa"/>
            <w:hideMark/>
          </w:tcPr>
          <w:p w14:paraId="1B2C7954"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за счет средств бюджета субъекта Российской Федерации</w:t>
            </w:r>
          </w:p>
        </w:tc>
        <w:tc>
          <w:tcPr>
            <w:tcW w:w="711" w:type="dxa"/>
            <w:hideMark/>
          </w:tcPr>
          <w:p w14:paraId="14373E3F"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за счет средств местного бюджета</w:t>
            </w:r>
          </w:p>
        </w:tc>
        <w:tc>
          <w:tcPr>
            <w:tcW w:w="564" w:type="dxa"/>
            <w:vMerge/>
            <w:hideMark/>
          </w:tcPr>
          <w:p w14:paraId="265BA93E" w14:textId="77777777" w:rsidR="00C6092E" w:rsidRPr="00C6092E" w:rsidRDefault="00C6092E">
            <w:pPr>
              <w:rPr>
                <w:rFonts w:ascii="Times New Roman" w:hAnsi="Times New Roman" w:cs="Times New Roman"/>
                <w:sz w:val="20"/>
                <w:szCs w:val="20"/>
              </w:rPr>
            </w:pPr>
          </w:p>
        </w:tc>
        <w:tc>
          <w:tcPr>
            <w:tcW w:w="886" w:type="dxa"/>
            <w:hideMark/>
          </w:tcPr>
          <w:p w14:paraId="25786566"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за счет переселения граждан по договору о развитии застроенной территории</w:t>
            </w:r>
          </w:p>
        </w:tc>
        <w:tc>
          <w:tcPr>
            <w:tcW w:w="1097" w:type="dxa"/>
            <w:hideMark/>
          </w:tcPr>
          <w:p w14:paraId="16D6C489"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за счет  переселения граждан в свободный муниципальный жилищный фонд</w:t>
            </w:r>
          </w:p>
        </w:tc>
        <w:tc>
          <w:tcPr>
            <w:tcW w:w="564" w:type="dxa"/>
            <w:vMerge/>
            <w:hideMark/>
          </w:tcPr>
          <w:p w14:paraId="483E8460" w14:textId="77777777" w:rsidR="00C6092E" w:rsidRPr="00C6092E" w:rsidRDefault="00C6092E">
            <w:pPr>
              <w:rPr>
                <w:rFonts w:ascii="Times New Roman" w:hAnsi="Times New Roman" w:cs="Times New Roman"/>
                <w:sz w:val="20"/>
                <w:szCs w:val="20"/>
              </w:rPr>
            </w:pPr>
          </w:p>
        </w:tc>
        <w:tc>
          <w:tcPr>
            <w:tcW w:w="1016" w:type="dxa"/>
            <w:hideMark/>
          </w:tcPr>
          <w:p w14:paraId="21693117"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за счет средств собственников жилых помещений</w:t>
            </w:r>
          </w:p>
        </w:tc>
        <w:tc>
          <w:tcPr>
            <w:tcW w:w="804" w:type="dxa"/>
            <w:hideMark/>
          </w:tcPr>
          <w:p w14:paraId="5B8D0D81"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за счет средств иных лиц (инвестора по ДРЗТ)</w:t>
            </w:r>
          </w:p>
        </w:tc>
      </w:tr>
      <w:tr w:rsidR="00C6092E" w:rsidRPr="00C6092E" w14:paraId="683FDA36" w14:textId="77777777" w:rsidTr="00C6092E">
        <w:trPr>
          <w:trHeight w:val="405"/>
        </w:trPr>
        <w:tc>
          <w:tcPr>
            <w:tcW w:w="1122" w:type="dxa"/>
            <w:vMerge/>
            <w:hideMark/>
          </w:tcPr>
          <w:p w14:paraId="769CB82F" w14:textId="77777777" w:rsidR="00C6092E" w:rsidRPr="00C6092E" w:rsidRDefault="00C6092E">
            <w:pPr>
              <w:rPr>
                <w:rFonts w:ascii="Times New Roman" w:hAnsi="Times New Roman" w:cs="Times New Roman"/>
                <w:sz w:val="20"/>
                <w:szCs w:val="20"/>
              </w:rPr>
            </w:pPr>
          </w:p>
        </w:tc>
        <w:tc>
          <w:tcPr>
            <w:tcW w:w="951" w:type="dxa"/>
            <w:noWrap/>
            <w:hideMark/>
          </w:tcPr>
          <w:p w14:paraId="7552E9F1"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чел.</w:t>
            </w:r>
          </w:p>
        </w:tc>
        <w:tc>
          <w:tcPr>
            <w:tcW w:w="528" w:type="dxa"/>
            <w:noWrap/>
            <w:hideMark/>
          </w:tcPr>
          <w:p w14:paraId="08E5C0F5"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ед.</w:t>
            </w:r>
          </w:p>
        </w:tc>
        <w:tc>
          <w:tcPr>
            <w:tcW w:w="1024" w:type="dxa"/>
            <w:noWrap/>
            <w:hideMark/>
          </w:tcPr>
          <w:p w14:paraId="71283AF6"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ед.</w:t>
            </w:r>
          </w:p>
        </w:tc>
        <w:tc>
          <w:tcPr>
            <w:tcW w:w="906" w:type="dxa"/>
            <w:noWrap/>
            <w:hideMark/>
          </w:tcPr>
          <w:p w14:paraId="2F6AE5E8"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ед.</w:t>
            </w:r>
          </w:p>
        </w:tc>
        <w:tc>
          <w:tcPr>
            <w:tcW w:w="749" w:type="dxa"/>
            <w:noWrap/>
            <w:hideMark/>
          </w:tcPr>
          <w:p w14:paraId="3302B68B" w14:textId="77777777" w:rsidR="00C6092E" w:rsidRPr="00C6092E" w:rsidRDefault="00C6092E" w:rsidP="00C6092E">
            <w:pPr>
              <w:rPr>
                <w:rFonts w:ascii="Times New Roman" w:hAnsi="Times New Roman" w:cs="Times New Roman"/>
                <w:sz w:val="20"/>
                <w:szCs w:val="20"/>
              </w:rPr>
            </w:pPr>
            <w:proofErr w:type="spellStart"/>
            <w:r w:rsidRPr="00C6092E">
              <w:rPr>
                <w:rFonts w:ascii="Times New Roman" w:hAnsi="Times New Roman" w:cs="Times New Roman"/>
                <w:sz w:val="20"/>
                <w:szCs w:val="20"/>
              </w:rPr>
              <w:t>кв.м</w:t>
            </w:r>
            <w:proofErr w:type="spellEnd"/>
          </w:p>
        </w:tc>
        <w:tc>
          <w:tcPr>
            <w:tcW w:w="996" w:type="dxa"/>
            <w:noWrap/>
            <w:hideMark/>
          </w:tcPr>
          <w:p w14:paraId="0A21D45B" w14:textId="77777777" w:rsidR="00C6092E" w:rsidRPr="00C6092E" w:rsidRDefault="00C6092E" w:rsidP="00C6092E">
            <w:pPr>
              <w:rPr>
                <w:rFonts w:ascii="Times New Roman" w:hAnsi="Times New Roman" w:cs="Times New Roman"/>
                <w:sz w:val="20"/>
                <w:szCs w:val="20"/>
              </w:rPr>
            </w:pPr>
            <w:proofErr w:type="spellStart"/>
            <w:r w:rsidRPr="00C6092E">
              <w:rPr>
                <w:rFonts w:ascii="Times New Roman" w:hAnsi="Times New Roman" w:cs="Times New Roman"/>
                <w:sz w:val="20"/>
                <w:szCs w:val="20"/>
              </w:rPr>
              <w:t>кв.м</w:t>
            </w:r>
            <w:proofErr w:type="spellEnd"/>
          </w:p>
        </w:tc>
        <w:tc>
          <w:tcPr>
            <w:tcW w:w="1059" w:type="dxa"/>
            <w:noWrap/>
            <w:hideMark/>
          </w:tcPr>
          <w:p w14:paraId="4EDC6313" w14:textId="77777777" w:rsidR="00C6092E" w:rsidRPr="00C6092E" w:rsidRDefault="00C6092E" w:rsidP="00C6092E">
            <w:pPr>
              <w:rPr>
                <w:rFonts w:ascii="Times New Roman" w:hAnsi="Times New Roman" w:cs="Times New Roman"/>
                <w:sz w:val="20"/>
                <w:szCs w:val="20"/>
              </w:rPr>
            </w:pPr>
            <w:proofErr w:type="spellStart"/>
            <w:r w:rsidRPr="00C6092E">
              <w:rPr>
                <w:rFonts w:ascii="Times New Roman" w:hAnsi="Times New Roman" w:cs="Times New Roman"/>
                <w:sz w:val="20"/>
                <w:szCs w:val="20"/>
              </w:rPr>
              <w:t>кв.м</w:t>
            </w:r>
            <w:proofErr w:type="spellEnd"/>
          </w:p>
        </w:tc>
        <w:tc>
          <w:tcPr>
            <w:tcW w:w="564" w:type="dxa"/>
            <w:noWrap/>
            <w:hideMark/>
          </w:tcPr>
          <w:p w14:paraId="77D1BCB2"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руб.</w:t>
            </w:r>
          </w:p>
        </w:tc>
        <w:tc>
          <w:tcPr>
            <w:tcW w:w="628" w:type="dxa"/>
            <w:noWrap/>
            <w:hideMark/>
          </w:tcPr>
          <w:p w14:paraId="4440EEFA"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руб.</w:t>
            </w:r>
          </w:p>
        </w:tc>
        <w:tc>
          <w:tcPr>
            <w:tcW w:w="847" w:type="dxa"/>
            <w:noWrap/>
            <w:hideMark/>
          </w:tcPr>
          <w:p w14:paraId="0A1CBF78"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руб.</w:t>
            </w:r>
          </w:p>
        </w:tc>
        <w:tc>
          <w:tcPr>
            <w:tcW w:w="711" w:type="dxa"/>
            <w:noWrap/>
            <w:hideMark/>
          </w:tcPr>
          <w:p w14:paraId="0BEA1F7C"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руб.</w:t>
            </w:r>
          </w:p>
        </w:tc>
        <w:tc>
          <w:tcPr>
            <w:tcW w:w="564" w:type="dxa"/>
            <w:hideMark/>
          </w:tcPr>
          <w:p w14:paraId="2FC69710"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руб.</w:t>
            </w:r>
          </w:p>
        </w:tc>
        <w:tc>
          <w:tcPr>
            <w:tcW w:w="886" w:type="dxa"/>
            <w:noWrap/>
            <w:hideMark/>
          </w:tcPr>
          <w:p w14:paraId="709E116F"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руб.</w:t>
            </w:r>
          </w:p>
        </w:tc>
        <w:tc>
          <w:tcPr>
            <w:tcW w:w="1097" w:type="dxa"/>
            <w:hideMark/>
          </w:tcPr>
          <w:p w14:paraId="7B0FBA3E"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руб.</w:t>
            </w:r>
          </w:p>
        </w:tc>
        <w:tc>
          <w:tcPr>
            <w:tcW w:w="564" w:type="dxa"/>
            <w:hideMark/>
          </w:tcPr>
          <w:p w14:paraId="2568E485"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руб.</w:t>
            </w:r>
          </w:p>
        </w:tc>
        <w:tc>
          <w:tcPr>
            <w:tcW w:w="1016" w:type="dxa"/>
            <w:hideMark/>
          </w:tcPr>
          <w:p w14:paraId="44138FDE"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руб.</w:t>
            </w:r>
          </w:p>
        </w:tc>
        <w:tc>
          <w:tcPr>
            <w:tcW w:w="804" w:type="dxa"/>
            <w:hideMark/>
          </w:tcPr>
          <w:p w14:paraId="3D83116A"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руб.</w:t>
            </w:r>
          </w:p>
        </w:tc>
      </w:tr>
      <w:tr w:rsidR="00C6092E" w:rsidRPr="00C6092E" w14:paraId="2B691B1D" w14:textId="77777777" w:rsidTr="00C6092E">
        <w:trPr>
          <w:trHeight w:val="405"/>
        </w:trPr>
        <w:tc>
          <w:tcPr>
            <w:tcW w:w="1122" w:type="dxa"/>
            <w:hideMark/>
          </w:tcPr>
          <w:p w14:paraId="74A32720"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2</w:t>
            </w:r>
          </w:p>
        </w:tc>
        <w:tc>
          <w:tcPr>
            <w:tcW w:w="951" w:type="dxa"/>
            <w:noWrap/>
            <w:hideMark/>
          </w:tcPr>
          <w:p w14:paraId="3220EAD7"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3</w:t>
            </w:r>
          </w:p>
        </w:tc>
        <w:tc>
          <w:tcPr>
            <w:tcW w:w="528" w:type="dxa"/>
            <w:noWrap/>
            <w:hideMark/>
          </w:tcPr>
          <w:p w14:paraId="33DE0975"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4</w:t>
            </w:r>
          </w:p>
        </w:tc>
        <w:tc>
          <w:tcPr>
            <w:tcW w:w="1024" w:type="dxa"/>
            <w:noWrap/>
            <w:hideMark/>
          </w:tcPr>
          <w:p w14:paraId="681D8EB0"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5</w:t>
            </w:r>
          </w:p>
        </w:tc>
        <w:tc>
          <w:tcPr>
            <w:tcW w:w="906" w:type="dxa"/>
            <w:noWrap/>
            <w:hideMark/>
          </w:tcPr>
          <w:p w14:paraId="50F7F730"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6</w:t>
            </w:r>
          </w:p>
        </w:tc>
        <w:tc>
          <w:tcPr>
            <w:tcW w:w="749" w:type="dxa"/>
            <w:noWrap/>
            <w:hideMark/>
          </w:tcPr>
          <w:p w14:paraId="53D2D2F0"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7</w:t>
            </w:r>
          </w:p>
        </w:tc>
        <w:tc>
          <w:tcPr>
            <w:tcW w:w="996" w:type="dxa"/>
            <w:noWrap/>
            <w:hideMark/>
          </w:tcPr>
          <w:p w14:paraId="59F32D9C"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8</w:t>
            </w:r>
          </w:p>
        </w:tc>
        <w:tc>
          <w:tcPr>
            <w:tcW w:w="1059" w:type="dxa"/>
            <w:noWrap/>
            <w:hideMark/>
          </w:tcPr>
          <w:p w14:paraId="61298D24"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9</w:t>
            </w:r>
          </w:p>
        </w:tc>
        <w:tc>
          <w:tcPr>
            <w:tcW w:w="564" w:type="dxa"/>
            <w:noWrap/>
            <w:hideMark/>
          </w:tcPr>
          <w:p w14:paraId="12188542"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10</w:t>
            </w:r>
          </w:p>
        </w:tc>
        <w:tc>
          <w:tcPr>
            <w:tcW w:w="628" w:type="dxa"/>
            <w:noWrap/>
            <w:hideMark/>
          </w:tcPr>
          <w:p w14:paraId="51BCED06"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11</w:t>
            </w:r>
          </w:p>
        </w:tc>
        <w:tc>
          <w:tcPr>
            <w:tcW w:w="847" w:type="dxa"/>
            <w:noWrap/>
            <w:hideMark/>
          </w:tcPr>
          <w:p w14:paraId="57DDD3EC"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12</w:t>
            </w:r>
          </w:p>
        </w:tc>
        <w:tc>
          <w:tcPr>
            <w:tcW w:w="711" w:type="dxa"/>
            <w:noWrap/>
            <w:hideMark/>
          </w:tcPr>
          <w:p w14:paraId="7417EF48"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13</w:t>
            </w:r>
          </w:p>
        </w:tc>
        <w:tc>
          <w:tcPr>
            <w:tcW w:w="564" w:type="dxa"/>
            <w:hideMark/>
          </w:tcPr>
          <w:p w14:paraId="5543823C"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14</w:t>
            </w:r>
          </w:p>
        </w:tc>
        <w:tc>
          <w:tcPr>
            <w:tcW w:w="886" w:type="dxa"/>
            <w:noWrap/>
            <w:hideMark/>
          </w:tcPr>
          <w:p w14:paraId="19E812FD"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15</w:t>
            </w:r>
          </w:p>
        </w:tc>
        <w:tc>
          <w:tcPr>
            <w:tcW w:w="1097" w:type="dxa"/>
            <w:hideMark/>
          </w:tcPr>
          <w:p w14:paraId="772D298E"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16</w:t>
            </w:r>
          </w:p>
        </w:tc>
        <w:tc>
          <w:tcPr>
            <w:tcW w:w="564" w:type="dxa"/>
            <w:hideMark/>
          </w:tcPr>
          <w:p w14:paraId="1AA02EE4"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17</w:t>
            </w:r>
          </w:p>
        </w:tc>
        <w:tc>
          <w:tcPr>
            <w:tcW w:w="1016" w:type="dxa"/>
            <w:hideMark/>
          </w:tcPr>
          <w:p w14:paraId="0E338F83"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18</w:t>
            </w:r>
          </w:p>
        </w:tc>
        <w:tc>
          <w:tcPr>
            <w:tcW w:w="804" w:type="dxa"/>
            <w:hideMark/>
          </w:tcPr>
          <w:p w14:paraId="6B154E48"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19</w:t>
            </w:r>
          </w:p>
        </w:tc>
      </w:tr>
      <w:tr w:rsidR="00C6092E" w:rsidRPr="00C6092E" w14:paraId="67A71C2E" w14:textId="77777777" w:rsidTr="006E673E">
        <w:trPr>
          <w:cantSplit/>
          <w:trHeight w:val="1890"/>
        </w:trPr>
        <w:tc>
          <w:tcPr>
            <w:tcW w:w="1122" w:type="dxa"/>
            <w:hideMark/>
          </w:tcPr>
          <w:p w14:paraId="7A420438" w14:textId="77777777" w:rsidR="00C6092E" w:rsidRPr="00C6092E" w:rsidRDefault="00C6092E">
            <w:pPr>
              <w:rPr>
                <w:rFonts w:ascii="Times New Roman" w:hAnsi="Times New Roman" w:cs="Times New Roman"/>
                <w:sz w:val="20"/>
                <w:szCs w:val="20"/>
              </w:rPr>
            </w:pPr>
            <w:r w:rsidRPr="00C6092E">
              <w:rPr>
                <w:rFonts w:ascii="Times New Roman" w:hAnsi="Times New Roman" w:cs="Times New Roman"/>
                <w:sz w:val="20"/>
                <w:szCs w:val="20"/>
              </w:rPr>
              <w:t xml:space="preserve">Всего по  программе переселения, в рамках которой предусмотрено финансирование за счет средств Фонда. в </w:t>
            </w:r>
            <w:proofErr w:type="spellStart"/>
            <w:r w:rsidRPr="00C6092E">
              <w:rPr>
                <w:rFonts w:ascii="Times New Roman" w:hAnsi="Times New Roman" w:cs="Times New Roman"/>
                <w:sz w:val="20"/>
                <w:szCs w:val="20"/>
              </w:rPr>
              <w:t>т.ч</w:t>
            </w:r>
            <w:proofErr w:type="spellEnd"/>
            <w:r w:rsidRPr="00C6092E">
              <w:rPr>
                <w:rFonts w:ascii="Times New Roman" w:hAnsi="Times New Roman" w:cs="Times New Roman"/>
                <w:sz w:val="20"/>
                <w:szCs w:val="20"/>
              </w:rPr>
              <w:t>.:</w:t>
            </w:r>
          </w:p>
        </w:tc>
        <w:tc>
          <w:tcPr>
            <w:tcW w:w="951" w:type="dxa"/>
            <w:noWrap/>
            <w:hideMark/>
          </w:tcPr>
          <w:p w14:paraId="51A8CCA2"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293</w:t>
            </w:r>
          </w:p>
        </w:tc>
        <w:tc>
          <w:tcPr>
            <w:tcW w:w="528" w:type="dxa"/>
            <w:noWrap/>
            <w:hideMark/>
          </w:tcPr>
          <w:p w14:paraId="53BF3918"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131</w:t>
            </w:r>
          </w:p>
        </w:tc>
        <w:tc>
          <w:tcPr>
            <w:tcW w:w="1024" w:type="dxa"/>
            <w:noWrap/>
            <w:hideMark/>
          </w:tcPr>
          <w:p w14:paraId="69FE2A2E"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82</w:t>
            </w:r>
          </w:p>
        </w:tc>
        <w:tc>
          <w:tcPr>
            <w:tcW w:w="906" w:type="dxa"/>
            <w:noWrap/>
            <w:hideMark/>
          </w:tcPr>
          <w:p w14:paraId="56A50618"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49</w:t>
            </w:r>
          </w:p>
        </w:tc>
        <w:tc>
          <w:tcPr>
            <w:tcW w:w="749" w:type="dxa"/>
            <w:noWrap/>
            <w:textDirection w:val="btLr"/>
            <w:hideMark/>
          </w:tcPr>
          <w:p w14:paraId="13E7A954"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5 132,27</w:t>
            </w:r>
          </w:p>
        </w:tc>
        <w:tc>
          <w:tcPr>
            <w:tcW w:w="996" w:type="dxa"/>
            <w:noWrap/>
            <w:hideMark/>
          </w:tcPr>
          <w:p w14:paraId="3957B07E"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3 414,96</w:t>
            </w:r>
          </w:p>
        </w:tc>
        <w:tc>
          <w:tcPr>
            <w:tcW w:w="1059" w:type="dxa"/>
            <w:noWrap/>
            <w:hideMark/>
          </w:tcPr>
          <w:p w14:paraId="741A955B"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1 717,31</w:t>
            </w:r>
          </w:p>
        </w:tc>
        <w:tc>
          <w:tcPr>
            <w:tcW w:w="564" w:type="dxa"/>
            <w:noWrap/>
            <w:textDirection w:val="btLr"/>
            <w:hideMark/>
          </w:tcPr>
          <w:p w14:paraId="3AE0BE1E" w14:textId="77777777" w:rsidR="00C6092E" w:rsidRPr="00C6092E" w:rsidRDefault="00C6092E" w:rsidP="00C6092E">
            <w:pPr>
              <w:ind w:left="113" w:right="113"/>
              <w:jc w:val="center"/>
              <w:rPr>
                <w:rFonts w:ascii="Times New Roman" w:hAnsi="Times New Roman" w:cs="Times New Roman"/>
                <w:sz w:val="20"/>
                <w:szCs w:val="20"/>
              </w:rPr>
            </w:pPr>
            <w:r w:rsidRPr="00C6092E">
              <w:rPr>
                <w:rFonts w:ascii="Times New Roman" w:hAnsi="Times New Roman" w:cs="Times New Roman"/>
                <w:sz w:val="20"/>
                <w:szCs w:val="20"/>
              </w:rPr>
              <w:t>346 106 381,70</w:t>
            </w:r>
          </w:p>
        </w:tc>
        <w:tc>
          <w:tcPr>
            <w:tcW w:w="628" w:type="dxa"/>
            <w:noWrap/>
            <w:textDirection w:val="btLr"/>
            <w:hideMark/>
          </w:tcPr>
          <w:p w14:paraId="5AEA5AB1" w14:textId="77777777" w:rsidR="00C6092E" w:rsidRPr="00C6092E" w:rsidRDefault="00C6092E" w:rsidP="00C6092E">
            <w:pPr>
              <w:ind w:left="113" w:right="113"/>
              <w:jc w:val="center"/>
              <w:rPr>
                <w:rFonts w:ascii="Times New Roman" w:hAnsi="Times New Roman" w:cs="Times New Roman"/>
                <w:sz w:val="20"/>
                <w:szCs w:val="20"/>
              </w:rPr>
            </w:pPr>
            <w:r w:rsidRPr="00C6092E">
              <w:rPr>
                <w:rFonts w:ascii="Times New Roman" w:hAnsi="Times New Roman" w:cs="Times New Roman"/>
                <w:sz w:val="20"/>
                <w:szCs w:val="20"/>
              </w:rPr>
              <w:t>167 894 788,71</w:t>
            </w:r>
          </w:p>
        </w:tc>
        <w:tc>
          <w:tcPr>
            <w:tcW w:w="847" w:type="dxa"/>
            <w:noWrap/>
            <w:textDirection w:val="btLr"/>
            <w:hideMark/>
          </w:tcPr>
          <w:p w14:paraId="6BA61150" w14:textId="77777777" w:rsidR="00C6092E" w:rsidRPr="00C6092E" w:rsidRDefault="00C6092E" w:rsidP="00C6092E">
            <w:pPr>
              <w:ind w:left="113" w:right="113"/>
              <w:jc w:val="center"/>
              <w:rPr>
                <w:rFonts w:ascii="Times New Roman" w:hAnsi="Times New Roman" w:cs="Times New Roman"/>
                <w:sz w:val="20"/>
                <w:szCs w:val="20"/>
              </w:rPr>
            </w:pPr>
            <w:r w:rsidRPr="00C6092E">
              <w:rPr>
                <w:rFonts w:ascii="Times New Roman" w:hAnsi="Times New Roman" w:cs="Times New Roman"/>
                <w:sz w:val="20"/>
                <w:szCs w:val="20"/>
              </w:rPr>
              <w:t>177 084 694,98</w:t>
            </w:r>
          </w:p>
        </w:tc>
        <w:tc>
          <w:tcPr>
            <w:tcW w:w="711" w:type="dxa"/>
            <w:noWrap/>
            <w:textDirection w:val="btLr"/>
            <w:hideMark/>
          </w:tcPr>
          <w:p w14:paraId="5CF3222C" w14:textId="77777777" w:rsidR="00C6092E" w:rsidRPr="00C6092E" w:rsidRDefault="00C6092E" w:rsidP="00C6092E">
            <w:pPr>
              <w:ind w:left="113" w:right="113"/>
              <w:jc w:val="center"/>
              <w:rPr>
                <w:rFonts w:ascii="Times New Roman" w:hAnsi="Times New Roman" w:cs="Times New Roman"/>
                <w:sz w:val="20"/>
                <w:szCs w:val="20"/>
              </w:rPr>
            </w:pPr>
            <w:r w:rsidRPr="00C6092E">
              <w:rPr>
                <w:rFonts w:ascii="Times New Roman" w:hAnsi="Times New Roman" w:cs="Times New Roman"/>
                <w:sz w:val="20"/>
                <w:szCs w:val="20"/>
              </w:rPr>
              <w:t>1 126 898,01</w:t>
            </w:r>
          </w:p>
        </w:tc>
        <w:tc>
          <w:tcPr>
            <w:tcW w:w="564" w:type="dxa"/>
            <w:noWrap/>
            <w:hideMark/>
          </w:tcPr>
          <w:p w14:paraId="7672D26A"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886" w:type="dxa"/>
            <w:noWrap/>
            <w:hideMark/>
          </w:tcPr>
          <w:p w14:paraId="2DFF23F2"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1097" w:type="dxa"/>
            <w:noWrap/>
            <w:hideMark/>
          </w:tcPr>
          <w:p w14:paraId="3012C312"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564" w:type="dxa"/>
            <w:noWrap/>
            <w:hideMark/>
          </w:tcPr>
          <w:p w14:paraId="5AD2604E"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1016" w:type="dxa"/>
            <w:noWrap/>
            <w:hideMark/>
          </w:tcPr>
          <w:p w14:paraId="53C57736"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804" w:type="dxa"/>
            <w:noWrap/>
            <w:hideMark/>
          </w:tcPr>
          <w:p w14:paraId="597B3B84"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r>
      <w:tr w:rsidR="00C6092E" w:rsidRPr="00C6092E" w14:paraId="16B0425D" w14:textId="77777777" w:rsidTr="006E673E">
        <w:trPr>
          <w:cantSplit/>
          <w:trHeight w:val="1458"/>
        </w:trPr>
        <w:tc>
          <w:tcPr>
            <w:tcW w:w="1122" w:type="dxa"/>
            <w:hideMark/>
          </w:tcPr>
          <w:p w14:paraId="10F0F9C3" w14:textId="77777777" w:rsidR="00C6092E" w:rsidRPr="00C6092E" w:rsidRDefault="00C6092E">
            <w:pPr>
              <w:rPr>
                <w:rFonts w:ascii="Times New Roman" w:hAnsi="Times New Roman" w:cs="Times New Roman"/>
                <w:sz w:val="20"/>
                <w:szCs w:val="20"/>
              </w:rPr>
            </w:pPr>
            <w:r w:rsidRPr="00C6092E">
              <w:rPr>
                <w:rFonts w:ascii="Times New Roman" w:hAnsi="Times New Roman" w:cs="Times New Roman"/>
                <w:sz w:val="20"/>
                <w:szCs w:val="20"/>
              </w:rPr>
              <w:t>Всего по этапу 2019 года</w:t>
            </w:r>
          </w:p>
        </w:tc>
        <w:tc>
          <w:tcPr>
            <w:tcW w:w="951" w:type="dxa"/>
            <w:noWrap/>
            <w:hideMark/>
          </w:tcPr>
          <w:p w14:paraId="07AA7AA5"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50</w:t>
            </w:r>
          </w:p>
        </w:tc>
        <w:tc>
          <w:tcPr>
            <w:tcW w:w="528" w:type="dxa"/>
            <w:noWrap/>
            <w:hideMark/>
          </w:tcPr>
          <w:p w14:paraId="322FC663"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22</w:t>
            </w:r>
          </w:p>
        </w:tc>
        <w:tc>
          <w:tcPr>
            <w:tcW w:w="1024" w:type="dxa"/>
            <w:noWrap/>
            <w:hideMark/>
          </w:tcPr>
          <w:p w14:paraId="6DDA9183"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9</w:t>
            </w:r>
          </w:p>
        </w:tc>
        <w:tc>
          <w:tcPr>
            <w:tcW w:w="906" w:type="dxa"/>
            <w:noWrap/>
            <w:hideMark/>
          </w:tcPr>
          <w:p w14:paraId="750D4EB7"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13</w:t>
            </w:r>
          </w:p>
        </w:tc>
        <w:tc>
          <w:tcPr>
            <w:tcW w:w="749" w:type="dxa"/>
            <w:noWrap/>
            <w:textDirection w:val="btLr"/>
            <w:hideMark/>
          </w:tcPr>
          <w:p w14:paraId="1A91B3B3"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803,88</w:t>
            </w:r>
          </w:p>
        </w:tc>
        <w:tc>
          <w:tcPr>
            <w:tcW w:w="996" w:type="dxa"/>
            <w:noWrap/>
            <w:hideMark/>
          </w:tcPr>
          <w:p w14:paraId="62A79F2F"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361,10</w:t>
            </w:r>
          </w:p>
        </w:tc>
        <w:tc>
          <w:tcPr>
            <w:tcW w:w="1059" w:type="dxa"/>
            <w:noWrap/>
            <w:hideMark/>
          </w:tcPr>
          <w:p w14:paraId="5392C103"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442,78</w:t>
            </w:r>
          </w:p>
        </w:tc>
        <w:tc>
          <w:tcPr>
            <w:tcW w:w="564" w:type="dxa"/>
            <w:noWrap/>
            <w:textDirection w:val="btLr"/>
            <w:hideMark/>
          </w:tcPr>
          <w:p w14:paraId="4003825B" w14:textId="77777777" w:rsidR="00C6092E" w:rsidRPr="00C6092E" w:rsidRDefault="00C6092E" w:rsidP="006E673E">
            <w:pPr>
              <w:ind w:left="113" w:right="113"/>
              <w:jc w:val="center"/>
              <w:rPr>
                <w:rFonts w:ascii="Times New Roman" w:hAnsi="Times New Roman" w:cs="Times New Roman"/>
                <w:sz w:val="20"/>
                <w:szCs w:val="20"/>
              </w:rPr>
            </w:pPr>
            <w:r w:rsidRPr="00C6092E">
              <w:rPr>
                <w:rFonts w:ascii="Times New Roman" w:hAnsi="Times New Roman" w:cs="Times New Roman"/>
                <w:sz w:val="20"/>
                <w:szCs w:val="20"/>
              </w:rPr>
              <w:t>36 833 831,70</w:t>
            </w:r>
          </w:p>
        </w:tc>
        <w:tc>
          <w:tcPr>
            <w:tcW w:w="628" w:type="dxa"/>
            <w:noWrap/>
            <w:textDirection w:val="btLr"/>
            <w:hideMark/>
          </w:tcPr>
          <w:p w14:paraId="61ACB6F9" w14:textId="77777777" w:rsidR="00C6092E" w:rsidRPr="00C6092E" w:rsidRDefault="00C6092E" w:rsidP="006E673E">
            <w:pPr>
              <w:ind w:left="113" w:right="113"/>
              <w:jc w:val="center"/>
              <w:rPr>
                <w:rFonts w:ascii="Times New Roman" w:hAnsi="Times New Roman" w:cs="Times New Roman"/>
                <w:sz w:val="20"/>
                <w:szCs w:val="20"/>
              </w:rPr>
            </w:pPr>
            <w:r w:rsidRPr="00C6092E">
              <w:rPr>
                <w:rFonts w:ascii="Times New Roman" w:hAnsi="Times New Roman" w:cs="Times New Roman"/>
                <w:sz w:val="20"/>
                <w:szCs w:val="20"/>
              </w:rPr>
              <w:t>25 588 142,00</w:t>
            </w:r>
          </w:p>
        </w:tc>
        <w:tc>
          <w:tcPr>
            <w:tcW w:w="847" w:type="dxa"/>
            <w:noWrap/>
            <w:textDirection w:val="btLr"/>
            <w:hideMark/>
          </w:tcPr>
          <w:p w14:paraId="39F44719" w14:textId="77777777" w:rsidR="00C6092E" w:rsidRPr="00C6092E" w:rsidRDefault="00C6092E" w:rsidP="006E673E">
            <w:pPr>
              <w:ind w:left="113" w:right="113"/>
              <w:jc w:val="center"/>
              <w:rPr>
                <w:rFonts w:ascii="Times New Roman" w:hAnsi="Times New Roman" w:cs="Times New Roman"/>
                <w:sz w:val="20"/>
                <w:szCs w:val="20"/>
              </w:rPr>
            </w:pPr>
            <w:r w:rsidRPr="00C6092E">
              <w:rPr>
                <w:rFonts w:ascii="Times New Roman" w:hAnsi="Times New Roman" w:cs="Times New Roman"/>
                <w:sz w:val="20"/>
                <w:szCs w:val="20"/>
              </w:rPr>
              <w:t>11 244 897,56</w:t>
            </w:r>
          </w:p>
        </w:tc>
        <w:tc>
          <w:tcPr>
            <w:tcW w:w="711" w:type="dxa"/>
            <w:noWrap/>
            <w:textDirection w:val="btLr"/>
            <w:hideMark/>
          </w:tcPr>
          <w:p w14:paraId="6B585F59" w14:textId="77777777" w:rsidR="00C6092E" w:rsidRPr="00C6092E" w:rsidRDefault="00C6092E" w:rsidP="006E673E">
            <w:pPr>
              <w:ind w:left="113" w:right="113"/>
              <w:jc w:val="center"/>
              <w:rPr>
                <w:rFonts w:ascii="Times New Roman" w:hAnsi="Times New Roman" w:cs="Times New Roman"/>
                <w:sz w:val="20"/>
                <w:szCs w:val="20"/>
              </w:rPr>
            </w:pPr>
            <w:r w:rsidRPr="00C6092E">
              <w:rPr>
                <w:rFonts w:ascii="Times New Roman" w:hAnsi="Times New Roman" w:cs="Times New Roman"/>
                <w:sz w:val="20"/>
                <w:szCs w:val="20"/>
              </w:rPr>
              <w:t>792,14</w:t>
            </w:r>
          </w:p>
        </w:tc>
        <w:tc>
          <w:tcPr>
            <w:tcW w:w="564" w:type="dxa"/>
            <w:noWrap/>
            <w:hideMark/>
          </w:tcPr>
          <w:p w14:paraId="384ECE4C"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886" w:type="dxa"/>
            <w:noWrap/>
            <w:hideMark/>
          </w:tcPr>
          <w:p w14:paraId="424D01EA"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1097" w:type="dxa"/>
            <w:noWrap/>
            <w:hideMark/>
          </w:tcPr>
          <w:p w14:paraId="1F4F52B7"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564" w:type="dxa"/>
            <w:noWrap/>
            <w:hideMark/>
          </w:tcPr>
          <w:p w14:paraId="4124EEC0"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1016" w:type="dxa"/>
            <w:noWrap/>
            <w:hideMark/>
          </w:tcPr>
          <w:p w14:paraId="40E82566"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804" w:type="dxa"/>
            <w:noWrap/>
            <w:hideMark/>
          </w:tcPr>
          <w:p w14:paraId="24EF983E"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r>
      <w:tr w:rsidR="00C6092E" w:rsidRPr="00C6092E" w14:paraId="602E65E8" w14:textId="77777777" w:rsidTr="006E673E">
        <w:trPr>
          <w:cantSplit/>
          <w:trHeight w:val="1134"/>
        </w:trPr>
        <w:tc>
          <w:tcPr>
            <w:tcW w:w="1122" w:type="dxa"/>
            <w:hideMark/>
          </w:tcPr>
          <w:p w14:paraId="02EEBA56" w14:textId="77777777" w:rsidR="00C6092E" w:rsidRPr="00C6092E" w:rsidRDefault="00C6092E">
            <w:pPr>
              <w:rPr>
                <w:rFonts w:ascii="Times New Roman" w:hAnsi="Times New Roman" w:cs="Times New Roman"/>
                <w:sz w:val="20"/>
                <w:szCs w:val="20"/>
              </w:rPr>
            </w:pPr>
            <w:r w:rsidRPr="00C6092E">
              <w:rPr>
                <w:rFonts w:ascii="Times New Roman" w:hAnsi="Times New Roman" w:cs="Times New Roman"/>
                <w:sz w:val="20"/>
                <w:szCs w:val="20"/>
              </w:rPr>
              <w:t>Итого по Вяземское (Вяземский муниципальный район)</w:t>
            </w:r>
          </w:p>
        </w:tc>
        <w:tc>
          <w:tcPr>
            <w:tcW w:w="951" w:type="dxa"/>
            <w:noWrap/>
            <w:hideMark/>
          </w:tcPr>
          <w:p w14:paraId="1B6F32D6"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50</w:t>
            </w:r>
          </w:p>
        </w:tc>
        <w:tc>
          <w:tcPr>
            <w:tcW w:w="528" w:type="dxa"/>
            <w:noWrap/>
            <w:hideMark/>
          </w:tcPr>
          <w:p w14:paraId="13FDFB10"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22</w:t>
            </w:r>
          </w:p>
        </w:tc>
        <w:tc>
          <w:tcPr>
            <w:tcW w:w="1024" w:type="dxa"/>
            <w:noWrap/>
            <w:hideMark/>
          </w:tcPr>
          <w:p w14:paraId="11954B97"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9</w:t>
            </w:r>
          </w:p>
        </w:tc>
        <w:tc>
          <w:tcPr>
            <w:tcW w:w="906" w:type="dxa"/>
            <w:noWrap/>
            <w:hideMark/>
          </w:tcPr>
          <w:p w14:paraId="27818ADE"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13</w:t>
            </w:r>
          </w:p>
        </w:tc>
        <w:tc>
          <w:tcPr>
            <w:tcW w:w="749" w:type="dxa"/>
            <w:noWrap/>
            <w:textDirection w:val="btLr"/>
            <w:hideMark/>
          </w:tcPr>
          <w:p w14:paraId="2FB9242A"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803,88</w:t>
            </w:r>
          </w:p>
        </w:tc>
        <w:tc>
          <w:tcPr>
            <w:tcW w:w="996" w:type="dxa"/>
            <w:noWrap/>
            <w:hideMark/>
          </w:tcPr>
          <w:p w14:paraId="6CAD3DF7"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361,10</w:t>
            </w:r>
          </w:p>
        </w:tc>
        <w:tc>
          <w:tcPr>
            <w:tcW w:w="1059" w:type="dxa"/>
            <w:noWrap/>
            <w:hideMark/>
          </w:tcPr>
          <w:p w14:paraId="4D2F1D59"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442,78</w:t>
            </w:r>
          </w:p>
        </w:tc>
        <w:tc>
          <w:tcPr>
            <w:tcW w:w="564" w:type="dxa"/>
            <w:noWrap/>
            <w:textDirection w:val="btLr"/>
            <w:hideMark/>
          </w:tcPr>
          <w:p w14:paraId="2385B979" w14:textId="77777777" w:rsidR="00C6092E" w:rsidRPr="00C6092E" w:rsidRDefault="00C6092E" w:rsidP="006E673E">
            <w:pPr>
              <w:ind w:left="113" w:right="113"/>
              <w:jc w:val="center"/>
              <w:rPr>
                <w:rFonts w:ascii="Times New Roman" w:hAnsi="Times New Roman" w:cs="Times New Roman"/>
                <w:sz w:val="20"/>
                <w:szCs w:val="20"/>
              </w:rPr>
            </w:pPr>
            <w:r w:rsidRPr="00C6092E">
              <w:rPr>
                <w:rFonts w:ascii="Times New Roman" w:hAnsi="Times New Roman" w:cs="Times New Roman"/>
                <w:sz w:val="20"/>
                <w:szCs w:val="20"/>
              </w:rPr>
              <w:t>36 833 831,70</w:t>
            </w:r>
          </w:p>
        </w:tc>
        <w:tc>
          <w:tcPr>
            <w:tcW w:w="628" w:type="dxa"/>
            <w:noWrap/>
            <w:textDirection w:val="btLr"/>
            <w:hideMark/>
          </w:tcPr>
          <w:p w14:paraId="5C291E23" w14:textId="77777777" w:rsidR="00C6092E" w:rsidRPr="00C6092E" w:rsidRDefault="00C6092E" w:rsidP="006E673E">
            <w:pPr>
              <w:ind w:left="113" w:right="113"/>
              <w:jc w:val="center"/>
              <w:rPr>
                <w:rFonts w:ascii="Times New Roman" w:hAnsi="Times New Roman" w:cs="Times New Roman"/>
                <w:sz w:val="20"/>
                <w:szCs w:val="20"/>
              </w:rPr>
            </w:pPr>
            <w:r w:rsidRPr="00C6092E">
              <w:rPr>
                <w:rFonts w:ascii="Times New Roman" w:hAnsi="Times New Roman" w:cs="Times New Roman"/>
                <w:sz w:val="20"/>
                <w:szCs w:val="20"/>
              </w:rPr>
              <w:t>25 588 142,00</w:t>
            </w:r>
          </w:p>
        </w:tc>
        <w:tc>
          <w:tcPr>
            <w:tcW w:w="847" w:type="dxa"/>
            <w:noWrap/>
            <w:textDirection w:val="btLr"/>
            <w:hideMark/>
          </w:tcPr>
          <w:p w14:paraId="307613FC" w14:textId="77777777" w:rsidR="00C6092E" w:rsidRPr="00C6092E" w:rsidRDefault="00C6092E" w:rsidP="006E673E">
            <w:pPr>
              <w:ind w:left="113" w:right="113"/>
              <w:jc w:val="center"/>
              <w:rPr>
                <w:rFonts w:ascii="Times New Roman" w:hAnsi="Times New Roman" w:cs="Times New Roman"/>
                <w:sz w:val="20"/>
                <w:szCs w:val="20"/>
              </w:rPr>
            </w:pPr>
            <w:r w:rsidRPr="00C6092E">
              <w:rPr>
                <w:rFonts w:ascii="Times New Roman" w:hAnsi="Times New Roman" w:cs="Times New Roman"/>
                <w:sz w:val="20"/>
                <w:szCs w:val="20"/>
              </w:rPr>
              <w:t>11 244 897,56</w:t>
            </w:r>
          </w:p>
        </w:tc>
        <w:tc>
          <w:tcPr>
            <w:tcW w:w="711" w:type="dxa"/>
            <w:noWrap/>
            <w:textDirection w:val="btLr"/>
            <w:hideMark/>
          </w:tcPr>
          <w:p w14:paraId="3CE97A45" w14:textId="77777777" w:rsidR="00C6092E" w:rsidRPr="00C6092E" w:rsidRDefault="00C6092E" w:rsidP="006E673E">
            <w:pPr>
              <w:ind w:left="113" w:right="113"/>
              <w:jc w:val="center"/>
              <w:rPr>
                <w:rFonts w:ascii="Times New Roman" w:hAnsi="Times New Roman" w:cs="Times New Roman"/>
                <w:sz w:val="20"/>
                <w:szCs w:val="20"/>
              </w:rPr>
            </w:pPr>
            <w:r w:rsidRPr="00C6092E">
              <w:rPr>
                <w:rFonts w:ascii="Times New Roman" w:hAnsi="Times New Roman" w:cs="Times New Roman"/>
                <w:sz w:val="20"/>
                <w:szCs w:val="20"/>
              </w:rPr>
              <w:t>792,14</w:t>
            </w:r>
          </w:p>
        </w:tc>
        <w:tc>
          <w:tcPr>
            <w:tcW w:w="564" w:type="dxa"/>
            <w:noWrap/>
            <w:hideMark/>
          </w:tcPr>
          <w:p w14:paraId="64048D18"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886" w:type="dxa"/>
            <w:noWrap/>
            <w:hideMark/>
          </w:tcPr>
          <w:p w14:paraId="1DA5BE5E"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1097" w:type="dxa"/>
            <w:noWrap/>
            <w:hideMark/>
          </w:tcPr>
          <w:p w14:paraId="7A84DE28"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564" w:type="dxa"/>
            <w:noWrap/>
            <w:hideMark/>
          </w:tcPr>
          <w:p w14:paraId="564BA5B5"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1016" w:type="dxa"/>
            <w:noWrap/>
            <w:hideMark/>
          </w:tcPr>
          <w:p w14:paraId="2F20F04A"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804" w:type="dxa"/>
            <w:noWrap/>
            <w:hideMark/>
          </w:tcPr>
          <w:p w14:paraId="1DAF1110"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r>
      <w:tr w:rsidR="00C6092E" w:rsidRPr="00C6092E" w14:paraId="21A7FB16" w14:textId="77777777" w:rsidTr="006E673E">
        <w:trPr>
          <w:cantSplit/>
          <w:trHeight w:val="1376"/>
        </w:trPr>
        <w:tc>
          <w:tcPr>
            <w:tcW w:w="1122" w:type="dxa"/>
            <w:hideMark/>
          </w:tcPr>
          <w:p w14:paraId="6F085FFA" w14:textId="77777777" w:rsidR="00C6092E" w:rsidRPr="00C6092E" w:rsidRDefault="00C6092E">
            <w:pPr>
              <w:rPr>
                <w:rFonts w:ascii="Times New Roman" w:hAnsi="Times New Roman" w:cs="Times New Roman"/>
                <w:sz w:val="20"/>
                <w:szCs w:val="20"/>
              </w:rPr>
            </w:pPr>
            <w:r w:rsidRPr="00C6092E">
              <w:rPr>
                <w:rFonts w:ascii="Times New Roman" w:hAnsi="Times New Roman" w:cs="Times New Roman"/>
                <w:sz w:val="20"/>
                <w:szCs w:val="20"/>
              </w:rPr>
              <w:t>Всего по этапу 2020 года</w:t>
            </w:r>
          </w:p>
        </w:tc>
        <w:tc>
          <w:tcPr>
            <w:tcW w:w="951" w:type="dxa"/>
            <w:noWrap/>
            <w:hideMark/>
          </w:tcPr>
          <w:p w14:paraId="2F56ECD6"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55</w:t>
            </w:r>
          </w:p>
        </w:tc>
        <w:tc>
          <w:tcPr>
            <w:tcW w:w="528" w:type="dxa"/>
            <w:noWrap/>
            <w:hideMark/>
          </w:tcPr>
          <w:p w14:paraId="34C8A0B0"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20</w:t>
            </w:r>
          </w:p>
        </w:tc>
        <w:tc>
          <w:tcPr>
            <w:tcW w:w="1024" w:type="dxa"/>
            <w:noWrap/>
            <w:hideMark/>
          </w:tcPr>
          <w:p w14:paraId="0FC95CB4"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10</w:t>
            </w:r>
          </w:p>
        </w:tc>
        <w:tc>
          <w:tcPr>
            <w:tcW w:w="906" w:type="dxa"/>
            <w:noWrap/>
            <w:hideMark/>
          </w:tcPr>
          <w:p w14:paraId="3AF613EC"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10</w:t>
            </w:r>
          </w:p>
        </w:tc>
        <w:tc>
          <w:tcPr>
            <w:tcW w:w="749" w:type="dxa"/>
            <w:noWrap/>
            <w:textDirection w:val="btLr"/>
            <w:hideMark/>
          </w:tcPr>
          <w:p w14:paraId="0D6716DC"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1 031,57</w:t>
            </w:r>
          </w:p>
        </w:tc>
        <w:tc>
          <w:tcPr>
            <w:tcW w:w="996" w:type="dxa"/>
            <w:noWrap/>
            <w:hideMark/>
          </w:tcPr>
          <w:p w14:paraId="46E4AC65"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504,19</w:t>
            </w:r>
          </w:p>
        </w:tc>
        <w:tc>
          <w:tcPr>
            <w:tcW w:w="1059" w:type="dxa"/>
            <w:noWrap/>
            <w:hideMark/>
          </w:tcPr>
          <w:p w14:paraId="4DB67A8E"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527,38</w:t>
            </w:r>
          </w:p>
        </w:tc>
        <w:tc>
          <w:tcPr>
            <w:tcW w:w="564" w:type="dxa"/>
            <w:noWrap/>
            <w:textDirection w:val="btLr"/>
            <w:hideMark/>
          </w:tcPr>
          <w:p w14:paraId="6C886795"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52 203 000,00</w:t>
            </w:r>
          </w:p>
        </w:tc>
        <w:tc>
          <w:tcPr>
            <w:tcW w:w="628" w:type="dxa"/>
            <w:noWrap/>
            <w:textDirection w:val="btLr"/>
            <w:hideMark/>
          </w:tcPr>
          <w:p w14:paraId="47FAC2B4"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32 441 913,41</w:t>
            </w:r>
          </w:p>
        </w:tc>
        <w:tc>
          <w:tcPr>
            <w:tcW w:w="847" w:type="dxa"/>
            <w:noWrap/>
            <w:textDirection w:val="btLr"/>
            <w:hideMark/>
          </w:tcPr>
          <w:p w14:paraId="7A0C4BBA"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19 671 431,77</w:t>
            </w:r>
          </w:p>
        </w:tc>
        <w:tc>
          <w:tcPr>
            <w:tcW w:w="711" w:type="dxa"/>
            <w:noWrap/>
            <w:textDirection w:val="btLr"/>
            <w:hideMark/>
          </w:tcPr>
          <w:p w14:paraId="44C224B1"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89 654,82</w:t>
            </w:r>
          </w:p>
        </w:tc>
        <w:tc>
          <w:tcPr>
            <w:tcW w:w="564" w:type="dxa"/>
            <w:noWrap/>
            <w:textDirection w:val="btLr"/>
            <w:hideMark/>
          </w:tcPr>
          <w:p w14:paraId="67067988"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0,00</w:t>
            </w:r>
          </w:p>
        </w:tc>
        <w:tc>
          <w:tcPr>
            <w:tcW w:w="886" w:type="dxa"/>
            <w:noWrap/>
            <w:hideMark/>
          </w:tcPr>
          <w:p w14:paraId="7E71516F"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1097" w:type="dxa"/>
            <w:noWrap/>
            <w:hideMark/>
          </w:tcPr>
          <w:p w14:paraId="5C4E1944"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564" w:type="dxa"/>
            <w:noWrap/>
            <w:hideMark/>
          </w:tcPr>
          <w:p w14:paraId="3B2C2EFA"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1016" w:type="dxa"/>
            <w:noWrap/>
            <w:hideMark/>
          </w:tcPr>
          <w:p w14:paraId="29130E87"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804" w:type="dxa"/>
            <w:noWrap/>
            <w:hideMark/>
          </w:tcPr>
          <w:p w14:paraId="5B21257C"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r>
      <w:tr w:rsidR="00C6092E" w:rsidRPr="00C6092E" w14:paraId="64526507" w14:textId="77777777" w:rsidTr="006E673E">
        <w:trPr>
          <w:cantSplit/>
          <w:trHeight w:val="1134"/>
        </w:trPr>
        <w:tc>
          <w:tcPr>
            <w:tcW w:w="1122" w:type="dxa"/>
            <w:hideMark/>
          </w:tcPr>
          <w:p w14:paraId="44584A31" w14:textId="77777777" w:rsidR="00C6092E" w:rsidRPr="00C6092E" w:rsidRDefault="00C6092E">
            <w:pPr>
              <w:rPr>
                <w:rFonts w:ascii="Times New Roman" w:hAnsi="Times New Roman" w:cs="Times New Roman"/>
                <w:sz w:val="20"/>
                <w:szCs w:val="20"/>
              </w:rPr>
            </w:pPr>
            <w:r w:rsidRPr="00C6092E">
              <w:rPr>
                <w:rFonts w:ascii="Times New Roman" w:hAnsi="Times New Roman" w:cs="Times New Roman"/>
                <w:sz w:val="20"/>
                <w:szCs w:val="20"/>
              </w:rPr>
              <w:lastRenderedPageBreak/>
              <w:t>Итого по Вяземское (Вяземский муниципальный район)</w:t>
            </w:r>
          </w:p>
        </w:tc>
        <w:tc>
          <w:tcPr>
            <w:tcW w:w="951" w:type="dxa"/>
            <w:noWrap/>
            <w:hideMark/>
          </w:tcPr>
          <w:p w14:paraId="0A23136B"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55</w:t>
            </w:r>
          </w:p>
        </w:tc>
        <w:tc>
          <w:tcPr>
            <w:tcW w:w="528" w:type="dxa"/>
            <w:noWrap/>
            <w:hideMark/>
          </w:tcPr>
          <w:p w14:paraId="7EACACA2"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20</w:t>
            </w:r>
          </w:p>
        </w:tc>
        <w:tc>
          <w:tcPr>
            <w:tcW w:w="1024" w:type="dxa"/>
            <w:noWrap/>
            <w:hideMark/>
          </w:tcPr>
          <w:p w14:paraId="4167CEF8"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10</w:t>
            </w:r>
          </w:p>
        </w:tc>
        <w:tc>
          <w:tcPr>
            <w:tcW w:w="906" w:type="dxa"/>
            <w:noWrap/>
            <w:hideMark/>
          </w:tcPr>
          <w:p w14:paraId="467BCD58"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10</w:t>
            </w:r>
          </w:p>
        </w:tc>
        <w:tc>
          <w:tcPr>
            <w:tcW w:w="749" w:type="dxa"/>
            <w:noWrap/>
            <w:textDirection w:val="btLr"/>
            <w:hideMark/>
          </w:tcPr>
          <w:p w14:paraId="16818D3A"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1 031,57</w:t>
            </w:r>
          </w:p>
        </w:tc>
        <w:tc>
          <w:tcPr>
            <w:tcW w:w="996" w:type="dxa"/>
            <w:noWrap/>
            <w:hideMark/>
          </w:tcPr>
          <w:p w14:paraId="03139EE6"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504,19</w:t>
            </w:r>
          </w:p>
        </w:tc>
        <w:tc>
          <w:tcPr>
            <w:tcW w:w="1059" w:type="dxa"/>
            <w:noWrap/>
            <w:hideMark/>
          </w:tcPr>
          <w:p w14:paraId="22C39335"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527,38</w:t>
            </w:r>
          </w:p>
        </w:tc>
        <w:tc>
          <w:tcPr>
            <w:tcW w:w="564" w:type="dxa"/>
            <w:noWrap/>
            <w:textDirection w:val="btLr"/>
            <w:hideMark/>
          </w:tcPr>
          <w:p w14:paraId="43F30DD4"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52 203 000,00</w:t>
            </w:r>
          </w:p>
        </w:tc>
        <w:tc>
          <w:tcPr>
            <w:tcW w:w="628" w:type="dxa"/>
            <w:noWrap/>
            <w:textDirection w:val="btLr"/>
            <w:hideMark/>
          </w:tcPr>
          <w:p w14:paraId="5E6669FC"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32 441 913,41</w:t>
            </w:r>
          </w:p>
        </w:tc>
        <w:tc>
          <w:tcPr>
            <w:tcW w:w="847" w:type="dxa"/>
            <w:noWrap/>
            <w:textDirection w:val="btLr"/>
            <w:hideMark/>
          </w:tcPr>
          <w:p w14:paraId="19FCDEF0"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19 671 431,77</w:t>
            </w:r>
          </w:p>
        </w:tc>
        <w:tc>
          <w:tcPr>
            <w:tcW w:w="711" w:type="dxa"/>
            <w:noWrap/>
            <w:textDirection w:val="btLr"/>
            <w:hideMark/>
          </w:tcPr>
          <w:p w14:paraId="1501505E"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89 654,82</w:t>
            </w:r>
          </w:p>
        </w:tc>
        <w:tc>
          <w:tcPr>
            <w:tcW w:w="564" w:type="dxa"/>
            <w:noWrap/>
            <w:textDirection w:val="btLr"/>
            <w:hideMark/>
          </w:tcPr>
          <w:p w14:paraId="6E74DBF2"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0,00</w:t>
            </w:r>
          </w:p>
        </w:tc>
        <w:tc>
          <w:tcPr>
            <w:tcW w:w="886" w:type="dxa"/>
            <w:noWrap/>
            <w:hideMark/>
          </w:tcPr>
          <w:p w14:paraId="1426BCCA"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1097" w:type="dxa"/>
            <w:noWrap/>
            <w:hideMark/>
          </w:tcPr>
          <w:p w14:paraId="2D255E30"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564" w:type="dxa"/>
            <w:noWrap/>
            <w:hideMark/>
          </w:tcPr>
          <w:p w14:paraId="0D9B11E3"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1016" w:type="dxa"/>
            <w:noWrap/>
            <w:hideMark/>
          </w:tcPr>
          <w:p w14:paraId="1109D8A8"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804" w:type="dxa"/>
            <w:noWrap/>
            <w:hideMark/>
          </w:tcPr>
          <w:p w14:paraId="41C9586F"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r>
      <w:tr w:rsidR="00C6092E" w:rsidRPr="00C6092E" w14:paraId="1A41D80D" w14:textId="77777777" w:rsidTr="006E673E">
        <w:trPr>
          <w:cantSplit/>
          <w:trHeight w:val="1490"/>
        </w:trPr>
        <w:tc>
          <w:tcPr>
            <w:tcW w:w="1122" w:type="dxa"/>
            <w:hideMark/>
          </w:tcPr>
          <w:p w14:paraId="47FA9B0E" w14:textId="77777777" w:rsidR="00C6092E" w:rsidRPr="00C6092E" w:rsidRDefault="00C6092E">
            <w:pPr>
              <w:rPr>
                <w:rFonts w:ascii="Times New Roman" w:hAnsi="Times New Roman" w:cs="Times New Roman"/>
                <w:sz w:val="20"/>
                <w:szCs w:val="20"/>
              </w:rPr>
            </w:pPr>
            <w:r w:rsidRPr="00C6092E">
              <w:rPr>
                <w:rFonts w:ascii="Times New Roman" w:hAnsi="Times New Roman" w:cs="Times New Roman"/>
                <w:sz w:val="20"/>
                <w:szCs w:val="20"/>
              </w:rPr>
              <w:t>Всего по этапу 2021 года</w:t>
            </w:r>
          </w:p>
        </w:tc>
        <w:tc>
          <w:tcPr>
            <w:tcW w:w="951" w:type="dxa"/>
            <w:noWrap/>
            <w:hideMark/>
          </w:tcPr>
          <w:p w14:paraId="741B35EF"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20</w:t>
            </w:r>
          </w:p>
        </w:tc>
        <w:tc>
          <w:tcPr>
            <w:tcW w:w="528" w:type="dxa"/>
            <w:noWrap/>
            <w:hideMark/>
          </w:tcPr>
          <w:p w14:paraId="52F10776"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12</w:t>
            </w:r>
          </w:p>
        </w:tc>
        <w:tc>
          <w:tcPr>
            <w:tcW w:w="1024" w:type="dxa"/>
            <w:noWrap/>
            <w:hideMark/>
          </w:tcPr>
          <w:p w14:paraId="03B81A9B"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9</w:t>
            </w:r>
          </w:p>
        </w:tc>
        <w:tc>
          <w:tcPr>
            <w:tcW w:w="906" w:type="dxa"/>
            <w:noWrap/>
            <w:hideMark/>
          </w:tcPr>
          <w:p w14:paraId="48E14C87"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3</w:t>
            </w:r>
          </w:p>
        </w:tc>
        <w:tc>
          <w:tcPr>
            <w:tcW w:w="749" w:type="dxa"/>
            <w:noWrap/>
            <w:textDirection w:val="btLr"/>
            <w:hideMark/>
          </w:tcPr>
          <w:p w14:paraId="0641B4EF"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366,53</w:t>
            </w:r>
          </w:p>
        </w:tc>
        <w:tc>
          <w:tcPr>
            <w:tcW w:w="996" w:type="dxa"/>
            <w:noWrap/>
            <w:hideMark/>
          </w:tcPr>
          <w:p w14:paraId="21C6D8CB"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222,48</w:t>
            </w:r>
          </w:p>
        </w:tc>
        <w:tc>
          <w:tcPr>
            <w:tcW w:w="1059" w:type="dxa"/>
            <w:noWrap/>
            <w:hideMark/>
          </w:tcPr>
          <w:p w14:paraId="64779E6A"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144,05</w:t>
            </w:r>
          </w:p>
        </w:tc>
        <w:tc>
          <w:tcPr>
            <w:tcW w:w="564" w:type="dxa"/>
            <w:noWrap/>
            <w:textDirection w:val="btLr"/>
            <w:hideMark/>
          </w:tcPr>
          <w:p w14:paraId="5C052AF6"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26 246 000,00</w:t>
            </w:r>
          </w:p>
        </w:tc>
        <w:tc>
          <w:tcPr>
            <w:tcW w:w="628" w:type="dxa"/>
            <w:noWrap/>
            <w:textDirection w:val="btLr"/>
            <w:hideMark/>
          </w:tcPr>
          <w:p w14:paraId="4D4E1322"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11 565 457,34</w:t>
            </w:r>
          </w:p>
        </w:tc>
        <w:tc>
          <w:tcPr>
            <w:tcW w:w="847" w:type="dxa"/>
            <w:noWrap/>
            <w:textDirection w:val="btLr"/>
            <w:hideMark/>
          </w:tcPr>
          <w:p w14:paraId="4740CB2E"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13 879 029,24</w:t>
            </w:r>
          </w:p>
        </w:tc>
        <w:tc>
          <w:tcPr>
            <w:tcW w:w="711" w:type="dxa"/>
            <w:noWrap/>
            <w:textDirection w:val="btLr"/>
            <w:hideMark/>
          </w:tcPr>
          <w:p w14:paraId="1BBF76A9"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801 513,42</w:t>
            </w:r>
          </w:p>
        </w:tc>
        <w:tc>
          <w:tcPr>
            <w:tcW w:w="564" w:type="dxa"/>
            <w:noWrap/>
            <w:textDirection w:val="btLr"/>
            <w:hideMark/>
          </w:tcPr>
          <w:p w14:paraId="1B37E7CC"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0,00</w:t>
            </w:r>
          </w:p>
        </w:tc>
        <w:tc>
          <w:tcPr>
            <w:tcW w:w="886" w:type="dxa"/>
            <w:noWrap/>
            <w:hideMark/>
          </w:tcPr>
          <w:p w14:paraId="4AC42BA4"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1097" w:type="dxa"/>
            <w:noWrap/>
            <w:hideMark/>
          </w:tcPr>
          <w:p w14:paraId="62CB04B3"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564" w:type="dxa"/>
            <w:noWrap/>
            <w:hideMark/>
          </w:tcPr>
          <w:p w14:paraId="218023DE"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1016" w:type="dxa"/>
            <w:noWrap/>
            <w:hideMark/>
          </w:tcPr>
          <w:p w14:paraId="4BECB126"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804" w:type="dxa"/>
            <w:noWrap/>
            <w:hideMark/>
          </w:tcPr>
          <w:p w14:paraId="5254CCCE"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r>
      <w:tr w:rsidR="00C6092E" w:rsidRPr="00C6092E" w14:paraId="7480971E" w14:textId="77777777" w:rsidTr="006E673E">
        <w:trPr>
          <w:cantSplit/>
          <w:trHeight w:val="1134"/>
        </w:trPr>
        <w:tc>
          <w:tcPr>
            <w:tcW w:w="1122" w:type="dxa"/>
            <w:hideMark/>
          </w:tcPr>
          <w:p w14:paraId="6B0A1CB3" w14:textId="77777777" w:rsidR="00C6092E" w:rsidRPr="00C6092E" w:rsidRDefault="00C6092E">
            <w:pPr>
              <w:rPr>
                <w:rFonts w:ascii="Times New Roman" w:hAnsi="Times New Roman" w:cs="Times New Roman"/>
                <w:sz w:val="20"/>
                <w:szCs w:val="20"/>
              </w:rPr>
            </w:pPr>
            <w:r w:rsidRPr="00C6092E">
              <w:rPr>
                <w:rFonts w:ascii="Times New Roman" w:hAnsi="Times New Roman" w:cs="Times New Roman"/>
                <w:sz w:val="20"/>
                <w:szCs w:val="20"/>
              </w:rPr>
              <w:t>Итого по Вяземское (Вяземский муниципальный район)</w:t>
            </w:r>
          </w:p>
        </w:tc>
        <w:tc>
          <w:tcPr>
            <w:tcW w:w="951" w:type="dxa"/>
            <w:noWrap/>
            <w:hideMark/>
          </w:tcPr>
          <w:p w14:paraId="7DFBDEC8"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20</w:t>
            </w:r>
          </w:p>
        </w:tc>
        <w:tc>
          <w:tcPr>
            <w:tcW w:w="528" w:type="dxa"/>
            <w:noWrap/>
            <w:hideMark/>
          </w:tcPr>
          <w:p w14:paraId="429EA441"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12</w:t>
            </w:r>
          </w:p>
        </w:tc>
        <w:tc>
          <w:tcPr>
            <w:tcW w:w="1024" w:type="dxa"/>
            <w:noWrap/>
            <w:hideMark/>
          </w:tcPr>
          <w:p w14:paraId="5B10265B"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9</w:t>
            </w:r>
          </w:p>
        </w:tc>
        <w:tc>
          <w:tcPr>
            <w:tcW w:w="906" w:type="dxa"/>
            <w:noWrap/>
            <w:hideMark/>
          </w:tcPr>
          <w:p w14:paraId="159C5B9C"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3</w:t>
            </w:r>
          </w:p>
        </w:tc>
        <w:tc>
          <w:tcPr>
            <w:tcW w:w="749" w:type="dxa"/>
            <w:noWrap/>
            <w:textDirection w:val="btLr"/>
            <w:hideMark/>
          </w:tcPr>
          <w:p w14:paraId="2A732E63"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366,53</w:t>
            </w:r>
          </w:p>
        </w:tc>
        <w:tc>
          <w:tcPr>
            <w:tcW w:w="996" w:type="dxa"/>
            <w:noWrap/>
            <w:hideMark/>
          </w:tcPr>
          <w:p w14:paraId="1FC76714"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222,48</w:t>
            </w:r>
          </w:p>
        </w:tc>
        <w:tc>
          <w:tcPr>
            <w:tcW w:w="1059" w:type="dxa"/>
            <w:noWrap/>
            <w:hideMark/>
          </w:tcPr>
          <w:p w14:paraId="3FCA3F4F"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144,05</w:t>
            </w:r>
          </w:p>
        </w:tc>
        <w:tc>
          <w:tcPr>
            <w:tcW w:w="564" w:type="dxa"/>
            <w:noWrap/>
            <w:textDirection w:val="btLr"/>
            <w:hideMark/>
          </w:tcPr>
          <w:p w14:paraId="4CEB99C2"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26 246 000,00</w:t>
            </w:r>
          </w:p>
        </w:tc>
        <w:tc>
          <w:tcPr>
            <w:tcW w:w="628" w:type="dxa"/>
            <w:noWrap/>
            <w:textDirection w:val="btLr"/>
            <w:hideMark/>
          </w:tcPr>
          <w:p w14:paraId="05767C13"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11 565 457,34</w:t>
            </w:r>
          </w:p>
        </w:tc>
        <w:tc>
          <w:tcPr>
            <w:tcW w:w="847" w:type="dxa"/>
            <w:noWrap/>
            <w:textDirection w:val="btLr"/>
            <w:hideMark/>
          </w:tcPr>
          <w:p w14:paraId="2D829B27"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13 879 029,24</w:t>
            </w:r>
          </w:p>
        </w:tc>
        <w:tc>
          <w:tcPr>
            <w:tcW w:w="711" w:type="dxa"/>
            <w:noWrap/>
            <w:textDirection w:val="btLr"/>
            <w:hideMark/>
          </w:tcPr>
          <w:p w14:paraId="0686EE21"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801 513,42</w:t>
            </w:r>
          </w:p>
        </w:tc>
        <w:tc>
          <w:tcPr>
            <w:tcW w:w="564" w:type="dxa"/>
            <w:noWrap/>
            <w:textDirection w:val="btLr"/>
            <w:hideMark/>
          </w:tcPr>
          <w:p w14:paraId="016A1BFE"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0,00</w:t>
            </w:r>
          </w:p>
        </w:tc>
        <w:tc>
          <w:tcPr>
            <w:tcW w:w="886" w:type="dxa"/>
            <w:noWrap/>
            <w:hideMark/>
          </w:tcPr>
          <w:p w14:paraId="5EC094FF"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1097" w:type="dxa"/>
            <w:noWrap/>
            <w:hideMark/>
          </w:tcPr>
          <w:p w14:paraId="1D20DD8C"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564" w:type="dxa"/>
            <w:noWrap/>
            <w:hideMark/>
          </w:tcPr>
          <w:p w14:paraId="10DFF9D0"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1016" w:type="dxa"/>
            <w:noWrap/>
            <w:hideMark/>
          </w:tcPr>
          <w:p w14:paraId="7B7F4BA5"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804" w:type="dxa"/>
            <w:noWrap/>
            <w:hideMark/>
          </w:tcPr>
          <w:p w14:paraId="5D85E3CA"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r>
      <w:tr w:rsidR="00C6092E" w:rsidRPr="00C6092E" w14:paraId="768DA6BF" w14:textId="77777777" w:rsidTr="006E673E">
        <w:trPr>
          <w:cantSplit/>
          <w:trHeight w:val="1661"/>
        </w:trPr>
        <w:tc>
          <w:tcPr>
            <w:tcW w:w="1122" w:type="dxa"/>
            <w:hideMark/>
          </w:tcPr>
          <w:p w14:paraId="043258D5" w14:textId="77777777" w:rsidR="00C6092E" w:rsidRPr="00C6092E" w:rsidRDefault="00C6092E">
            <w:pPr>
              <w:rPr>
                <w:rFonts w:ascii="Times New Roman" w:hAnsi="Times New Roman" w:cs="Times New Roman"/>
                <w:sz w:val="20"/>
                <w:szCs w:val="20"/>
              </w:rPr>
            </w:pPr>
            <w:r w:rsidRPr="00C6092E">
              <w:rPr>
                <w:rFonts w:ascii="Times New Roman" w:hAnsi="Times New Roman" w:cs="Times New Roman"/>
                <w:sz w:val="20"/>
                <w:szCs w:val="20"/>
              </w:rPr>
              <w:t>Всего по этапу 2022 года</w:t>
            </w:r>
          </w:p>
        </w:tc>
        <w:tc>
          <w:tcPr>
            <w:tcW w:w="951" w:type="dxa"/>
            <w:noWrap/>
            <w:hideMark/>
          </w:tcPr>
          <w:p w14:paraId="1A868B78"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168</w:t>
            </w:r>
          </w:p>
        </w:tc>
        <w:tc>
          <w:tcPr>
            <w:tcW w:w="528" w:type="dxa"/>
            <w:noWrap/>
            <w:hideMark/>
          </w:tcPr>
          <w:p w14:paraId="36A134E4"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77</w:t>
            </w:r>
          </w:p>
        </w:tc>
        <w:tc>
          <w:tcPr>
            <w:tcW w:w="1024" w:type="dxa"/>
            <w:noWrap/>
            <w:hideMark/>
          </w:tcPr>
          <w:p w14:paraId="6176CE71"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54</w:t>
            </w:r>
          </w:p>
        </w:tc>
        <w:tc>
          <w:tcPr>
            <w:tcW w:w="906" w:type="dxa"/>
            <w:noWrap/>
            <w:hideMark/>
          </w:tcPr>
          <w:p w14:paraId="25DAA70F"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23</w:t>
            </w:r>
          </w:p>
        </w:tc>
        <w:tc>
          <w:tcPr>
            <w:tcW w:w="749" w:type="dxa"/>
            <w:noWrap/>
            <w:textDirection w:val="btLr"/>
            <w:hideMark/>
          </w:tcPr>
          <w:p w14:paraId="5047B467"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2 930,29</w:t>
            </w:r>
          </w:p>
        </w:tc>
        <w:tc>
          <w:tcPr>
            <w:tcW w:w="996" w:type="dxa"/>
            <w:noWrap/>
            <w:hideMark/>
          </w:tcPr>
          <w:p w14:paraId="69E0B7F8"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2 327,19</w:t>
            </w:r>
          </w:p>
        </w:tc>
        <w:tc>
          <w:tcPr>
            <w:tcW w:w="1059" w:type="dxa"/>
            <w:noWrap/>
            <w:hideMark/>
          </w:tcPr>
          <w:p w14:paraId="6CFE9C27"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603,10</w:t>
            </w:r>
          </w:p>
        </w:tc>
        <w:tc>
          <w:tcPr>
            <w:tcW w:w="564" w:type="dxa"/>
            <w:noWrap/>
            <w:textDirection w:val="btLr"/>
            <w:hideMark/>
          </w:tcPr>
          <w:p w14:paraId="7EB9760E"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230 823 550,00</w:t>
            </w:r>
          </w:p>
        </w:tc>
        <w:tc>
          <w:tcPr>
            <w:tcW w:w="628" w:type="dxa"/>
            <w:noWrap/>
            <w:textDirection w:val="btLr"/>
            <w:hideMark/>
          </w:tcPr>
          <w:p w14:paraId="2BF2FAE3"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98 299 275,96</w:t>
            </w:r>
          </w:p>
        </w:tc>
        <w:tc>
          <w:tcPr>
            <w:tcW w:w="847" w:type="dxa"/>
            <w:noWrap/>
            <w:textDirection w:val="btLr"/>
            <w:hideMark/>
          </w:tcPr>
          <w:p w14:paraId="238F9D6D"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132 289 336,41</w:t>
            </w:r>
          </w:p>
        </w:tc>
        <w:tc>
          <w:tcPr>
            <w:tcW w:w="711" w:type="dxa"/>
            <w:noWrap/>
            <w:textDirection w:val="btLr"/>
            <w:hideMark/>
          </w:tcPr>
          <w:p w14:paraId="57971299"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234 937,63</w:t>
            </w:r>
          </w:p>
        </w:tc>
        <w:tc>
          <w:tcPr>
            <w:tcW w:w="564" w:type="dxa"/>
            <w:noWrap/>
            <w:textDirection w:val="btLr"/>
            <w:hideMark/>
          </w:tcPr>
          <w:p w14:paraId="59B153AB"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0,00</w:t>
            </w:r>
          </w:p>
        </w:tc>
        <w:tc>
          <w:tcPr>
            <w:tcW w:w="886" w:type="dxa"/>
            <w:noWrap/>
            <w:hideMark/>
          </w:tcPr>
          <w:p w14:paraId="02E3AA08"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1097" w:type="dxa"/>
            <w:noWrap/>
            <w:hideMark/>
          </w:tcPr>
          <w:p w14:paraId="72FE9F63"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564" w:type="dxa"/>
            <w:noWrap/>
            <w:hideMark/>
          </w:tcPr>
          <w:p w14:paraId="2D3598CC"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1016" w:type="dxa"/>
            <w:noWrap/>
            <w:hideMark/>
          </w:tcPr>
          <w:p w14:paraId="7C339004"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804" w:type="dxa"/>
            <w:noWrap/>
            <w:hideMark/>
          </w:tcPr>
          <w:p w14:paraId="6128D559"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r>
      <w:tr w:rsidR="00C6092E" w:rsidRPr="00C6092E" w14:paraId="2D06F680" w14:textId="77777777" w:rsidTr="006E673E">
        <w:trPr>
          <w:cantSplit/>
          <w:trHeight w:val="1134"/>
        </w:trPr>
        <w:tc>
          <w:tcPr>
            <w:tcW w:w="1122" w:type="dxa"/>
            <w:hideMark/>
          </w:tcPr>
          <w:p w14:paraId="3342F169" w14:textId="77777777" w:rsidR="00C6092E" w:rsidRPr="00C6092E" w:rsidRDefault="00C6092E">
            <w:pPr>
              <w:rPr>
                <w:rFonts w:ascii="Times New Roman" w:hAnsi="Times New Roman" w:cs="Times New Roman"/>
                <w:sz w:val="20"/>
                <w:szCs w:val="20"/>
              </w:rPr>
            </w:pPr>
            <w:r w:rsidRPr="00C6092E">
              <w:rPr>
                <w:rFonts w:ascii="Times New Roman" w:hAnsi="Times New Roman" w:cs="Times New Roman"/>
                <w:sz w:val="20"/>
                <w:szCs w:val="20"/>
              </w:rPr>
              <w:t>Итого по Вяземское (Вяземский муниципальный район)</w:t>
            </w:r>
          </w:p>
        </w:tc>
        <w:tc>
          <w:tcPr>
            <w:tcW w:w="951" w:type="dxa"/>
            <w:noWrap/>
            <w:hideMark/>
          </w:tcPr>
          <w:p w14:paraId="2A342515"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168</w:t>
            </w:r>
          </w:p>
        </w:tc>
        <w:tc>
          <w:tcPr>
            <w:tcW w:w="528" w:type="dxa"/>
            <w:noWrap/>
            <w:hideMark/>
          </w:tcPr>
          <w:p w14:paraId="2D7F6B99"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77</w:t>
            </w:r>
          </w:p>
        </w:tc>
        <w:tc>
          <w:tcPr>
            <w:tcW w:w="1024" w:type="dxa"/>
            <w:noWrap/>
            <w:hideMark/>
          </w:tcPr>
          <w:p w14:paraId="0C4FA5AD"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54</w:t>
            </w:r>
          </w:p>
        </w:tc>
        <w:tc>
          <w:tcPr>
            <w:tcW w:w="906" w:type="dxa"/>
            <w:noWrap/>
            <w:hideMark/>
          </w:tcPr>
          <w:p w14:paraId="66939033"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23</w:t>
            </w:r>
          </w:p>
        </w:tc>
        <w:tc>
          <w:tcPr>
            <w:tcW w:w="749" w:type="dxa"/>
            <w:noWrap/>
            <w:textDirection w:val="btLr"/>
            <w:hideMark/>
          </w:tcPr>
          <w:p w14:paraId="460FD0C4"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2 930,29</w:t>
            </w:r>
          </w:p>
        </w:tc>
        <w:tc>
          <w:tcPr>
            <w:tcW w:w="996" w:type="dxa"/>
            <w:noWrap/>
            <w:hideMark/>
          </w:tcPr>
          <w:p w14:paraId="67C8B9AE"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2 327,19</w:t>
            </w:r>
          </w:p>
        </w:tc>
        <w:tc>
          <w:tcPr>
            <w:tcW w:w="1059" w:type="dxa"/>
            <w:noWrap/>
            <w:hideMark/>
          </w:tcPr>
          <w:p w14:paraId="1A88372F"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603,10</w:t>
            </w:r>
          </w:p>
        </w:tc>
        <w:tc>
          <w:tcPr>
            <w:tcW w:w="564" w:type="dxa"/>
            <w:noWrap/>
            <w:textDirection w:val="btLr"/>
            <w:hideMark/>
          </w:tcPr>
          <w:p w14:paraId="76B9B9EC"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230 823 550,00</w:t>
            </w:r>
          </w:p>
        </w:tc>
        <w:tc>
          <w:tcPr>
            <w:tcW w:w="628" w:type="dxa"/>
            <w:noWrap/>
            <w:textDirection w:val="btLr"/>
            <w:hideMark/>
          </w:tcPr>
          <w:p w14:paraId="4E1E873F"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98 299 275,96</w:t>
            </w:r>
          </w:p>
        </w:tc>
        <w:tc>
          <w:tcPr>
            <w:tcW w:w="847" w:type="dxa"/>
            <w:noWrap/>
            <w:textDirection w:val="btLr"/>
            <w:hideMark/>
          </w:tcPr>
          <w:p w14:paraId="0437671D"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132 289 336,41</w:t>
            </w:r>
          </w:p>
        </w:tc>
        <w:tc>
          <w:tcPr>
            <w:tcW w:w="711" w:type="dxa"/>
            <w:noWrap/>
            <w:textDirection w:val="btLr"/>
            <w:hideMark/>
          </w:tcPr>
          <w:p w14:paraId="5C7B743D"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234 937,63</w:t>
            </w:r>
          </w:p>
        </w:tc>
        <w:tc>
          <w:tcPr>
            <w:tcW w:w="564" w:type="dxa"/>
            <w:noWrap/>
            <w:hideMark/>
          </w:tcPr>
          <w:p w14:paraId="0727248D"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886" w:type="dxa"/>
            <w:noWrap/>
            <w:hideMark/>
          </w:tcPr>
          <w:p w14:paraId="03B1E747"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1097" w:type="dxa"/>
            <w:noWrap/>
            <w:hideMark/>
          </w:tcPr>
          <w:p w14:paraId="5B024F28"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564" w:type="dxa"/>
            <w:noWrap/>
            <w:hideMark/>
          </w:tcPr>
          <w:p w14:paraId="02A38C80"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1016" w:type="dxa"/>
            <w:noWrap/>
            <w:hideMark/>
          </w:tcPr>
          <w:p w14:paraId="5751AB3E"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804" w:type="dxa"/>
            <w:noWrap/>
            <w:hideMark/>
          </w:tcPr>
          <w:p w14:paraId="732351D3"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r>
    </w:tbl>
    <w:p w14:paraId="337C5AB5" w14:textId="3361F046" w:rsidR="00C6092E" w:rsidRDefault="00C6092E">
      <w:pPr>
        <w:rPr>
          <w:rFonts w:ascii="Times New Roman" w:hAnsi="Times New Roman" w:cs="Times New Roman"/>
          <w:sz w:val="20"/>
          <w:szCs w:val="20"/>
        </w:rPr>
      </w:pPr>
    </w:p>
    <w:p w14:paraId="4F4B87F1" w14:textId="77132434" w:rsidR="006E673E" w:rsidRDefault="006E673E">
      <w:pPr>
        <w:rPr>
          <w:rFonts w:ascii="Times New Roman" w:hAnsi="Times New Roman" w:cs="Times New Roman"/>
          <w:sz w:val="20"/>
          <w:szCs w:val="20"/>
        </w:rPr>
      </w:pPr>
    </w:p>
    <w:tbl>
      <w:tblPr>
        <w:tblStyle w:val="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9"/>
      </w:tblGrid>
      <w:tr w:rsidR="00330A88" w14:paraId="2C10CACA" w14:textId="77777777" w:rsidTr="002A48C2">
        <w:trPr>
          <w:trHeight w:val="1456"/>
          <w:jc w:val="right"/>
        </w:trPr>
        <w:tc>
          <w:tcPr>
            <w:tcW w:w="4379" w:type="dxa"/>
          </w:tcPr>
          <w:p w14:paraId="7EC673EB" w14:textId="44EBB8E3" w:rsidR="00330A88" w:rsidRPr="006B6302" w:rsidRDefault="00330A88" w:rsidP="002A48C2">
            <w:pPr>
              <w:tabs>
                <w:tab w:val="left" w:pos="709"/>
              </w:tabs>
              <w:jc w:val="both"/>
              <w:rPr>
                <w:rFonts w:ascii="Times New Roman" w:eastAsia="Times New Roman" w:hAnsi="Times New Roman" w:cs="Times New Roman"/>
                <w:bCs/>
                <w:sz w:val="24"/>
                <w:szCs w:val="24"/>
                <w:lang w:eastAsia="ru-RU"/>
              </w:rPr>
            </w:pPr>
            <w:r w:rsidRPr="006B6302">
              <w:rPr>
                <w:rFonts w:ascii="Times New Roman" w:eastAsia="Times New Roman" w:hAnsi="Times New Roman" w:cs="Times New Roman"/>
                <w:bCs/>
                <w:sz w:val="24"/>
                <w:szCs w:val="24"/>
                <w:lang w:eastAsia="ru-RU"/>
              </w:rPr>
              <w:lastRenderedPageBreak/>
              <w:t xml:space="preserve">Приложение 4    </w:t>
            </w:r>
          </w:p>
          <w:p w14:paraId="1E5A0612" w14:textId="6578A5EE" w:rsidR="00330A88" w:rsidRDefault="00330A88" w:rsidP="002A48C2">
            <w:pPr>
              <w:tabs>
                <w:tab w:val="left" w:pos="709"/>
              </w:tabs>
              <w:jc w:val="both"/>
              <w:rPr>
                <w:rFonts w:ascii="Times New Roman" w:eastAsia="Times New Roman" w:hAnsi="Times New Roman" w:cs="Times New Roman"/>
                <w:sz w:val="24"/>
                <w:szCs w:val="24"/>
                <w:lang w:eastAsia="ru-RU"/>
              </w:rPr>
            </w:pPr>
            <w:r w:rsidRPr="00B60ABC">
              <w:rPr>
                <w:rFonts w:ascii="Times New Roman" w:eastAsia="Times New Roman" w:hAnsi="Times New Roman" w:cs="Times New Roman"/>
                <w:sz w:val="24"/>
                <w:szCs w:val="24"/>
                <w:lang w:eastAsia="ru-RU"/>
              </w:rPr>
              <w:t xml:space="preserve">постановление Администрации муниципального </w:t>
            </w:r>
            <w:proofErr w:type="gramStart"/>
            <w:r w:rsidRPr="00B60ABC">
              <w:rPr>
                <w:rFonts w:ascii="Times New Roman" w:eastAsia="Times New Roman" w:hAnsi="Times New Roman" w:cs="Times New Roman"/>
                <w:sz w:val="24"/>
                <w:szCs w:val="24"/>
                <w:lang w:eastAsia="ru-RU"/>
              </w:rPr>
              <w:t>образования  «</w:t>
            </w:r>
            <w:proofErr w:type="gramEnd"/>
            <w:r w:rsidRPr="00B60ABC">
              <w:rPr>
                <w:rFonts w:ascii="Times New Roman" w:eastAsia="Times New Roman" w:hAnsi="Times New Roman" w:cs="Times New Roman"/>
                <w:sz w:val="24"/>
                <w:szCs w:val="24"/>
                <w:lang w:eastAsia="ru-RU"/>
              </w:rPr>
              <w:t xml:space="preserve">Вяземский район» Смоленской области  от </w:t>
            </w:r>
            <w:r w:rsidR="00E60E59">
              <w:rPr>
                <w:rFonts w:ascii="Times New Roman" w:eastAsia="Times New Roman" w:hAnsi="Times New Roman" w:cs="Times New Roman"/>
                <w:sz w:val="24"/>
                <w:szCs w:val="24"/>
                <w:lang w:eastAsia="ru-RU"/>
              </w:rPr>
              <w:t>09.11.2022</w:t>
            </w:r>
            <w:r w:rsidR="00E60E59" w:rsidRPr="008F033E">
              <w:rPr>
                <w:rFonts w:ascii="Times New Roman" w:eastAsia="Times New Roman" w:hAnsi="Times New Roman" w:cs="Times New Roman"/>
                <w:sz w:val="24"/>
                <w:szCs w:val="24"/>
                <w:lang w:eastAsia="ru-RU"/>
              </w:rPr>
              <w:t xml:space="preserve"> № </w:t>
            </w:r>
            <w:r w:rsidR="00E60E59">
              <w:rPr>
                <w:rFonts w:ascii="Times New Roman" w:eastAsia="Times New Roman" w:hAnsi="Times New Roman" w:cs="Times New Roman"/>
                <w:sz w:val="24"/>
                <w:szCs w:val="24"/>
                <w:lang w:eastAsia="ru-RU"/>
              </w:rPr>
              <w:t>1927</w:t>
            </w:r>
          </w:p>
          <w:p w14:paraId="7EA79237" w14:textId="5A605D99" w:rsidR="00330A88" w:rsidRDefault="00330A88" w:rsidP="002A48C2">
            <w:pPr>
              <w:tabs>
                <w:tab w:val="left" w:pos="6020"/>
              </w:tabs>
              <w:jc w:val="both"/>
              <w:rPr>
                <w:rFonts w:ascii="Times New Roman" w:eastAsia="Times New Roman" w:hAnsi="Times New Roman" w:cs="Times New Roman"/>
                <w:sz w:val="24"/>
                <w:szCs w:val="24"/>
                <w:lang w:eastAsia="ru-RU"/>
              </w:rPr>
            </w:pPr>
            <w:r w:rsidRPr="00B60ABC">
              <w:rPr>
                <w:rFonts w:ascii="Times New Roman" w:eastAsia="Times New Roman" w:hAnsi="Times New Roman" w:cs="Times New Roman"/>
                <w:sz w:val="24"/>
                <w:szCs w:val="24"/>
                <w:lang w:eastAsia="ru-RU"/>
              </w:rPr>
              <w:t xml:space="preserve">от 28.03.2019 № 559 (в </w:t>
            </w:r>
            <w:proofErr w:type="gramStart"/>
            <w:r w:rsidRPr="00B60ABC">
              <w:rPr>
                <w:rFonts w:ascii="Times New Roman" w:eastAsia="Times New Roman" w:hAnsi="Times New Roman" w:cs="Times New Roman"/>
                <w:sz w:val="24"/>
                <w:szCs w:val="24"/>
                <w:lang w:eastAsia="ru-RU"/>
              </w:rPr>
              <w:t>редакции  постановлений</w:t>
            </w:r>
            <w:proofErr w:type="gramEnd"/>
            <w:r w:rsidRPr="00B60ABC">
              <w:rPr>
                <w:rFonts w:ascii="Times New Roman" w:eastAsia="Times New Roman" w:hAnsi="Times New Roman" w:cs="Times New Roman"/>
                <w:sz w:val="24"/>
                <w:szCs w:val="24"/>
                <w:lang w:eastAsia="ru-RU"/>
              </w:rPr>
              <w:t xml:space="preserve"> Администрации муниципального образования  «Вяземский район» Смоленской области от 11.09.2019 № 1513, от 13</w:t>
            </w:r>
            <w:r>
              <w:rPr>
                <w:rFonts w:ascii="Times New Roman" w:eastAsia="Times New Roman" w:hAnsi="Times New Roman" w:cs="Times New Roman"/>
                <w:sz w:val="24"/>
                <w:szCs w:val="24"/>
                <w:lang w:eastAsia="ru-RU"/>
              </w:rPr>
              <w:t>.</w:t>
            </w:r>
            <w:r w:rsidRPr="008F033E">
              <w:rPr>
                <w:rFonts w:ascii="Times New Roman" w:eastAsia="Times New Roman" w:hAnsi="Times New Roman" w:cs="Times New Roman"/>
                <w:sz w:val="24"/>
                <w:szCs w:val="24"/>
                <w:lang w:eastAsia="ru-RU"/>
              </w:rPr>
              <w:t>03.2020</w:t>
            </w:r>
            <w:r w:rsidR="002A48C2">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 xml:space="preserve"> № 352,</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30</w:t>
            </w:r>
            <w:r w:rsidRPr="008F033E">
              <w:rPr>
                <w:rFonts w:ascii="Times New Roman" w:eastAsia="Times New Roman" w:hAnsi="Times New Roman" w:cs="Times New Roman"/>
                <w:sz w:val="24"/>
                <w:szCs w:val="24"/>
                <w:lang w:eastAsia="ru-RU"/>
              </w:rPr>
              <w:t xml:space="preserve">.06.2020 </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832,</w:t>
            </w:r>
            <w:r w:rsidR="002A48C2">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 xml:space="preserve"> от 27.10.2021 № 1515</w:t>
            </w:r>
            <w:r>
              <w:rPr>
                <w:rFonts w:ascii="Times New Roman" w:eastAsia="Times New Roman" w:hAnsi="Times New Roman" w:cs="Times New Roman"/>
                <w:sz w:val="24"/>
                <w:szCs w:val="24"/>
                <w:lang w:eastAsia="ru-RU"/>
              </w:rPr>
              <w:t>,</w:t>
            </w:r>
            <w:r w:rsidRPr="00F80B33">
              <w:rPr>
                <w:rFonts w:ascii="Times New Roman" w:eastAsia="Times New Roman" w:hAnsi="Times New Roman" w:cs="Times New Roman"/>
                <w:sz w:val="24"/>
                <w:szCs w:val="24"/>
                <w:lang w:eastAsia="ru-RU"/>
              </w:rPr>
              <w:t xml:space="preserve"> от 09.08.2022 </w:t>
            </w:r>
            <w:r w:rsidR="002A48C2">
              <w:rPr>
                <w:rFonts w:ascii="Times New Roman" w:eastAsia="Times New Roman" w:hAnsi="Times New Roman" w:cs="Times New Roman"/>
                <w:sz w:val="24"/>
                <w:szCs w:val="24"/>
                <w:lang w:eastAsia="ru-RU"/>
              </w:rPr>
              <w:t xml:space="preserve">                  </w:t>
            </w:r>
            <w:r w:rsidRPr="00F80B33">
              <w:rPr>
                <w:rFonts w:ascii="Times New Roman" w:eastAsia="Times New Roman" w:hAnsi="Times New Roman" w:cs="Times New Roman"/>
                <w:sz w:val="24"/>
                <w:szCs w:val="24"/>
                <w:lang w:eastAsia="ru-RU"/>
              </w:rPr>
              <w:t>№ 1365</w:t>
            </w:r>
            <w:r>
              <w:rPr>
                <w:rFonts w:ascii="Times New Roman" w:eastAsia="Times New Roman" w:hAnsi="Times New Roman" w:cs="Times New Roman"/>
                <w:sz w:val="24"/>
                <w:szCs w:val="24"/>
                <w:lang w:eastAsia="ru-RU"/>
              </w:rPr>
              <w:t>)</w:t>
            </w:r>
          </w:p>
          <w:p w14:paraId="7DA1323A" w14:textId="77777777" w:rsidR="00330A88" w:rsidRDefault="00330A88" w:rsidP="002A48C2">
            <w:pPr>
              <w:tabs>
                <w:tab w:val="left" w:pos="709"/>
              </w:tabs>
              <w:jc w:val="both"/>
              <w:rPr>
                <w:rFonts w:ascii="Times New Roman" w:eastAsia="Times New Roman" w:hAnsi="Times New Roman" w:cs="Times New Roman"/>
                <w:bCs/>
                <w:sz w:val="28"/>
                <w:szCs w:val="28"/>
                <w:lang w:eastAsia="ru-RU"/>
              </w:rPr>
            </w:pPr>
            <w:r w:rsidRPr="00B60ABC">
              <w:rPr>
                <w:rFonts w:ascii="Times New Roman" w:eastAsia="Times New Roman" w:hAnsi="Times New Roman" w:cs="Times New Roman"/>
                <w:sz w:val="24"/>
                <w:szCs w:val="24"/>
                <w:lang w:eastAsia="ru-RU"/>
              </w:rPr>
              <w:t>.</w:t>
            </w:r>
          </w:p>
        </w:tc>
      </w:tr>
    </w:tbl>
    <w:tbl>
      <w:tblPr>
        <w:tblStyle w:val="a9"/>
        <w:tblW w:w="0" w:type="auto"/>
        <w:jc w:val="center"/>
        <w:tblLayout w:type="fixed"/>
        <w:tblLook w:val="04A0" w:firstRow="1" w:lastRow="0" w:firstColumn="1" w:lastColumn="0" w:noHBand="0" w:noVBand="1"/>
      </w:tblPr>
      <w:tblGrid>
        <w:gridCol w:w="1985"/>
        <w:gridCol w:w="709"/>
        <w:gridCol w:w="850"/>
        <w:gridCol w:w="851"/>
        <w:gridCol w:w="850"/>
        <w:gridCol w:w="823"/>
        <w:gridCol w:w="453"/>
        <w:gridCol w:w="567"/>
        <w:gridCol w:w="978"/>
        <w:gridCol w:w="14"/>
        <w:gridCol w:w="602"/>
        <w:gridCol w:w="616"/>
        <w:gridCol w:w="616"/>
        <w:gridCol w:w="616"/>
        <w:gridCol w:w="616"/>
        <w:gridCol w:w="903"/>
        <w:gridCol w:w="709"/>
        <w:gridCol w:w="142"/>
        <w:gridCol w:w="601"/>
        <w:gridCol w:w="14"/>
      </w:tblGrid>
      <w:tr w:rsidR="006E673E" w:rsidRPr="006E673E" w14:paraId="467C7609" w14:textId="77777777" w:rsidTr="00D245F6">
        <w:trPr>
          <w:gridAfter w:val="2"/>
          <w:wAfter w:w="615" w:type="dxa"/>
          <w:trHeight w:val="405"/>
          <w:jc w:val="center"/>
        </w:trPr>
        <w:tc>
          <w:tcPr>
            <w:tcW w:w="12049" w:type="dxa"/>
            <w:gridSpan w:val="16"/>
            <w:tcBorders>
              <w:top w:val="nil"/>
              <w:left w:val="nil"/>
              <w:bottom w:val="single" w:sz="4" w:space="0" w:color="auto"/>
              <w:right w:val="nil"/>
            </w:tcBorders>
            <w:noWrap/>
            <w:hideMark/>
          </w:tcPr>
          <w:p w14:paraId="63634175" w14:textId="77777777" w:rsidR="006E673E" w:rsidRPr="006E673E" w:rsidRDefault="006E673E" w:rsidP="002A48C2">
            <w:pPr>
              <w:ind w:firstLine="37"/>
              <w:jc w:val="both"/>
              <w:rPr>
                <w:rFonts w:ascii="Times New Roman" w:hAnsi="Times New Roman" w:cs="Times New Roman"/>
                <w:b/>
                <w:bCs/>
                <w:sz w:val="20"/>
                <w:szCs w:val="20"/>
              </w:rPr>
            </w:pPr>
            <w:r w:rsidRPr="006E673E">
              <w:rPr>
                <w:rFonts w:ascii="Times New Roman" w:hAnsi="Times New Roman" w:cs="Times New Roman"/>
                <w:b/>
                <w:bCs/>
                <w:sz w:val="20"/>
                <w:szCs w:val="20"/>
              </w:rPr>
              <w:t>Планируемые показатели переселения граждан из аварийного жилищного фонда, признанного таковым до 1 января 2017 года</w:t>
            </w:r>
          </w:p>
        </w:tc>
        <w:tc>
          <w:tcPr>
            <w:tcW w:w="851" w:type="dxa"/>
            <w:gridSpan w:val="2"/>
            <w:tcBorders>
              <w:top w:val="nil"/>
              <w:left w:val="nil"/>
              <w:bottom w:val="single" w:sz="4" w:space="0" w:color="auto"/>
              <w:right w:val="nil"/>
            </w:tcBorders>
            <w:noWrap/>
            <w:hideMark/>
          </w:tcPr>
          <w:p w14:paraId="71D2FE8E" w14:textId="77777777" w:rsidR="006E673E" w:rsidRPr="006E673E" w:rsidRDefault="006E673E" w:rsidP="006E673E">
            <w:pPr>
              <w:rPr>
                <w:rFonts w:ascii="Times New Roman" w:hAnsi="Times New Roman" w:cs="Times New Roman"/>
                <w:b/>
                <w:bCs/>
                <w:sz w:val="20"/>
                <w:szCs w:val="20"/>
              </w:rPr>
            </w:pPr>
          </w:p>
        </w:tc>
      </w:tr>
      <w:tr w:rsidR="006E673E" w:rsidRPr="006E673E" w14:paraId="5920DD5F" w14:textId="77777777" w:rsidTr="00D245F6">
        <w:trPr>
          <w:gridAfter w:val="1"/>
          <w:wAfter w:w="14" w:type="dxa"/>
          <w:trHeight w:val="405"/>
          <w:jc w:val="center"/>
        </w:trPr>
        <w:tc>
          <w:tcPr>
            <w:tcW w:w="1985" w:type="dxa"/>
            <w:vMerge w:val="restart"/>
            <w:tcBorders>
              <w:top w:val="single" w:sz="4" w:space="0" w:color="auto"/>
            </w:tcBorders>
            <w:hideMark/>
          </w:tcPr>
          <w:p w14:paraId="2A3F75F7"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Наименование муниципального образования</w:t>
            </w:r>
          </w:p>
        </w:tc>
        <w:tc>
          <w:tcPr>
            <w:tcW w:w="6095" w:type="dxa"/>
            <w:gridSpan w:val="9"/>
            <w:tcBorders>
              <w:top w:val="single" w:sz="4" w:space="0" w:color="auto"/>
            </w:tcBorders>
            <w:hideMark/>
          </w:tcPr>
          <w:p w14:paraId="5F9D4F95"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Расселяемая площадь</w:t>
            </w:r>
          </w:p>
        </w:tc>
        <w:tc>
          <w:tcPr>
            <w:tcW w:w="5421" w:type="dxa"/>
            <w:gridSpan w:val="9"/>
            <w:tcBorders>
              <w:top w:val="single" w:sz="4" w:space="0" w:color="auto"/>
            </w:tcBorders>
            <w:hideMark/>
          </w:tcPr>
          <w:p w14:paraId="3102F294"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Количество переселяемых жителей</w:t>
            </w:r>
          </w:p>
        </w:tc>
      </w:tr>
      <w:tr w:rsidR="006E673E" w:rsidRPr="006E673E" w14:paraId="69C2E3A5" w14:textId="77777777" w:rsidTr="00D245F6">
        <w:trPr>
          <w:trHeight w:val="405"/>
          <w:jc w:val="center"/>
        </w:trPr>
        <w:tc>
          <w:tcPr>
            <w:tcW w:w="1985" w:type="dxa"/>
            <w:vMerge/>
            <w:hideMark/>
          </w:tcPr>
          <w:p w14:paraId="5CD97BE6" w14:textId="77777777" w:rsidR="006E673E" w:rsidRPr="006E673E" w:rsidRDefault="006E673E">
            <w:pPr>
              <w:rPr>
                <w:rFonts w:ascii="Times New Roman" w:hAnsi="Times New Roman" w:cs="Times New Roman"/>
                <w:sz w:val="20"/>
                <w:szCs w:val="20"/>
              </w:rPr>
            </w:pPr>
          </w:p>
        </w:tc>
        <w:tc>
          <w:tcPr>
            <w:tcW w:w="709" w:type="dxa"/>
            <w:hideMark/>
          </w:tcPr>
          <w:p w14:paraId="1E730019"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2019 г.</w:t>
            </w:r>
          </w:p>
        </w:tc>
        <w:tc>
          <w:tcPr>
            <w:tcW w:w="850" w:type="dxa"/>
            <w:hideMark/>
          </w:tcPr>
          <w:p w14:paraId="3CD774E2"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2020 г.</w:t>
            </w:r>
          </w:p>
        </w:tc>
        <w:tc>
          <w:tcPr>
            <w:tcW w:w="851" w:type="dxa"/>
            <w:hideMark/>
          </w:tcPr>
          <w:p w14:paraId="30ABC59D"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2021 г.</w:t>
            </w:r>
          </w:p>
        </w:tc>
        <w:tc>
          <w:tcPr>
            <w:tcW w:w="850" w:type="dxa"/>
            <w:hideMark/>
          </w:tcPr>
          <w:p w14:paraId="48C8E4C3"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2022 г.</w:t>
            </w:r>
          </w:p>
        </w:tc>
        <w:tc>
          <w:tcPr>
            <w:tcW w:w="823" w:type="dxa"/>
            <w:hideMark/>
          </w:tcPr>
          <w:p w14:paraId="5DFCE6AD"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2023 г.</w:t>
            </w:r>
          </w:p>
        </w:tc>
        <w:tc>
          <w:tcPr>
            <w:tcW w:w="453" w:type="dxa"/>
            <w:hideMark/>
          </w:tcPr>
          <w:p w14:paraId="4A2A72E2"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2024 г.</w:t>
            </w:r>
          </w:p>
        </w:tc>
        <w:tc>
          <w:tcPr>
            <w:tcW w:w="567" w:type="dxa"/>
            <w:hideMark/>
          </w:tcPr>
          <w:p w14:paraId="5986217D"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2025 г.</w:t>
            </w:r>
          </w:p>
        </w:tc>
        <w:tc>
          <w:tcPr>
            <w:tcW w:w="978" w:type="dxa"/>
            <w:hideMark/>
          </w:tcPr>
          <w:p w14:paraId="09BFAD01"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Всего</w:t>
            </w:r>
          </w:p>
        </w:tc>
        <w:tc>
          <w:tcPr>
            <w:tcW w:w="616" w:type="dxa"/>
            <w:gridSpan w:val="2"/>
            <w:hideMark/>
          </w:tcPr>
          <w:p w14:paraId="195CA4C1"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2019 г.</w:t>
            </w:r>
          </w:p>
        </w:tc>
        <w:tc>
          <w:tcPr>
            <w:tcW w:w="616" w:type="dxa"/>
            <w:hideMark/>
          </w:tcPr>
          <w:p w14:paraId="12294C18"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2020 г.</w:t>
            </w:r>
          </w:p>
        </w:tc>
        <w:tc>
          <w:tcPr>
            <w:tcW w:w="616" w:type="dxa"/>
            <w:hideMark/>
          </w:tcPr>
          <w:p w14:paraId="5558EF3D"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2021 г.</w:t>
            </w:r>
          </w:p>
        </w:tc>
        <w:tc>
          <w:tcPr>
            <w:tcW w:w="616" w:type="dxa"/>
            <w:hideMark/>
          </w:tcPr>
          <w:p w14:paraId="4FDECBAE"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2022 г.</w:t>
            </w:r>
          </w:p>
        </w:tc>
        <w:tc>
          <w:tcPr>
            <w:tcW w:w="616" w:type="dxa"/>
            <w:hideMark/>
          </w:tcPr>
          <w:p w14:paraId="3138A7DB"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2023 г.</w:t>
            </w:r>
          </w:p>
        </w:tc>
        <w:tc>
          <w:tcPr>
            <w:tcW w:w="903" w:type="dxa"/>
            <w:hideMark/>
          </w:tcPr>
          <w:p w14:paraId="658C47A3"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2024 г.</w:t>
            </w:r>
          </w:p>
        </w:tc>
        <w:tc>
          <w:tcPr>
            <w:tcW w:w="709" w:type="dxa"/>
            <w:hideMark/>
          </w:tcPr>
          <w:p w14:paraId="51A51234"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2025 г.</w:t>
            </w:r>
          </w:p>
        </w:tc>
        <w:tc>
          <w:tcPr>
            <w:tcW w:w="757" w:type="dxa"/>
            <w:gridSpan w:val="3"/>
            <w:hideMark/>
          </w:tcPr>
          <w:p w14:paraId="44B83480"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Всего</w:t>
            </w:r>
          </w:p>
        </w:tc>
      </w:tr>
      <w:tr w:rsidR="006E673E" w:rsidRPr="006E673E" w14:paraId="574B886B" w14:textId="77777777" w:rsidTr="00D245F6">
        <w:trPr>
          <w:trHeight w:val="405"/>
          <w:jc w:val="center"/>
        </w:trPr>
        <w:tc>
          <w:tcPr>
            <w:tcW w:w="1985" w:type="dxa"/>
            <w:vMerge/>
            <w:hideMark/>
          </w:tcPr>
          <w:p w14:paraId="74A42647" w14:textId="77777777" w:rsidR="006E673E" w:rsidRPr="006E673E" w:rsidRDefault="006E673E">
            <w:pPr>
              <w:rPr>
                <w:rFonts w:ascii="Times New Roman" w:hAnsi="Times New Roman" w:cs="Times New Roman"/>
                <w:sz w:val="20"/>
                <w:szCs w:val="20"/>
              </w:rPr>
            </w:pPr>
          </w:p>
        </w:tc>
        <w:tc>
          <w:tcPr>
            <w:tcW w:w="709" w:type="dxa"/>
            <w:noWrap/>
            <w:hideMark/>
          </w:tcPr>
          <w:p w14:paraId="585D5CDD" w14:textId="77777777" w:rsidR="006E673E" w:rsidRPr="006E673E" w:rsidRDefault="006E673E" w:rsidP="006E673E">
            <w:pPr>
              <w:rPr>
                <w:rFonts w:ascii="Times New Roman" w:hAnsi="Times New Roman" w:cs="Times New Roman"/>
                <w:sz w:val="20"/>
                <w:szCs w:val="20"/>
              </w:rPr>
            </w:pPr>
            <w:proofErr w:type="spellStart"/>
            <w:r w:rsidRPr="006E673E">
              <w:rPr>
                <w:rFonts w:ascii="Times New Roman" w:hAnsi="Times New Roman" w:cs="Times New Roman"/>
                <w:sz w:val="20"/>
                <w:szCs w:val="20"/>
              </w:rPr>
              <w:t>кв.м</w:t>
            </w:r>
            <w:proofErr w:type="spellEnd"/>
          </w:p>
        </w:tc>
        <w:tc>
          <w:tcPr>
            <w:tcW w:w="850" w:type="dxa"/>
            <w:noWrap/>
            <w:hideMark/>
          </w:tcPr>
          <w:p w14:paraId="10C079DB" w14:textId="77777777" w:rsidR="006E673E" w:rsidRPr="006E673E" w:rsidRDefault="006E673E" w:rsidP="006E673E">
            <w:pPr>
              <w:rPr>
                <w:rFonts w:ascii="Times New Roman" w:hAnsi="Times New Roman" w:cs="Times New Roman"/>
                <w:sz w:val="20"/>
                <w:szCs w:val="20"/>
              </w:rPr>
            </w:pPr>
            <w:proofErr w:type="spellStart"/>
            <w:r w:rsidRPr="006E673E">
              <w:rPr>
                <w:rFonts w:ascii="Times New Roman" w:hAnsi="Times New Roman" w:cs="Times New Roman"/>
                <w:sz w:val="20"/>
                <w:szCs w:val="20"/>
              </w:rPr>
              <w:t>кв.м</w:t>
            </w:r>
            <w:proofErr w:type="spellEnd"/>
          </w:p>
        </w:tc>
        <w:tc>
          <w:tcPr>
            <w:tcW w:w="851" w:type="dxa"/>
            <w:noWrap/>
            <w:hideMark/>
          </w:tcPr>
          <w:p w14:paraId="430F8BCB" w14:textId="77777777" w:rsidR="006E673E" w:rsidRPr="006E673E" w:rsidRDefault="006E673E" w:rsidP="006E673E">
            <w:pPr>
              <w:rPr>
                <w:rFonts w:ascii="Times New Roman" w:hAnsi="Times New Roman" w:cs="Times New Roman"/>
                <w:sz w:val="20"/>
                <w:szCs w:val="20"/>
              </w:rPr>
            </w:pPr>
            <w:proofErr w:type="spellStart"/>
            <w:r w:rsidRPr="006E673E">
              <w:rPr>
                <w:rFonts w:ascii="Times New Roman" w:hAnsi="Times New Roman" w:cs="Times New Roman"/>
                <w:sz w:val="20"/>
                <w:szCs w:val="20"/>
              </w:rPr>
              <w:t>кв.м</w:t>
            </w:r>
            <w:proofErr w:type="spellEnd"/>
          </w:p>
        </w:tc>
        <w:tc>
          <w:tcPr>
            <w:tcW w:w="850" w:type="dxa"/>
            <w:hideMark/>
          </w:tcPr>
          <w:p w14:paraId="4672BE4B" w14:textId="77777777" w:rsidR="006E673E" w:rsidRPr="006E673E" w:rsidRDefault="006E673E" w:rsidP="006E673E">
            <w:pPr>
              <w:rPr>
                <w:rFonts w:ascii="Times New Roman" w:hAnsi="Times New Roman" w:cs="Times New Roman"/>
                <w:sz w:val="20"/>
                <w:szCs w:val="20"/>
              </w:rPr>
            </w:pPr>
            <w:proofErr w:type="spellStart"/>
            <w:r w:rsidRPr="006E673E">
              <w:rPr>
                <w:rFonts w:ascii="Times New Roman" w:hAnsi="Times New Roman" w:cs="Times New Roman"/>
                <w:sz w:val="20"/>
                <w:szCs w:val="20"/>
              </w:rPr>
              <w:t>кв.м</w:t>
            </w:r>
            <w:proofErr w:type="spellEnd"/>
          </w:p>
        </w:tc>
        <w:tc>
          <w:tcPr>
            <w:tcW w:w="823" w:type="dxa"/>
            <w:hideMark/>
          </w:tcPr>
          <w:p w14:paraId="3AFB0B07" w14:textId="77777777" w:rsidR="006E673E" w:rsidRPr="006E673E" w:rsidRDefault="006E673E" w:rsidP="006E673E">
            <w:pPr>
              <w:rPr>
                <w:rFonts w:ascii="Times New Roman" w:hAnsi="Times New Roman" w:cs="Times New Roman"/>
                <w:sz w:val="20"/>
                <w:szCs w:val="20"/>
              </w:rPr>
            </w:pPr>
            <w:proofErr w:type="spellStart"/>
            <w:r w:rsidRPr="006E673E">
              <w:rPr>
                <w:rFonts w:ascii="Times New Roman" w:hAnsi="Times New Roman" w:cs="Times New Roman"/>
                <w:sz w:val="20"/>
                <w:szCs w:val="20"/>
              </w:rPr>
              <w:t>кв.м</w:t>
            </w:r>
            <w:proofErr w:type="spellEnd"/>
          </w:p>
        </w:tc>
        <w:tc>
          <w:tcPr>
            <w:tcW w:w="453" w:type="dxa"/>
            <w:hideMark/>
          </w:tcPr>
          <w:p w14:paraId="4BE2E5D5" w14:textId="77777777" w:rsidR="006E673E" w:rsidRPr="006E673E" w:rsidRDefault="006E673E" w:rsidP="006E673E">
            <w:pPr>
              <w:rPr>
                <w:rFonts w:ascii="Times New Roman" w:hAnsi="Times New Roman" w:cs="Times New Roman"/>
                <w:sz w:val="20"/>
                <w:szCs w:val="20"/>
              </w:rPr>
            </w:pPr>
            <w:proofErr w:type="spellStart"/>
            <w:r w:rsidRPr="006E673E">
              <w:rPr>
                <w:rFonts w:ascii="Times New Roman" w:hAnsi="Times New Roman" w:cs="Times New Roman"/>
                <w:sz w:val="20"/>
                <w:szCs w:val="20"/>
              </w:rPr>
              <w:t>кв.м</w:t>
            </w:r>
            <w:proofErr w:type="spellEnd"/>
          </w:p>
        </w:tc>
        <w:tc>
          <w:tcPr>
            <w:tcW w:w="567" w:type="dxa"/>
            <w:hideMark/>
          </w:tcPr>
          <w:p w14:paraId="5A97F17F" w14:textId="77777777" w:rsidR="006E673E" w:rsidRPr="006E673E" w:rsidRDefault="006E673E" w:rsidP="006E673E">
            <w:pPr>
              <w:rPr>
                <w:rFonts w:ascii="Times New Roman" w:hAnsi="Times New Roman" w:cs="Times New Roman"/>
                <w:sz w:val="20"/>
                <w:szCs w:val="20"/>
              </w:rPr>
            </w:pPr>
            <w:proofErr w:type="spellStart"/>
            <w:r w:rsidRPr="006E673E">
              <w:rPr>
                <w:rFonts w:ascii="Times New Roman" w:hAnsi="Times New Roman" w:cs="Times New Roman"/>
                <w:sz w:val="20"/>
                <w:szCs w:val="20"/>
              </w:rPr>
              <w:t>кв.м</w:t>
            </w:r>
            <w:proofErr w:type="spellEnd"/>
          </w:p>
        </w:tc>
        <w:tc>
          <w:tcPr>
            <w:tcW w:w="978" w:type="dxa"/>
            <w:hideMark/>
          </w:tcPr>
          <w:p w14:paraId="12187C2B" w14:textId="77777777" w:rsidR="006E673E" w:rsidRPr="006E673E" w:rsidRDefault="006E673E" w:rsidP="006E673E">
            <w:pPr>
              <w:rPr>
                <w:rFonts w:ascii="Times New Roman" w:hAnsi="Times New Roman" w:cs="Times New Roman"/>
                <w:sz w:val="20"/>
                <w:szCs w:val="20"/>
              </w:rPr>
            </w:pPr>
            <w:proofErr w:type="spellStart"/>
            <w:r w:rsidRPr="006E673E">
              <w:rPr>
                <w:rFonts w:ascii="Times New Roman" w:hAnsi="Times New Roman" w:cs="Times New Roman"/>
                <w:sz w:val="20"/>
                <w:szCs w:val="20"/>
              </w:rPr>
              <w:t>кв.м</w:t>
            </w:r>
            <w:proofErr w:type="spellEnd"/>
          </w:p>
        </w:tc>
        <w:tc>
          <w:tcPr>
            <w:tcW w:w="616" w:type="dxa"/>
            <w:gridSpan w:val="2"/>
            <w:noWrap/>
            <w:hideMark/>
          </w:tcPr>
          <w:p w14:paraId="506027BB"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чел</w:t>
            </w:r>
          </w:p>
        </w:tc>
        <w:tc>
          <w:tcPr>
            <w:tcW w:w="616" w:type="dxa"/>
            <w:noWrap/>
            <w:hideMark/>
          </w:tcPr>
          <w:p w14:paraId="13E10DEC"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чел</w:t>
            </w:r>
          </w:p>
        </w:tc>
        <w:tc>
          <w:tcPr>
            <w:tcW w:w="616" w:type="dxa"/>
            <w:noWrap/>
            <w:hideMark/>
          </w:tcPr>
          <w:p w14:paraId="3BDFDA2C"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чел</w:t>
            </w:r>
          </w:p>
        </w:tc>
        <w:tc>
          <w:tcPr>
            <w:tcW w:w="616" w:type="dxa"/>
            <w:noWrap/>
            <w:hideMark/>
          </w:tcPr>
          <w:p w14:paraId="15C18FBF"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чел</w:t>
            </w:r>
          </w:p>
        </w:tc>
        <w:tc>
          <w:tcPr>
            <w:tcW w:w="616" w:type="dxa"/>
            <w:noWrap/>
            <w:hideMark/>
          </w:tcPr>
          <w:p w14:paraId="3DB449FC"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чел</w:t>
            </w:r>
          </w:p>
        </w:tc>
        <w:tc>
          <w:tcPr>
            <w:tcW w:w="903" w:type="dxa"/>
            <w:hideMark/>
          </w:tcPr>
          <w:p w14:paraId="488719D8"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чел</w:t>
            </w:r>
          </w:p>
        </w:tc>
        <w:tc>
          <w:tcPr>
            <w:tcW w:w="709" w:type="dxa"/>
            <w:hideMark/>
          </w:tcPr>
          <w:p w14:paraId="01F75062"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чел</w:t>
            </w:r>
          </w:p>
        </w:tc>
        <w:tc>
          <w:tcPr>
            <w:tcW w:w="757" w:type="dxa"/>
            <w:gridSpan w:val="3"/>
            <w:hideMark/>
          </w:tcPr>
          <w:p w14:paraId="07D37C13"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чел</w:t>
            </w:r>
          </w:p>
        </w:tc>
      </w:tr>
      <w:tr w:rsidR="006E673E" w:rsidRPr="006E673E" w14:paraId="413B7653" w14:textId="77777777" w:rsidTr="00D245F6">
        <w:trPr>
          <w:trHeight w:val="405"/>
          <w:jc w:val="center"/>
        </w:trPr>
        <w:tc>
          <w:tcPr>
            <w:tcW w:w="1985" w:type="dxa"/>
            <w:hideMark/>
          </w:tcPr>
          <w:p w14:paraId="07BD6574"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2</w:t>
            </w:r>
          </w:p>
        </w:tc>
        <w:tc>
          <w:tcPr>
            <w:tcW w:w="709" w:type="dxa"/>
            <w:hideMark/>
          </w:tcPr>
          <w:p w14:paraId="07E9CF9D"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3</w:t>
            </w:r>
          </w:p>
        </w:tc>
        <w:tc>
          <w:tcPr>
            <w:tcW w:w="850" w:type="dxa"/>
            <w:hideMark/>
          </w:tcPr>
          <w:p w14:paraId="2FCE5D8D"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4</w:t>
            </w:r>
          </w:p>
        </w:tc>
        <w:tc>
          <w:tcPr>
            <w:tcW w:w="851" w:type="dxa"/>
            <w:hideMark/>
          </w:tcPr>
          <w:p w14:paraId="1AE7C7D0"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5</w:t>
            </w:r>
          </w:p>
        </w:tc>
        <w:tc>
          <w:tcPr>
            <w:tcW w:w="850" w:type="dxa"/>
            <w:hideMark/>
          </w:tcPr>
          <w:p w14:paraId="48E92505"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6</w:t>
            </w:r>
          </w:p>
        </w:tc>
        <w:tc>
          <w:tcPr>
            <w:tcW w:w="823" w:type="dxa"/>
            <w:hideMark/>
          </w:tcPr>
          <w:p w14:paraId="333DFBF8"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7</w:t>
            </w:r>
          </w:p>
        </w:tc>
        <w:tc>
          <w:tcPr>
            <w:tcW w:w="453" w:type="dxa"/>
            <w:hideMark/>
          </w:tcPr>
          <w:p w14:paraId="6BF83A0C"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8</w:t>
            </w:r>
          </w:p>
        </w:tc>
        <w:tc>
          <w:tcPr>
            <w:tcW w:w="567" w:type="dxa"/>
            <w:hideMark/>
          </w:tcPr>
          <w:p w14:paraId="2CD7E036"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9</w:t>
            </w:r>
          </w:p>
        </w:tc>
        <w:tc>
          <w:tcPr>
            <w:tcW w:w="978" w:type="dxa"/>
            <w:hideMark/>
          </w:tcPr>
          <w:p w14:paraId="70C14936"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10</w:t>
            </w:r>
          </w:p>
        </w:tc>
        <w:tc>
          <w:tcPr>
            <w:tcW w:w="616" w:type="dxa"/>
            <w:gridSpan w:val="2"/>
            <w:hideMark/>
          </w:tcPr>
          <w:p w14:paraId="42229567"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11</w:t>
            </w:r>
          </w:p>
        </w:tc>
        <w:tc>
          <w:tcPr>
            <w:tcW w:w="616" w:type="dxa"/>
            <w:hideMark/>
          </w:tcPr>
          <w:p w14:paraId="43CA62C4"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12</w:t>
            </w:r>
          </w:p>
        </w:tc>
        <w:tc>
          <w:tcPr>
            <w:tcW w:w="616" w:type="dxa"/>
            <w:hideMark/>
          </w:tcPr>
          <w:p w14:paraId="463BC495"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13</w:t>
            </w:r>
          </w:p>
        </w:tc>
        <w:tc>
          <w:tcPr>
            <w:tcW w:w="616" w:type="dxa"/>
            <w:hideMark/>
          </w:tcPr>
          <w:p w14:paraId="7DF157A0"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14</w:t>
            </w:r>
          </w:p>
        </w:tc>
        <w:tc>
          <w:tcPr>
            <w:tcW w:w="616" w:type="dxa"/>
            <w:hideMark/>
          </w:tcPr>
          <w:p w14:paraId="2EBB8A9D"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15</w:t>
            </w:r>
          </w:p>
        </w:tc>
        <w:tc>
          <w:tcPr>
            <w:tcW w:w="903" w:type="dxa"/>
            <w:hideMark/>
          </w:tcPr>
          <w:p w14:paraId="6BC17BAE"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16</w:t>
            </w:r>
          </w:p>
        </w:tc>
        <w:tc>
          <w:tcPr>
            <w:tcW w:w="709" w:type="dxa"/>
            <w:hideMark/>
          </w:tcPr>
          <w:p w14:paraId="78B2A976"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17</w:t>
            </w:r>
          </w:p>
        </w:tc>
        <w:tc>
          <w:tcPr>
            <w:tcW w:w="757" w:type="dxa"/>
            <w:gridSpan w:val="3"/>
            <w:hideMark/>
          </w:tcPr>
          <w:p w14:paraId="791BF964"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18</w:t>
            </w:r>
          </w:p>
        </w:tc>
      </w:tr>
      <w:tr w:rsidR="006E673E" w:rsidRPr="006E673E" w14:paraId="325137B1" w14:textId="77777777" w:rsidTr="00D245F6">
        <w:trPr>
          <w:trHeight w:val="1710"/>
          <w:jc w:val="center"/>
        </w:trPr>
        <w:tc>
          <w:tcPr>
            <w:tcW w:w="1985" w:type="dxa"/>
            <w:hideMark/>
          </w:tcPr>
          <w:p w14:paraId="213737E1" w14:textId="77777777" w:rsidR="006E673E" w:rsidRPr="006E673E" w:rsidRDefault="006E673E">
            <w:pPr>
              <w:rPr>
                <w:rFonts w:ascii="Times New Roman" w:hAnsi="Times New Roman" w:cs="Times New Roman"/>
                <w:sz w:val="20"/>
                <w:szCs w:val="20"/>
              </w:rPr>
            </w:pPr>
            <w:r w:rsidRPr="006E673E">
              <w:rPr>
                <w:rFonts w:ascii="Times New Roman" w:hAnsi="Times New Roman" w:cs="Times New Roman"/>
                <w:sz w:val="20"/>
                <w:szCs w:val="20"/>
              </w:rPr>
              <w:t xml:space="preserve">Всего по  программе переселения, в рамках которой предусмотрено финансирование за счет средств Фонда. в </w:t>
            </w:r>
            <w:proofErr w:type="spellStart"/>
            <w:r w:rsidRPr="006E673E">
              <w:rPr>
                <w:rFonts w:ascii="Times New Roman" w:hAnsi="Times New Roman" w:cs="Times New Roman"/>
                <w:sz w:val="20"/>
                <w:szCs w:val="20"/>
              </w:rPr>
              <w:t>т.ч</w:t>
            </w:r>
            <w:proofErr w:type="spellEnd"/>
            <w:r w:rsidRPr="006E673E">
              <w:rPr>
                <w:rFonts w:ascii="Times New Roman" w:hAnsi="Times New Roman" w:cs="Times New Roman"/>
                <w:sz w:val="20"/>
                <w:szCs w:val="20"/>
              </w:rPr>
              <w:t>.:</w:t>
            </w:r>
          </w:p>
        </w:tc>
        <w:tc>
          <w:tcPr>
            <w:tcW w:w="709" w:type="dxa"/>
            <w:noWrap/>
            <w:hideMark/>
          </w:tcPr>
          <w:p w14:paraId="5E677187"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742,18 </w:t>
            </w:r>
          </w:p>
        </w:tc>
        <w:tc>
          <w:tcPr>
            <w:tcW w:w="850" w:type="dxa"/>
            <w:noWrap/>
            <w:hideMark/>
          </w:tcPr>
          <w:p w14:paraId="417B2A20"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236,29 </w:t>
            </w:r>
          </w:p>
        </w:tc>
        <w:tc>
          <w:tcPr>
            <w:tcW w:w="851" w:type="dxa"/>
            <w:noWrap/>
            <w:hideMark/>
          </w:tcPr>
          <w:p w14:paraId="2D0BDE8D"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856,98 </w:t>
            </w:r>
          </w:p>
        </w:tc>
        <w:tc>
          <w:tcPr>
            <w:tcW w:w="850" w:type="dxa"/>
            <w:hideMark/>
          </w:tcPr>
          <w:p w14:paraId="3B65814B"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387,73 </w:t>
            </w:r>
          </w:p>
        </w:tc>
        <w:tc>
          <w:tcPr>
            <w:tcW w:w="823" w:type="dxa"/>
            <w:hideMark/>
          </w:tcPr>
          <w:p w14:paraId="401DEB52"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2 909,09 </w:t>
            </w:r>
          </w:p>
        </w:tc>
        <w:tc>
          <w:tcPr>
            <w:tcW w:w="453" w:type="dxa"/>
            <w:hideMark/>
          </w:tcPr>
          <w:p w14:paraId="56D970CB"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0,00 </w:t>
            </w:r>
          </w:p>
        </w:tc>
        <w:tc>
          <w:tcPr>
            <w:tcW w:w="567" w:type="dxa"/>
            <w:hideMark/>
          </w:tcPr>
          <w:p w14:paraId="6EC90AF0"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0,00 </w:t>
            </w:r>
          </w:p>
        </w:tc>
        <w:tc>
          <w:tcPr>
            <w:tcW w:w="978" w:type="dxa"/>
            <w:hideMark/>
          </w:tcPr>
          <w:p w14:paraId="31B5884F"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5 132,27 </w:t>
            </w:r>
          </w:p>
        </w:tc>
        <w:tc>
          <w:tcPr>
            <w:tcW w:w="616" w:type="dxa"/>
            <w:gridSpan w:val="2"/>
            <w:noWrap/>
            <w:hideMark/>
          </w:tcPr>
          <w:p w14:paraId="1C3B0090"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39 </w:t>
            </w:r>
          </w:p>
        </w:tc>
        <w:tc>
          <w:tcPr>
            <w:tcW w:w="616" w:type="dxa"/>
            <w:noWrap/>
            <w:hideMark/>
          </w:tcPr>
          <w:p w14:paraId="1E916131"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21 </w:t>
            </w:r>
          </w:p>
        </w:tc>
        <w:tc>
          <w:tcPr>
            <w:tcW w:w="616" w:type="dxa"/>
            <w:noWrap/>
            <w:hideMark/>
          </w:tcPr>
          <w:p w14:paraId="4A4A5636"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45 </w:t>
            </w:r>
          </w:p>
        </w:tc>
        <w:tc>
          <w:tcPr>
            <w:tcW w:w="616" w:type="dxa"/>
            <w:noWrap/>
            <w:hideMark/>
          </w:tcPr>
          <w:p w14:paraId="20DA456A"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21 </w:t>
            </w:r>
          </w:p>
        </w:tc>
        <w:tc>
          <w:tcPr>
            <w:tcW w:w="616" w:type="dxa"/>
            <w:noWrap/>
            <w:hideMark/>
          </w:tcPr>
          <w:p w14:paraId="70A5A748"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167 </w:t>
            </w:r>
          </w:p>
        </w:tc>
        <w:tc>
          <w:tcPr>
            <w:tcW w:w="903" w:type="dxa"/>
            <w:hideMark/>
          </w:tcPr>
          <w:p w14:paraId="1E0F62B4"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0 </w:t>
            </w:r>
          </w:p>
        </w:tc>
        <w:tc>
          <w:tcPr>
            <w:tcW w:w="709" w:type="dxa"/>
            <w:hideMark/>
          </w:tcPr>
          <w:p w14:paraId="4F4A5C72"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0 </w:t>
            </w:r>
          </w:p>
        </w:tc>
        <w:tc>
          <w:tcPr>
            <w:tcW w:w="757" w:type="dxa"/>
            <w:gridSpan w:val="3"/>
            <w:hideMark/>
          </w:tcPr>
          <w:p w14:paraId="72C95F12"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293 </w:t>
            </w:r>
          </w:p>
        </w:tc>
      </w:tr>
      <w:tr w:rsidR="006E673E" w:rsidRPr="006E673E" w14:paraId="148451F5" w14:textId="77777777" w:rsidTr="00D245F6">
        <w:trPr>
          <w:trHeight w:val="375"/>
          <w:jc w:val="center"/>
        </w:trPr>
        <w:tc>
          <w:tcPr>
            <w:tcW w:w="1985" w:type="dxa"/>
            <w:hideMark/>
          </w:tcPr>
          <w:p w14:paraId="70D24868" w14:textId="77777777" w:rsidR="006E673E" w:rsidRPr="006E673E" w:rsidRDefault="006E673E">
            <w:pPr>
              <w:rPr>
                <w:rFonts w:ascii="Times New Roman" w:hAnsi="Times New Roman" w:cs="Times New Roman"/>
                <w:sz w:val="20"/>
                <w:szCs w:val="20"/>
              </w:rPr>
            </w:pPr>
            <w:r w:rsidRPr="006E673E">
              <w:rPr>
                <w:rFonts w:ascii="Times New Roman" w:hAnsi="Times New Roman" w:cs="Times New Roman"/>
                <w:sz w:val="20"/>
                <w:szCs w:val="20"/>
              </w:rPr>
              <w:t xml:space="preserve">Всего по этапу 2019 года </w:t>
            </w:r>
          </w:p>
        </w:tc>
        <w:tc>
          <w:tcPr>
            <w:tcW w:w="709" w:type="dxa"/>
            <w:noWrap/>
            <w:hideMark/>
          </w:tcPr>
          <w:p w14:paraId="4E30A615"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742,18 </w:t>
            </w:r>
          </w:p>
        </w:tc>
        <w:tc>
          <w:tcPr>
            <w:tcW w:w="850" w:type="dxa"/>
            <w:noWrap/>
            <w:hideMark/>
          </w:tcPr>
          <w:p w14:paraId="3B604779"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61,70 </w:t>
            </w:r>
          </w:p>
        </w:tc>
        <w:tc>
          <w:tcPr>
            <w:tcW w:w="851" w:type="dxa"/>
            <w:noWrap/>
            <w:hideMark/>
          </w:tcPr>
          <w:p w14:paraId="77A2D09C"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850" w:type="dxa"/>
            <w:noWrap/>
            <w:hideMark/>
          </w:tcPr>
          <w:p w14:paraId="3C29E0D7"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823" w:type="dxa"/>
            <w:noWrap/>
            <w:hideMark/>
          </w:tcPr>
          <w:p w14:paraId="2DA36ECD"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453" w:type="dxa"/>
            <w:noWrap/>
            <w:hideMark/>
          </w:tcPr>
          <w:p w14:paraId="71DE6804"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567" w:type="dxa"/>
            <w:noWrap/>
            <w:hideMark/>
          </w:tcPr>
          <w:p w14:paraId="7C494E78"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978" w:type="dxa"/>
            <w:hideMark/>
          </w:tcPr>
          <w:p w14:paraId="23545CE3"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803,88 </w:t>
            </w:r>
          </w:p>
        </w:tc>
        <w:tc>
          <w:tcPr>
            <w:tcW w:w="616" w:type="dxa"/>
            <w:gridSpan w:val="2"/>
            <w:noWrap/>
            <w:hideMark/>
          </w:tcPr>
          <w:p w14:paraId="767C3DB7"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39 </w:t>
            </w:r>
          </w:p>
        </w:tc>
        <w:tc>
          <w:tcPr>
            <w:tcW w:w="616" w:type="dxa"/>
            <w:noWrap/>
            <w:hideMark/>
          </w:tcPr>
          <w:p w14:paraId="175879BD"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11 </w:t>
            </w:r>
          </w:p>
        </w:tc>
        <w:tc>
          <w:tcPr>
            <w:tcW w:w="616" w:type="dxa"/>
            <w:noWrap/>
            <w:hideMark/>
          </w:tcPr>
          <w:p w14:paraId="3842FCA3"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noWrap/>
            <w:hideMark/>
          </w:tcPr>
          <w:p w14:paraId="7CE2BCCC"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noWrap/>
            <w:hideMark/>
          </w:tcPr>
          <w:p w14:paraId="2171D82B"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903" w:type="dxa"/>
            <w:noWrap/>
            <w:hideMark/>
          </w:tcPr>
          <w:p w14:paraId="277EBF6A"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709" w:type="dxa"/>
            <w:noWrap/>
            <w:hideMark/>
          </w:tcPr>
          <w:p w14:paraId="44821E86"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757" w:type="dxa"/>
            <w:gridSpan w:val="3"/>
            <w:hideMark/>
          </w:tcPr>
          <w:p w14:paraId="4ED9CC6D"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50 </w:t>
            </w:r>
          </w:p>
        </w:tc>
      </w:tr>
      <w:tr w:rsidR="006E673E" w:rsidRPr="006E673E" w14:paraId="7656B6B3" w14:textId="77777777" w:rsidTr="00D245F6">
        <w:trPr>
          <w:trHeight w:val="810"/>
          <w:jc w:val="center"/>
        </w:trPr>
        <w:tc>
          <w:tcPr>
            <w:tcW w:w="1985" w:type="dxa"/>
            <w:hideMark/>
          </w:tcPr>
          <w:p w14:paraId="3348EE1C" w14:textId="77777777" w:rsidR="006E673E" w:rsidRPr="006E673E" w:rsidRDefault="006E673E">
            <w:pPr>
              <w:rPr>
                <w:rFonts w:ascii="Times New Roman" w:hAnsi="Times New Roman" w:cs="Times New Roman"/>
                <w:sz w:val="20"/>
                <w:szCs w:val="20"/>
              </w:rPr>
            </w:pPr>
            <w:r w:rsidRPr="006E673E">
              <w:rPr>
                <w:rFonts w:ascii="Times New Roman" w:hAnsi="Times New Roman" w:cs="Times New Roman"/>
                <w:sz w:val="20"/>
                <w:szCs w:val="20"/>
              </w:rPr>
              <w:t>Итого по Вяземское (Вяземский муниципальный район)</w:t>
            </w:r>
          </w:p>
        </w:tc>
        <w:tc>
          <w:tcPr>
            <w:tcW w:w="709" w:type="dxa"/>
            <w:noWrap/>
            <w:hideMark/>
          </w:tcPr>
          <w:p w14:paraId="0FE3744D"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742,18 </w:t>
            </w:r>
          </w:p>
        </w:tc>
        <w:tc>
          <w:tcPr>
            <w:tcW w:w="850" w:type="dxa"/>
            <w:noWrap/>
            <w:hideMark/>
          </w:tcPr>
          <w:p w14:paraId="23F1766E"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61,70 </w:t>
            </w:r>
          </w:p>
        </w:tc>
        <w:tc>
          <w:tcPr>
            <w:tcW w:w="851" w:type="dxa"/>
            <w:noWrap/>
            <w:hideMark/>
          </w:tcPr>
          <w:p w14:paraId="0159263E"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850" w:type="dxa"/>
            <w:hideMark/>
          </w:tcPr>
          <w:p w14:paraId="541CC88D"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823" w:type="dxa"/>
            <w:hideMark/>
          </w:tcPr>
          <w:p w14:paraId="6F46B39F"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453" w:type="dxa"/>
            <w:hideMark/>
          </w:tcPr>
          <w:p w14:paraId="0665BD5F"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567" w:type="dxa"/>
            <w:hideMark/>
          </w:tcPr>
          <w:p w14:paraId="081E9A7D"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978" w:type="dxa"/>
            <w:hideMark/>
          </w:tcPr>
          <w:p w14:paraId="19197100"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803,88 </w:t>
            </w:r>
          </w:p>
        </w:tc>
        <w:tc>
          <w:tcPr>
            <w:tcW w:w="616" w:type="dxa"/>
            <w:gridSpan w:val="2"/>
            <w:noWrap/>
            <w:hideMark/>
          </w:tcPr>
          <w:p w14:paraId="0010BA56"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39 </w:t>
            </w:r>
          </w:p>
        </w:tc>
        <w:tc>
          <w:tcPr>
            <w:tcW w:w="616" w:type="dxa"/>
            <w:noWrap/>
            <w:hideMark/>
          </w:tcPr>
          <w:p w14:paraId="1CC92499"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11 </w:t>
            </w:r>
          </w:p>
        </w:tc>
        <w:tc>
          <w:tcPr>
            <w:tcW w:w="616" w:type="dxa"/>
            <w:noWrap/>
            <w:hideMark/>
          </w:tcPr>
          <w:p w14:paraId="6B8DD3A1"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noWrap/>
            <w:hideMark/>
          </w:tcPr>
          <w:p w14:paraId="3AFCAAFE"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noWrap/>
            <w:hideMark/>
          </w:tcPr>
          <w:p w14:paraId="0A38B482"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903" w:type="dxa"/>
            <w:hideMark/>
          </w:tcPr>
          <w:p w14:paraId="3C7197B9"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709" w:type="dxa"/>
            <w:hideMark/>
          </w:tcPr>
          <w:p w14:paraId="6CD66C65"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757" w:type="dxa"/>
            <w:gridSpan w:val="3"/>
            <w:hideMark/>
          </w:tcPr>
          <w:p w14:paraId="790956E0"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50 </w:t>
            </w:r>
          </w:p>
        </w:tc>
      </w:tr>
      <w:tr w:rsidR="006E673E" w:rsidRPr="006E673E" w14:paraId="5293A761" w14:textId="77777777" w:rsidTr="00D245F6">
        <w:trPr>
          <w:trHeight w:val="375"/>
          <w:jc w:val="center"/>
        </w:trPr>
        <w:tc>
          <w:tcPr>
            <w:tcW w:w="1985" w:type="dxa"/>
            <w:hideMark/>
          </w:tcPr>
          <w:p w14:paraId="77ABDD72" w14:textId="77777777" w:rsidR="006E673E" w:rsidRPr="006E673E" w:rsidRDefault="006E673E">
            <w:pPr>
              <w:rPr>
                <w:rFonts w:ascii="Times New Roman" w:hAnsi="Times New Roman" w:cs="Times New Roman"/>
                <w:sz w:val="20"/>
                <w:szCs w:val="20"/>
              </w:rPr>
            </w:pPr>
            <w:r w:rsidRPr="006E673E">
              <w:rPr>
                <w:rFonts w:ascii="Times New Roman" w:hAnsi="Times New Roman" w:cs="Times New Roman"/>
                <w:sz w:val="20"/>
                <w:szCs w:val="20"/>
              </w:rPr>
              <w:lastRenderedPageBreak/>
              <w:t xml:space="preserve">Всего по этапу 2020 года </w:t>
            </w:r>
          </w:p>
        </w:tc>
        <w:tc>
          <w:tcPr>
            <w:tcW w:w="709" w:type="dxa"/>
            <w:noWrap/>
            <w:hideMark/>
          </w:tcPr>
          <w:p w14:paraId="175B5853"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850" w:type="dxa"/>
            <w:noWrap/>
            <w:hideMark/>
          </w:tcPr>
          <w:p w14:paraId="26583003"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174,59 </w:t>
            </w:r>
          </w:p>
        </w:tc>
        <w:tc>
          <w:tcPr>
            <w:tcW w:w="851" w:type="dxa"/>
            <w:noWrap/>
            <w:hideMark/>
          </w:tcPr>
          <w:p w14:paraId="20369DFC"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856,98 </w:t>
            </w:r>
          </w:p>
        </w:tc>
        <w:tc>
          <w:tcPr>
            <w:tcW w:w="850" w:type="dxa"/>
            <w:noWrap/>
            <w:hideMark/>
          </w:tcPr>
          <w:p w14:paraId="6A579D8B"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823" w:type="dxa"/>
            <w:noWrap/>
            <w:hideMark/>
          </w:tcPr>
          <w:p w14:paraId="3E43C4E6"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453" w:type="dxa"/>
            <w:noWrap/>
            <w:hideMark/>
          </w:tcPr>
          <w:p w14:paraId="48E57881"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567" w:type="dxa"/>
            <w:noWrap/>
            <w:hideMark/>
          </w:tcPr>
          <w:p w14:paraId="264CDB9C"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978" w:type="dxa"/>
            <w:hideMark/>
          </w:tcPr>
          <w:p w14:paraId="6D91B4FA" w14:textId="77777777" w:rsidR="006E673E" w:rsidRPr="00D245F6" w:rsidRDefault="006E673E" w:rsidP="006E673E">
            <w:pPr>
              <w:rPr>
                <w:rFonts w:ascii="Times New Roman" w:hAnsi="Times New Roman" w:cs="Times New Roman"/>
                <w:sz w:val="20"/>
                <w:szCs w:val="20"/>
              </w:rPr>
            </w:pPr>
            <w:r w:rsidRPr="00D245F6">
              <w:rPr>
                <w:rFonts w:ascii="Times New Roman" w:hAnsi="Times New Roman" w:cs="Times New Roman"/>
                <w:sz w:val="20"/>
                <w:szCs w:val="20"/>
              </w:rPr>
              <w:t xml:space="preserve">1 031,57 </w:t>
            </w:r>
          </w:p>
        </w:tc>
        <w:tc>
          <w:tcPr>
            <w:tcW w:w="616" w:type="dxa"/>
            <w:gridSpan w:val="2"/>
            <w:noWrap/>
            <w:hideMark/>
          </w:tcPr>
          <w:p w14:paraId="09D8DBB3"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noWrap/>
            <w:hideMark/>
          </w:tcPr>
          <w:p w14:paraId="5F7125B0"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10 </w:t>
            </w:r>
          </w:p>
        </w:tc>
        <w:tc>
          <w:tcPr>
            <w:tcW w:w="616" w:type="dxa"/>
            <w:noWrap/>
            <w:hideMark/>
          </w:tcPr>
          <w:p w14:paraId="12BFAB9B"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45 </w:t>
            </w:r>
          </w:p>
        </w:tc>
        <w:tc>
          <w:tcPr>
            <w:tcW w:w="616" w:type="dxa"/>
            <w:noWrap/>
            <w:hideMark/>
          </w:tcPr>
          <w:p w14:paraId="5E27048A"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noWrap/>
            <w:hideMark/>
          </w:tcPr>
          <w:p w14:paraId="19E61AEB"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903" w:type="dxa"/>
            <w:noWrap/>
            <w:hideMark/>
          </w:tcPr>
          <w:p w14:paraId="2BA37BB8"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709" w:type="dxa"/>
            <w:noWrap/>
            <w:hideMark/>
          </w:tcPr>
          <w:p w14:paraId="39CE0D39"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757" w:type="dxa"/>
            <w:gridSpan w:val="3"/>
            <w:hideMark/>
          </w:tcPr>
          <w:p w14:paraId="30DE1335"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55 </w:t>
            </w:r>
          </w:p>
        </w:tc>
      </w:tr>
      <w:tr w:rsidR="006E673E" w:rsidRPr="006E673E" w14:paraId="7AE6C08E" w14:textId="77777777" w:rsidTr="00D245F6">
        <w:trPr>
          <w:trHeight w:val="810"/>
          <w:jc w:val="center"/>
        </w:trPr>
        <w:tc>
          <w:tcPr>
            <w:tcW w:w="1985" w:type="dxa"/>
            <w:hideMark/>
          </w:tcPr>
          <w:p w14:paraId="058906E3" w14:textId="77777777" w:rsidR="006E673E" w:rsidRPr="006E673E" w:rsidRDefault="006E673E">
            <w:pPr>
              <w:rPr>
                <w:rFonts w:ascii="Times New Roman" w:hAnsi="Times New Roman" w:cs="Times New Roman"/>
                <w:sz w:val="20"/>
                <w:szCs w:val="20"/>
              </w:rPr>
            </w:pPr>
            <w:r w:rsidRPr="006E673E">
              <w:rPr>
                <w:rFonts w:ascii="Times New Roman" w:hAnsi="Times New Roman" w:cs="Times New Roman"/>
                <w:sz w:val="20"/>
                <w:szCs w:val="20"/>
              </w:rPr>
              <w:t>Итого по Вяземское (Вяземский муниципальный район)</w:t>
            </w:r>
          </w:p>
        </w:tc>
        <w:tc>
          <w:tcPr>
            <w:tcW w:w="709" w:type="dxa"/>
            <w:noWrap/>
            <w:hideMark/>
          </w:tcPr>
          <w:p w14:paraId="74D9F35A"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850" w:type="dxa"/>
            <w:noWrap/>
            <w:hideMark/>
          </w:tcPr>
          <w:p w14:paraId="6859A912"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174,59 </w:t>
            </w:r>
          </w:p>
        </w:tc>
        <w:tc>
          <w:tcPr>
            <w:tcW w:w="851" w:type="dxa"/>
            <w:noWrap/>
            <w:hideMark/>
          </w:tcPr>
          <w:p w14:paraId="52B80E99"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856,98 </w:t>
            </w:r>
          </w:p>
        </w:tc>
        <w:tc>
          <w:tcPr>
            <w:tcW w:w="850" w:type="dxa"/>
            <w:hideMark/>
          </w:tcPr>
          <w:p w14:paraId="7A14F578"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823" w:type="dxa"/>
            <w:hideMark/>
          </w:tcPr>
          <w:p w14:paraId="111A0065"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453" w:type="dxa"/>
            <w:hideMark/>
          </w:tcPr>
          <w:p w14:paraId="2D8DE9A6"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567" w:type="dxa"/>
            <w:hideMark/>
          </w:tcPr>
          <w:p w14:paraId="38495FAB"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978" w:type="dxa"/>
            <w:hideMark/>
          </w:tcPr>
          <w:p w14:paraId="71E7FF35" w14:textId="77777777" w:rsidR="006E673E" w:rsidRPr="00D245F6" w:rsidRDefault="006E673E" w:rsidP="006E673E">
            <w:pPr>
              <w:rPr>
                <w:rFonts w:ascii="Times New Roman" w:hAnsi="Times New Roman" w:cs="Times New Roman"/>
                <w:sz w:val="20"/>
                <w:szCs w:val="20"/>
              </w:rPr>
            </w:pPr>
            <w:r w:rsidRPr="00D245F6">
              <w:rPr>
                <w:rFonts w:ascii="Times New Roman" w:hAnsi="Times New Roman" w:cs="Times New Roman"/>
                <w:sz w:val="20"/>
                <w:szCs w:val="20"/>
              </w:rPr>
              <w:t xml:space="preserve">1 031,57 </w:t>
            </w:r>
          </w:p>
        </w:tc>
        <w:tc>
          <w:tcPr>
            <w:tcW w:w="616" w:type="dxa"/>
            <w:gridSpan w:val="2"/>
            <w:noWrap/>
            <w:hideMark/>
          </w:tcPr>
          <w:p w14:paraId="6C367728"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noWrap/>
            <w:hideMark/>
          </w:tcPr>
          <w:p w14:paraId="008630BF"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10 </w:t>
            </w:r>
          </w:p>
        </w:tc>
        <w:tc>
          <w:tcPr>
            <w:tcW w:w="616" w:type="dxa"/>
            <w:noWrap/>
            <w:hideMark/>
          </w:tcPr>
          <w:p w14:paraId="3708C290"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45 </w:t>
            </w:r>
          </w:p>
        </w:tc>
        <w:tc>
          <w:tcPr>
            <w:tcW w:w="616" w:type="dxa"/>
            <w:noWrap/>
            <w:hideMark/>
          </w:tcPr>
          <w:p w14:paraId="661CEA79"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noWrap/>
            <w:hideMark/>
          </w:tcPr>
          <w:p w14:paraId="7E5C194B"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903" w:type="dxa"/>
            <w:hideMark/>
          </w:tcPr>
          <w:p w14:paraId="2E433D52"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709" w:type="dxa"/>
            <w:hideMark/>
          </w:tcPr>
          <w:p w14:paraId="64943BFE"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757" w:type="dxa"/>
            <w:gridSpan w:val="3"/>
            <w:hideMark/>
          </w:tcPr>
          <w:p w14:paraId="25CE6ADF"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55 </w:t>
            </w:r>
          </w:p>
        </w:tc>
      </w:tr>
      <w:tr w:rsidR="006E673E" w:rsidRPr="006E673E" w14:paraId="1EAE42E5" w14:textId="77777777" w:rsidTr="00D245F6">
        <w:trPr>
          <w:trHeight w:val="375"/>
          <w:jc w:val="center"/>
        </w:trPr>
        <w:tc>
          <w:tcPr>
            <w:tcW w:w="1985" w:type="dxa"/>
            <w:hideMark/>
          </w:tcPr>
          <w:p w14:paraId="0175F5BC" w14:textId="77777777" w:rsidR="006E673E" w:rsidRPr="006E673E" w:rsidRDefault="006E673E">
            <w:pPr>
              <w:rPr>
                <w:rFonts w:ascii="Times New Roman" w:hAnsi="Times New Roman" w:cs="Times New Roman"/>
                <w:sz w:val="20"/>
                <w:szCs w:val="20"/>
              </w:rPr>
            </w:pPr>
            <w:r w:rsidRPr="006E673E">
              <w:rPr>
                <w:rFonts w:ascii="Times New Roman" w:hAnsi="Times New Roman" w:cs="Times New Roman"/>
                <w:sz w:val="20"/>
                <w:szCs w:val="20"/>
              </w:rPr>
              <w:t xml:space="preserve">Всего по этапу 2021 года </w:t>
            </w:r>
          </w:p>
        </w:tc>
        <w:tc>
          <w:tcPr>
            <w:tcW w:w="709" w:type="dxa"/>
            <w:noWrap/>
            <w:hideMark/>
          </w:tcPr>
          <w:p w14:paraId="2560E160"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850" w:type="dxa"/>
            <w:noWrap/>
            <w:hideMark/>
          </w:tcPr>
          <w:p w14:paraId="10B2DC92"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851" w:type="dxa"/>
            <w:noWrap/>
            <w:hideMark/>
          </w:tcPr>
          <w:p w14:paraId="38C490F6"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0,00 </w:t>
            </w:r>
          </w:p>
        </w:tc>
        <w:tc>
          <w:tcPr>
            <w:tcW w:w="850" w:type="dxa"/>
            <w:noWrap/>
            <w:hideMark/>
          </w:tcPr>
          <w:p w14:paraId="67FA0D3C"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366,53 </w:t>
            </w:r>
          </w:p>
        </w:tc>
        <w:tc>
          <w:tcPr>
            <w:tcW w:w="823" w:type="dxa"/>
            <w:noWrap/>
            <w:hideMark/>
          </w:tcPr>
          <w:p w14:paraId="7EDAB379"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453" w:type="dxa"/>
            <w:noWrap/>
            <w:hideMark/>
          </w:tcPr>
          <w:p w14:paraId="272432C1"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567" w:type="dxa"/>
            <w:noWrap/>
            <w:hideMark/>
          </w:tcPr>
          <w:p w14:paraId="32BBCB17"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978" w:type="dxa"/>
            <w:hideMark/>
          </w:tcPr>
          <w:p w14:paraId="696AF4F0" w14:textId="77777777" w:rsidR="006E673E" w:rsidRPr="00D245F6" w:rsidRDefault="006E673E" w:rsidP="006E673E">
            <w:pPr>
              <w:rPr>
                <w:rFonts w:ascii="Times New Roman" w:hAnsi="Times New Roman" w:cs="Times New Roman"/>
                <w:sz w:val="20"/>
                <w:szCs w:val="20"/>
              </w:rPr>
            </w:pPr>
            <w:r w:rsidRPr="00D245F6">
              <w:rPr>
                <w:rFonts w:ascii="Times New Roman" w:hAnsi="Times New Roman" w:cs="Times New Roman"/>
                <w:sz w:val="20"/>
                <w:szCs w:val="20"/>
              </w:rPr>
              <w:t xml:space="preserve">366,53 </w:t>
            </w:r>
          </w:p>
        </w:tc>
        <w:tc>
          <w:tcPr>
            <w:tcW w:w="616" w:type="dxa"/>
            <w:gridSpan w:val="2"/>
            <w:noWrap/>
            <w:hideMark/>
          </w:tcPr>
          <w:p w14:paraId="4743953F"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noWrap/>
            <w:hideMark/>
          </w:tcPr>
          <w:p w14:paraId="06C1679C"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noWrap/>
            <w:hideMark/>
          </w:tcPr>
          <w:p w14:paraId="44B0775B"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0 </w:t>
            </w:r>
          </w:p>
        </w:tc>
        <w:tc>
          <w:tcPr>
            <w:tcW w:w="616" w:type="dxa"/>
            <w:noWrap/>
            <w:hideMark/>
          </w:tcPr>
          <w:p w14:paraId="40DFB3ED"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20 </w:t>
            </w:r>
          </w:p>
        </w:tc>
        <w:tc>
          <w:tcPr>
            <w:tcW w:w="616" w:type="dxa"/>
            <w:noWrap/>
            <w:hideMark/>
          </w:tcPr>
          <w:p w14:paraId="61066B14"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903" w:type="dxa"/>
            <w:noWrap/>
            <w:hideMark/>
          </w:tcPr>
          <w:p w14:paraId="4E46D241"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709" w:type="dxa"/>
            <w:noWrap/>
            <w:hideMark/>
          </w:tcPr>
          <w:p w14:paraId="0DFCE859"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757" w:type="dxa"/>
            <w:gridSpan w:val="3"/>
            <w:hideMark/>
          </w:tcPr>
          <w:p w14:paraId="3A6A64EA"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20 </w:t>
            </w:r>
          </w:p>
        </w:tc>
      </w:tr>
      <w:tr w:rsidR="006E673E" w:rsidRPr="006E673E" w14:paraId="4B79EF42" w14:textId="77777777" w:rsidTr="00D245F6">
        <w:trPr>
          <w:trHeight w:val="810"/>
          <w:jc w:val="center"/>
        </w:trPr>
        <w:tc>
          <w:tcPr>
            <w:tcW w:w="1985" w:type="dxa"/>
            <w:hideMark/>
          </w:tcPr>
          <w:p w14:paraId="1E491586" w14:textId="77777777" w:rsidR="006E673E" w:rsidRPr="006E673E" w:rsidRDefault="006E673E">
            <w:pPr>
              <w:rPr>
                <w:rFonts w:ascii="Times New Roman" w:hAnsi="Times New Roman" w:cs="Times New Roman"/>
                <w:sz w:val="20"/>
                <w:szCs w:val="20"/>
              </w:rPr>
            </w:pPr>
            <w:r w:rsidRPr="006E673E">
              <w:rPr>
                <w:rFonts w:ascii="Times New Roman" w:hAnsi="Times New Roman" w:cs="Times New Roman"/>
                <w:sz w:val="20"/>
                <w:szCs w:val="20"/>
              </w:rPr>
              <w:t>Итого по Вяземское (Вяземский муниципальный район)</w:t>
            </w:r>
          </w:p>
        </w:tc>
        <w:tc>
          <w:tcPr>
            <w:tcW w:w="709" w:type="dxa"/>
            <w:noWrap/>
            <w:hideMark/>
          </w:tcPr>
          <w:p w14:paraId="74CB7058"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850" w:type="dxa"/>
            <w:noWrap/>
            <w:hideMark/>
          </w:tcPr>
          <w:p w14:paraId="3BA1E8CA"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851" w:type="dxa"/>
            <w:noWrap/>
            <w:hideMark/>
          </w:tcPr>
          <w:p w14:paraId="4D6C5AEF"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0,00 </w:t>
            </w:r>
          </w:p>
        </w:tc>
        <w:tc>
          <w:tcPr>
            <w:tcW w:w="850" w:type="dxa"/>
            <w:hideMark/>
          </w:tcPr>
          <w:p w14:paraId="50E95C96"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366,53 </w:t>
            </w:r>
          </w:p>
        </w:tc>
        <w:tc>
          <w:tcPr>
            <w:tcW w:w="823" w:type="dxa"/>
            <w:hideMark/>
          </w:tcPr>
          <w:p w14:paraId="2391D790"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453" w:type="dxa"/>
            <w:hideMark/>
          </w:tcPr>
          <w:p w14:paraId="2D076676"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567" w:type="dxa"/>
            <w:hideMark/>
          </w:tcPr>
          <w:p w14:paraId="0FF28AB9"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978" w:type="dxa"/>
            <w:hideMark/>
          </w:tcPr>
          <w:p w14:paraId="66C0841E" w14:textId="77777777" w:rsidR="006E673E" w:rsidRPr="00D245F6" w:rsidRDefault="006E673E" w:rsidP="006E673E">
            <w:pPr>
              <w:rPr>
                <w:rFonts w:ascii="Times New Roman" w:hAnsi="Times New Roman" w:cs="Times New Roman"/>
                <w:sz w:val="20"/>
                <w:szCs w:val="20"/>
              </w:rPr>
            </w:pPr>
            <w:r w:rsidRPr="00D245F6">
              <w:rPr>
                <w:rFonts w:ascii="Times New Roman" w:hAnsi="Times New Roman" w:cs="Times New Roman"/>
                <w:sz w:val="20"/>
                <w:szCs w:val="20"/>
              </w:rPr>
              <w:t xml:space="preserve">366,53 </w:t>
            </w:r>
          </w:p>
        </w:tc>
        <w:tc>
          <w:tcPr>
            <w:tcW w:w="616" w:type="dxa"/>
            <w:gridSpan w:val="2"/>
            <w:noWrap/>
            <w:hideMark/>
          </w:tcPr>
          <w:p w14:paraId="0299537C"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noWrap/>
            <w:hideMark/>
          </w:tcPr>
          <w:p w14:paraId="4F2474B1"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noWrap/>
            <w:hideMark/>
          </w:tcPr>
          <w:p w14:paraId="449D906E"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0 </w:t>
            </w:r>
          </w:p>
        </w:tc>
        <w:tc>
          <w:tcPr>
            <w:tcW w:w="616" w:type="dxa"/>
            <w:noWrap/>
            <w:hideMark/>
          </w:tcPr>
          <w:p w14:paraId="6BBAAC8B"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20 </w:t>
            </w:r>
          </w:p>
        </w:tc>
        <w:tc>
          <w:tcPr>
            <w:tcW w:w="616" w:type="dxa"/>
            <w:noWrap/>
            <w:hideMark/>
          </w:tcPr>
          <w:p w14:paraId="737A2F81"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903" w:type="dxa"/>
            <w:hideMark/>
          </w:tcPr>
          <w:p w14:paraId="317D4DFE"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709" w:type="dxa"/>
            <w:hideMark/>
          </w:tcPr>
          <w:p w14:paraId="2F25D2EE"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757" w:type="dxa"/>
            <w:gridSpan w:val="3"/>
            <w:hideMark/>
          </w:tcPr>
          <w:p w14:paraId="5919BD24"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20 </w:t>
            </w:r>
          </w:p>
        </w:tc>
      </w:tr>
      <w:tr w:rsidR="006E673E" w:rsidRPr="006E673E" w14:paraId="7B438A07" w14:textId="77777777" w:rsidTr="00D245F6">
        <w:trPr>
          <w:trHeight w:val="375"/>
          <w:jc w:val="center"/>
        </w:trPr>
        <w:tc>
          <w:tcPr>
            <w:tcW w:w="1985" w:type="dxa"/>
            <w:hideMark/>
          </w:tcPr>
          <w:p w14:paraId="1FDCA75F" w14:textId="77777777" w:rsidR="006E673E" w:rsidRPr="006E673E" w:rsidRDefault="006E673E">
            <w:pPr>
              <w:rPr>
                <w:rFonts w:ascii="Times New Roman" w:hAnsi="Times New Roman" w:cs="Times New Roman"/>
                <w:sz w:val="20"/>
                <w:szCs w:val="20"/>
              </w:rPr>
            </w:pPr>
            <w:r w:rsidRPr="006E673E">
              <w:rPr>
                <w:rFonts w:ascii="Times New Roman" w:hAnsi="Times New Roman" w:cs="Times New Roman"/>
                <w:sz w:val="20"/>
                <w:szCs w:val="20"/>
              </w:rPr>
              <w:t xml:space="preserve">Всего по этапу 2022 года </w:t>
            </w:r>
          </w:p>
        </w:tc>
        <w:tc>
          <w:tcPr>
            <w:tcW w:w="709" w:type="dxa"/>
            <w:noWrap/>
            <w:hideMark/>
          </w:tcPr>
          <w:p w14:paraId="6F0DACAB"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850" w:type="dxa"/>
            <w:noWrap/>
            <w:hideMark/>
          </w:tcPr>
          <w:p w14:paraId="7AA60F0F"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851" w:type="dxa"/>
            <w:noWrap/>
            <w:hideMark/>
          </w:tcPr>
          <w:p w14:paraId="4F9CA4DD"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850" w:type="dxa"/>
            <w:noWrap/>
            <w:hideMark/>
          </w:tcPr>
          <w:p w14:paraId="476D9A36"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21,20 </w:t>
            </w:r>
          </w:p>
        </w:tc>
        <w:tc>
          <w:tcPr>
            <w:tcW w:w="823" w:type="dxa"/>
            <w:noWrap/>
            <w:hideMark/>
          </w:tcPr>
          <w:p w14:paraId="52C1E0FC"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2 909,09 </w:t>
            </w:r>
          </w:p>
        </w:tc>
        <w:tc>
          <w:tcPr>
            <w:tcW w:w="453" w:type="dxa"/>
            <w:noWrap/>
            <w:hideMark/>
          </w:tcPr>
          <w:p w14:paraId="72E0F571"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567" w:type="dxa"/>
            <w:noWrap/>
            <w:hideMark/>
          </w:tcPr>
          <w:p w14:paraId="3B34DE59"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978" w:type="dxa"/>
            <w:hideMark/>
          </w:tcPr>
          <w:p w14:paraId="7642BE31" w14:textId="77777777" w:rsidR="006E673E" w:rsidRPr="00D245F6" w:rsidRDefault="006E673E" w:rsidP="006E673E">
            <w:pPr>
              <w:rPr>
                <w:rFonts w:ascii="Times New Roman" w:hAnsi="Times New Roman" w:cs="Times New Roman"/>
                <w:sz w:val="20"/>
                <w:szCs w:val="20"/>
              </w:rPr>
            </w:pPr>
            <w:r w:rsidRPr="00D245F6">
              <w:rPr>
                <w:rFonts w:ascii="Times New Roman" w:hAnsi="Times New Roman" w:cs="Times New Roman"/>
                <w:sz w:val="20"/>
                <w:szCs w:val="20"/>
              </w:rPr>
              <w:t xml:space="preserve">2 930,29 </w:t>
            </w:r>
          </w:p>
        </w:tc>
        <w:tc>
          <w:tcPr>
            <w:tcW w:w="616" w:type="dxa"/>
            <w:gridSpan w:val="2"/>
            <w:noWrap/>
            <w:hideMark/>
          </w:tcPr>
          <w:p w14:paraId="7987510A"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noWrap/>
            <w:hideMark/>
          </w:tcPr>
          <w:p w14:paraId="573CD48F"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noWrap/>
            <w:hideMark/>
          </w:tcPr>
          <w:p w14:paraId="53B34964"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noWrap/>
            <w:hideMark/>
          </w:tcPr>
          <w:p w14:paraId="20135A32"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1 </w:t>
            </w:r>
          </w:p>
        </w:tc>
        <w:tc>
          <w:tcPr>
            <w:tcW w:w="616" w:type="dxa"/>
            <w:noWrap/>
            <w:hideMark/>
          </w:tcPr>
          <w:p w14:paraId="2177F3FA"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167 </w:t>
            </w:r>
          </w:p>
        </w:tc>
        <w:tc>
          <w:tcPr>
            <w:tcW w:w="903" w:type="dxa"/>
            <w:noWrap/>
            <w:hideMark/>
          </w:tcPr>
          <w:p w14:paraId="11D7800F"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709" w:type="dxa"/>
            <w:noWrap/>
            <w:hideMark/>
          </w:tcPr>
          <w:p w14:paraId="135888CF"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757" w:type="dxa"/>
            <w:gridSpan w:val="3"/>
            <w:hideMark/>
          </w:tcPr>
          <w:p w14:paraId="46851A02"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168 </w:t>
            </w:r>
          </w:p>
        </w:tc>
      </w:tr>
      <w:tr w:rsidR="006E673E" w:rsidRPr="006E673E" w14:paraId="328AA44F" w14:textId="77777777" w:rsidTr="00D245F6">
        <w:trPr>
          <w:trHeight w:val="810"/>
          <w:jc w:val="center"/>
        </w:trPr>
        <w:tc>
          <w:tcPr>
            <w:tcW w:w="1985" w:type="dxa"/>
            <w:hideMark/>
          </w:tcPr>
          <w:p w14:paraId="69131D6F" w14:textId="77777777" w:rsidR="006E673E" w:rsidRPr="006E673E" w:rsidRDefault="006E673E">
            <w:pPr>
              <w:rPr>
                <w:rFonts w:ascii="Times New Roman" w:hAnsi="Times New Roman" w:cs="Times New Roman"/>
                <w:sz w:val="20"/>
                <w:szCs w:val="20"/>
              </w:rPr>
            </w:pPr>
            <w:r w:rsidRPr="006E673E">
              <w:rPr>
                <w:rFonts w:ascii="Times New Roman" w:hAnsi="Times New Roman" w:cs="Times New Roman"/>
                <w:sz w:val="20"/>
                <w:szCs w:val="20"/>
              </w:rPr>
              <w:t>Итого по Вяземское (Вяземский муниципальный район)</w:t>
            </w:r>
          </w:p>
        </w:tc>
        <w:tc>
          <w:tcPr>
            <w:tcW w:w="709" w:type="dxa"/>
            <w:noWrap/>
            <w:hideMark/>
          </w:tcPr>
          <w:p w14:paraId="1D5D24EF"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850" w:type="dxa"/>
            <w:noWrap/>
            <w:hideMark/>
          </w:tcPr>
          <w:p w14:paraId="195EB719"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851" w:type="dxa"/>
            <w:noWrap/>
            <w:hideMark/>
          </w:tcPr>
          <w:p w14:paraId="61A2FE7D"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850" w:type="dxa"/>
            <w:hideMark/>
          </w:tcPr>
          <w:p w14:paraId="4509FB65"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21,20 </w:t>
            </w:r>
          </w:p>
        </w:tc>
        <w:tc>
          <w:tcPr>
            <w:tcW w:w="823" w:type="dxa"/>
            <w:hideMark/>
          </w:tcPr>
          <w:p w14:paraId="2AFE2071"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2 909,09 </w:t>
            </w:r>
          </w:p>
        </w:tc>
        <w:tc>
          <w:tcPr>
            <w:tcW w:w="453" w:type="dxa"/>
            <w:hideMark/>
          </w:tcPr>
          <w:p w14:paraId="722F6537"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567" w:type="dxa"/>
            <w:hideMark/>
          </w:tcPr>
          <w:p w14:paraId="1F4AEAD7"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978" w:type="dxa"/>
            <w:hideMark/>
          </w:tcPr>
          <w:p w14:paraId="181FF753" w14:textId="77777777" w:rsidR="006E673E" w:rsidRPr="00D245F6" w:rsidRDefault="006E673E" w:rsidP="006E673E">
            <w:pPr>
              <w:rPr>
                <w:rFonts w:ascii="Times New Roman" w:hAnsi="Times New Roman" w:cs="Times New Roman"/>
                <w:sz w:val="20"/>
                <w:szCs w:val="20"/>
              </w:rPr>
            </w:pPr>
            <w:r w:rsidRPr="00D245F6">
              <w:rPr>
                <w:rFonts w:ascii="Times New Roman" w:hAnsi="Times New Roman" w:cs="Times New Roman"/>
                <w:sz w:val="20"/>
                <w:szCs w:val="20"/>
              </w:rPr>
              <w:t xml:space="preserve">2 930,29 </w:t>
            </w:r>
          </w:p>
        </w:tc>
        <w:tc>
          <w:tcPr>
            <w:tcW w:w="616" w:type="dxa"/>
            <w:gridSpan w:val="2"/>
            <w:noWrap/>
            <w:hideMark/>
          </w:tcPr>
          <w:p w14:paraId="1D5FEDFE"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noWrap/>
            <w:hideMark/>
          </w:tcPr>
          <w:p w14:paraId="0439DDA7"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noWrap/>
            <w:hideMark/>
          </w:tcPr>
          <w:p w14:paraId="3AF901DF"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noWrap/>
            <w:hideMark/>
          </w:tcPr>
          <w:p w14:paraId="7DC9964F"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1 </w:t>
            </w:r>
          </w:p>
        </w:tc>
        <w:tc>
          <w:tcPr>
            <w:tcW w:w="616" w:type="dxa"/>
            <w:noWrap/>
            <w:hideMark/>
          </w:tcPr>
          <w:p w14:paraId="39984DC9"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167 </w:t>
            </w:r>
          </w:p>
        </w:tc>
        <w:tc>
          <w:tcPr>
            <w:tcW w:w="903" w:type="dxa"/>
            <w:hideMark/>
          </w:tcPr>
          <w:p w14:paraId="22ECDFE1"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709" w:type="dxa"/>
            <w:hideMark/>
          </w:tcPr>
          <w:p w14:paraId="745575A1"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757" w:type="dxa"/>
            <w:gridSpan w:val="3"/>
            <w:hideMark/>
          </w:tcPr>
          <w:p w14:paraId="0D8E98DA"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168 </w:t>
            </w:r>
          </w:p>
        </w:tc>
      </w:tr>
    </w:tbl>
    <w:p w14:paraId="1DFDB547" w14:textId="330827EB" w:rsidR="006E673E" w:rsidRDefault="006E673E">
      <w:pPr>
        <w:rPr>
          <w:rFonts w:ascii="Times New Roman" w:hAnsi="Times New Roman" w:cs="Times New Roman"/>
          <w:sz w:val="20"/>
          <w:szCs w:val="20"/>
        </w:rPr>
      </w:pPr>
    </w:p>
    <w:p w14:paraId="5AF0426E" w14:textId="58EBB38F" w:rsidR="006E673E" w:rsidRDefault="006E673E">
      <w:pPr>
        <w:rPr>
          <w:rFonts w:ascii="Times New Roman" w:hAnsi="Times New Roman" w:cs="Times New Roman"/>
          <w:sz w:val="20"/>
          <w:szCs w:val="20"/>
        </w:rPr>
      </w:pPr>
    </w:p>
    <w:p w14:paraId="65545C0C" w14:textId="0B1A4FE2" w:rsidR="006E673E" w:rsidRDefault="006E673E">
      <w:pPr>
        <w:rPr>
          <w:rFonts w:ascii="Times New Roman" w:hAnsi="Times New Roman" w:cs="Times New Roman"/>
          <w:sz w:val="20"/>
          <w:szCs w:val="20"/>
        </w:rPr>
      </w:pPr>
    </w:p>
    <w:p w14:paraId="0B77427C" w14:textId="1E1D7A36" w:rsidR="006E673E" w:rsidRDefault="006E673E">
      <w:pPr>
        <w:rPr>
          <w:rFonts w:ascii="Times New Roman" w:hAnsi="Times New Roman" w:cs="Times New Roman"/>
          <w:sz w:val="20"/>
          <w:szCs w:val="20"/>
        </w:rPr>
      </w:pPr>
    </w:p>
    <w:p w14:paraId="6BE6246F" w14:textId="74F367B0" w:rsidR="006E673E" w:rsidRDefault="006E673E">
      <w:pPr>
        <w:rPr>
          <w:rFonts w:ascii="Times New Roman" w:hAnsi="Times New Roman" w:cs="Times New Roman"/>
          <w:sz w:val="20"/>
          <w:szCs w:val="20"/>
        </w:rPr>
      </w:pPr>
    </w:p>
    <w:p w14:paraId="38DDB5B6" w14:textId="6C9D6577" w:rsidR="006E673E" w:rsidRDefault="006E673E">
      <w:pPr>
        <w:rPr>
          <w:rFonts w:ascii="Times New Roman" w:hAnsi="Times New Roman" w:cs="Times New Roman"/>
          <w:sz w:val="20"/>
          <w:szCs w:val="20"/>
        </w:rPr>
      </w:pPr>
    </w:p>
    <w:p w14:paraId="6D4A895A" w14:textId="697CEC3C" w:rsidR="006E673E" w:rsidRDefault="006E673E">
      <w:pPr>
        <w:rPr>
          <w:rFonts w:ascii="Times New Roman" w:hAnsi="Times New Roman" w:cs="Times New Roman"/>
          <w:sz w:val="20"/>
          <w:szCs w:val="20"/>
        </w:rPr>
      </w:pPr>
    </w:p>
    <w:p w14:paraId="402E3DEE" w14:textId="777660BE" w:rsidR="006E673E" w:rsidRDefault="006E673E">
      <w:pPr>
        <w:rPr>
          <w:rFonts w:ascii="Times New Roman" w:hAnsi="Times New Roman" w:cs="Times New Roman"/>
          <w:sz w:val="20"/>
          <w:szCs w:val="20"/>
        </w:rPr>
      </w:pPr>
    </w:p>
    <w:p w14:paraId="136A4719" w14:textId="7CFB09A1" w:rsidR="006E673E" w:rsidRDefault="006E673E">
      <w:pPr>
        <w:rPr>
          <w:rFonts w:ascii="Times New Roman" w:hAnsi="Times New Roman" w:cs="Times New Roman"/>
          <w:sz w:val="20"/>
          <w:szCs w:val="20"/>
        </w:rPr>
      </w:pPr>
    </w:p>
    <w:p w14:paraId="45AD7055" w14:textId="33732486" w:rsidR="006E673E" w:rsidRDefault="006E673E">
      <w:pPr>
        <w:rPr>
          <w:rFonts w:ascii="Times New Roman" w:hAnsi="Times New Roman" w:cs="Times New Roman"/>
          <w:sz w:val="20"/>
          <w:szCs w:val="20"/>
        </w:rPr>
      </w:pPr>
    </w:p>
    <w:p w14:paraId="634D07E9" w14:textId="77777777" w:rsidR="006E673E" w:rsidRPr="003C2453" w:rsidRDefault="006E673E">
      <w:pPr>
        <w:rPr>
          <w:rFonts w:ascii="Times New Roman" w:hAnsi="Times New Roman" w:cs="Times New Roman"/>
          <w:sz w:val="20"/>
          <w:szCs w:val="20"/>
        </w:rPr>
        <w:sectPr w:rsidR="006E673E" w:rsidRPr="003C2453" w:rsidSect="00B60ABC">
          <w:pgSz w:w="16838" w:h="11906" w:orient="landscape"/>
          <w:pgMar w:top="1134" w:right="567" w:bottom="1134" w:left="1701" w:header="709" w:footer="709" w:gutter="0"/>
          <w:cols w:space="708"/>
          <w:titlePg/>
          <w:docGrid w:linePitch="360"/>
        </w:sectPr>
      </w:pPr>
      <w:bookmarkStart w:id="4" w:name="_GoBack"/>
      <w:bookmarkEnd w:id="4"/>
    </w:p>
    <w:p w14:paraId="3A3BB1D6" w14:textId="1D3ED0C8" w:rsidR="003F7874" w:rsidRPr="003C2453" w:rsidRDefault="003F7874">
      <w:pPr>
        <w:rPr>
          <w:rFonts w:ascii="Times New Roman" w:hAnsi="Times New Roman" w:cs="Times New Roman"/>
          <w:sz w:val="20"/>
          <w:szCs w:val="20"/>
        </w:rPr>
      </w:pPr>
    </w:p>
    <w:p w14:paraId="1F2238E2" w14:textId="77777777" w:rsidR="003F7874" w:rsidRDefault="003F7874"/>
    <w:p w14:paraId="7EECFD48" w14:textId="77777777" w:rsidR="003F7874" w:rsidRDefault="003F7874"/>
    <w:p w14:paraId="64BDA26C" w14:textId="77777777" w:rsidR="003F7874" w:rsidRDefault="003F7874"/>
    <w:p w14:paraId="5A0CFF65" w14:textId="77777777" w:rsidR="003F7874" w:rsidRDefault="003F7874"/>
    <w:p w14:paraId="3FAEB0B0" w14:textId="77777777" w:rsidR="003F7874" w:rsidRDefault="003F7874"/>
    <w:p w14:paraId="2BBD3877" w14:textId="77777777" w:rsidR="003F7874" w:rsidRDefault="003F7874"/>
    <w:p w14:paraId="152BEF9F" w14:textId="77777777" w:rsidR="003F7874" w:rsidRDefault="003F7874"/>
    <w:p w14:paraId="1F12E48B" w14:textId="77777777" w:rsidR="00B60ABC" w:rsidRPr="00F073FB" w:rsidRDefault="00B60ABC" w:rsidP="00B60ABC">
      <w:pPr>
        <w:spacing w:after="0" w:line="240" w:lineRule="auto"/>
        <w:jc w:val="both"/>
        <w:rPr>
          <w:rFonts w:ascii="Times New Roman" w:eastAsia="Times New Roman" w:hAnsi="Times New Roman" w:cs="Times New Roman"/>
          <w:lang w:eastAsia="ru-RU"/>
        </w:rPr>
      </w:pPr>
    </w:p>
    <w:p w14:paraId="32D670F4" w14:textId="77777777" w:rsidR="00B60ABC" w:rsidRPr="00F073FB" w:rsidRDefault="00B60ABC" w:rsidP="00B60ABC">
      <w:pPr>
        <w:spacing w:after="0" w:line="240" w:lineRule="auto"/>
        <w:jc w:val="both"/>
        <w:rPr>
          <w:rFonts w:ascii="Times New Roman" w:eastAsia="Times New Roman" w:hAnsi="Times New Roman" w:cs="Times New Roman"/>
          <w:lang w:eastAsia="ru-RU"/>
        </w:rPr>
      </w:pPr>
    </w:p>
    <w:p w14:paraId="67B80CEA" w14:textId="77777777" w:rsidR="00B60ABC" w:rsidRPr="00F073FB" w:rsidRDefault="00B60ABC" w:rsidP="00B60ABC">
      <w:pPr>
        <w:spacing w:after="0" w:line="240" w:lineRule="auto"/>
        <w:jc w:val="both"/>
        <w:rPr>
          <w:rFonts w:ascii="Times New Roman" w:eastAsia="Times New Roman" w:hAnsi="Times New Roman" w:cs="Times New Roman"/>
          <w:lang w:eastAsia="ru-RU"/>
        </w:rPr>
      </w:pPr>
    </w:p>
    <w:p w14:paraId="1AD469C4" w14:textId="77777777" w:rsidR="00B60ABC" w:rsidRPr="00F073FB" w:rsidRDefault="00B60ABC" w:rsidP="00B60ABC">
      <w:pPr>
        <w:spacing w:after="0" w:line="240" w:lineRule="auto"/>
        <w:jc w:val="both"/>
        <w:rPr>
          <w:rFonts w:ascii="Times New Roman" w:eastAsia="Times New Roman" w:hAnsi="Times New Roman" w:cs="Times New Roman"/>
          <w:lang w:eastAsia="ru-RU"/>
        </w:rPr>
      </w:pPr>
    </w:p>
    <w:p w14:paraId="61EA483C" w14:textId="77777777" w:rsidR="00B60ABC" w:rsidRPr="00F073FB" w:rsidRDefault="00B60ABC" w:rsidP="00B60ABC">
      <w:pPr>
        <w:spacing w:after="0" w:line="240" w:lineRule="auto"/>
        <w:jc w:val="both"/>
        <w:rPr>
          <w:rFonts w:ascii="Times New Roman" w:eastAsia="Times New Roman" w:hAnsi="Times New Roman" w:cs="Times New Roman"/>
          <w:lang w:eastAsia="ru-RU"/>
        </w:rPr>
      </w:pPr>
    </w:p>
    <w:p w14:paraId="73E2234D" w14:textId="77777777" w:rsidR="00B60ABC" w:rsidRPr="00F073FB" w:rsidRDefault="00B60ABC" w:rsidP="00B60ABC">
      <w:pPr>
        <w:spacing w:after="0" w:line="240" w:lineRule="auto"/>
        <w:jc w:val="both"/>
        <w:rPr>
          <w:rFonts w:ascii="Times New Roman" w:eastAsia="Times New Roman" w:hAnsi="Times New Roman" w:cs="Times New Roman"/>
          <w:lang w:eastAsia="ru-RU"/>
        </w:rPr>
      </w:pPr>
    </w:p>
    <w:p w14:paraId="45712454" w14:textId="77777777" w:rsidR="00B60ABC" w:rsidRPr="00F073FB" w:rsidRDefault="00B60ABC" w:rsidP="00B60ABC">
      <w:pPr>
        <w:spacing w:after="0" w:line="240" w:lineRule="auto"/>
        <w:jc w:val="both"/>
        <w:rPr>
          <w:rFonts w:ascii="Times New Roman" w:eastAsia="Times New Roman" w:hAnsi="Times New Roman" w:cs="Times New Roman"/>
          <w:lang w:eastAsia="ru-RU"/>
        </w:rPr>
      </w:pPr>
    </w:p>
    <w:p w14:paraId="208B7EF6" w14:textId="77777777" w:rsidR="00B60ABC" w:rsidRPr="00F073FB" w:rsidRDefault="00B60ABC" w:rsidP="00B60ABC">
      <w:pPr>
        <w:spacing w:after="0" w:line="240" w:lineRule="auto"/>
        <w:jc w:val="both"/>
        <w:rPr>
          <w:rFonts w:ascii="Times New Roman" w:eastAsia="Times New Roman" w:hAnsi="Times New Roman" w:cs="Times New Roman"/>
          <w:lang w:eastAsia="ru-RU"/>
        </w:rPr>
      </w:pPr>
    </w:p>
    <w:p w14:paraId="2292720B" w14:textId="77777777" w:rsidR="00B60ABC" w:rsidRPr="00F073FB" w:rsidRDefault="00B60ABC" w:rsidP="00B60ABC">
      <w:pPr>
        <w:spacing w:after="0" w:line="240" w:lineRule="auto"/>
        <w:jc w:val="both"/>
        <w:rPr>
          <w:rFonts w:ascii="Times New Roman" w:eastAsia="Times New Roman" w:hAnsi="Times New Roman" w:cs="Times New Roman"/>
          <w:lang w:eastAsia="ru-RU"/>
        </w:rPr>
      </w:pPr>
    </w:p>
    <w:p w14:paraId="672DDF31" w14:textId="77777777" w:rsidR="00B60ABC" w:rsidRPr="00F073FB" w:rsidRDefault="00B60ABC" w:rsidP="00B60ABC">
      <w:pPr>
        <w:spacing w:after="0" w:line="240" w:lineRule="auto"/>
        <w:jc w:val="both"/>
        <w:rPr>
          <w:rFonts w:ascii="Times New Roman" w:eastAsia="Times New Roman" w:hAnsi="Times New Roman" w:cs="Times New Roman"/>
          <w:lang w:eastAsia="ru-RU"/>
        </w:rPr>
      </w:pPr>
    </w:p>
    <w:p w14:paraId="65D85AC7" w14:textId="77777777" w:rsidR="00B60ABC" w:rsidRPr="00F073FB" w:rsidRDefault="00B60ABC" w:rsidP="00B60ABC">
      <w:pPr>
        <w:spacing w:after="0" w:line="240" w:lineRule="auto"/>
        <w:jc w:val="both"/>
        <w:rPr>
          <w:rFonts w:ascii="Times New Roman" w:eastAsia="Times New Roman" w:hAnsi="Times New Roman" w:cs="Times New Roman"/>
          <w:lang w:eastAsia="ru-RU"/>
        </w:rPr>
      </w:pPr>
    </w:p>
    <w:p w14:paraId="381F676D" w14:textId="77777777" w:rsidR="00B60ABC" w:rsidRPr="00F073FB" w:rsidRDefault="00B60ABC" w:rsidP="00B60ABC">
      <w:pPr>
        <w:spacing w:after="0" w:line="240" w:lineRule="auto"/>
        <w:jc w:val="both"/>
        <w:rPr>
          <w:rFonts w:ascii="Times New Roman" w:eastAsia="Times New Roman" w:hAnsi="Times New Roman" w:cs="Times New Roman"/>
          <w:lang w:eastAsia="ru-RU"/>
        </w:rPr>
      </w:pPr>
    </w:p>
    <w:p w14:paraId="27CF7FFD" w14:textId="77777777" w:rsidR="00B60ABC" w:rsidRDefault="00B60ABC" w:rsidP="00B60ABC">
      <w:pPr>
        <w:spacing w:after="0" w:line="240" w:lineRule="auto"/>
        <w:jc w:val="both"/>
        <w:rPr>
          <w:rFonts w:ascii="Times New Roman" w:eastAsia="Times New Roman" w:hAnsi="Times New Roman" w:cs="Times New Roman"/>
          <w:lang w:eastAsia="ru-RU"/>
        </w:rPr>
      </w:pPr>
    </w:p>
    <w:p w14:paraId="5E6DDA03" w14:textId="77777777" w:rsidR="00B60ABC" w:rsidRDefault="00B60ABC" w:rsidP="00B60ABC">
      <w:pPr>
        <w:spacing w:after="0" w:line="240" w:lineRule="auto"/>
        <w:jc w:val="both"/>
        <w:rPr>
          <w:rFonts w:ascii="Times New Roman" w:eastAsia="Times New Roman" w:hAnsi="Times New Roman" w:cs="Times New Roman"/>
          <w:lang w:eastAsia="ru-RU"/>
        </w:rPr>
      </w:pPr>
    </w:p>
    <w:p w14:paraId="37517B68" w14:textId="77777777" w:rsidR="00B60ABC" w:rsidRDefault="00B60ABC" w:rsidP="00B60ABC">
      <w:pPr>
        <w:spacing w:after="0" w:line="240" w:lineRule="auto"/>
        <w:jc w:val="both"/>
        <w:rPr>
          <w:rFonts w:ascii="Times New Roman" w:eastAsia="Times New Roman" w:hAnsi="Times New Roman" w:cs="Times New Roman"/>
          <w:lang w:eastAsia="ru-RU"/>
        </w:rPr>
      </w:pPr>
    </w:p>
    <w:p w14:paraId="4BF82836" w14:textId="77777777" w:rsidR="00B60ABC" w:rsidRDefault="00B60ABC" w:rsidP="00B60ABC">
      <w:pPr>
        <w:spacing w:after="0" w:line="240" w:lineRule="auto"/>
        <w:jc w:val="both"/>
        <w:rPr>
          <w:rFonts w:ascii="Times New Roman" w:eastAsia="Times New Roman" w:hAnsi="Times New Roman" w:cs="Times New Roman"/>
          <w:lang w:eastAsia="ru-RU"/>
        </w:rPr>
      </w:pPr>
    </w:p>
    <w:p w14:paraId="0A2B7AE2" w14:textId="77777777" w:rsidR="00B60ABC" w:rsidRDefault="00B60ABC" w:rsidP="00B60ABC">
      <w:pPr>
        <w:spacing w:after="0" w:line="240" w:lineRule="auto"/>
        <w:jc w:val="both"/>
        <w:rPr>
          <w:rFonts w:ascii="Times New Roman" w:eastAsia="Times New Roman" w:hAnsi="Times New Roman" w:cs="Times New Roman"/>
          <w:lang w:eastAsia="ru-RU"/>
        </w:rPr>
      </w:pPr>
    </w:p>
    <w:p w14:paraId="4115ECB8" w14:textId="77777777" w:rsidR="00B60ABC" w:rsidRDefault="00B60ABC" w:rsidP="00B60ABC">
      <w:pPr>
        <w:spacing w:after="0" w:line="240" w:lineRule="auto"/>
        <w:jc w:val="both"/>
        <w:rPr>
          <w:rFonts w:ascii="Times New Roman" w:eastAsia="Times New Roman" w:hAnsi="Times New Roman" w:cs="Times New Roman"/>
          <w:lang w:eastAsia="ru-RU"/>
        </w:rPr>
      </w:pPr>
    </w:p>
    <w:p w14:paraId="012726AA" w14:textId="77777777" w:rsidR="00B60ABC" w:rsidRDefault="00B60ABC" w:rsidP="00B60ABC">
      <w:pPr>
        <w:spacing w:after="0" w:line="240" w:lineRule="auto"/>
        <w:jc w:val="both"/>
        <w:rPr>
          <w:rFonts w:ascii="Times New Roman" w:eastAsia="Times New Roman" w:hAnsi="Times New Roman" w:cs="Times New Roman"/>
          <w:lang w:eastAsia="ru-RU"/>
        </w:rPr>
      </w:pPr>
    </w:p>
    <w:p w14:paraId="5602F6BD" w14:textId="77777777" w:rsidR="00B60ABC" w:rsidRDefault="00B60ABC" w:rsidP="00B60ABC">
      <w:pPr>
        <w:spacing w:after="0" w:line="240" w:lineRule="auto"/>
        <w:jc w:val="both"/>
        <w:rPr>
          <w:rFonts w:ascii="Times New Roman" w:eastAsia="Times New Roman" w:hAnsi="Times New Roman" w:cs="Times New Roman"/>
          <w:lang w:eastAsia="ru-RU"/>
        </w:rPr>
      </w:pPr>
    </w:p>
    <w:p w14:paraId="4AC0863B" w14:textId="77777777" w:rsidR="00B60ABC" w:rsidRPr="00F073FB" w:rsidRDefault="00B60ABC" w:rsidP="00B60ABC">
      <w:pPr>
        <w:spacing w:after="0" w:line="240" w:lineRule="auto"/>
        <w:jc w:val="both"/>
        <w:rPr>
          <w:rFonts w:ascii="Times New Roman" w:eastAsia="Times New Roman" w:hAnsi="Times New Roman" w:cs="Times New Roman"/>
          <w:lang w:eastAsia="ru-RU"/>
        </w:rPr>
      </w:pPr>
    </w:p>
    <w:p w14:paraId="56EA5502" w14:textId="77777777" w:rsidR="00B60ABC" w:rsidRPr="00F073FB" w:rsidRDefault="00B60ABC" w:rsidP="00B60ABC">
      <w:pPr>
        <w:spacing w:after="0" w:line="240" w:lineRule="auto"/>
        <w:jc w:val="both"/>
        <w:rPr>
          <w:rFonts w:ascii="Times New Roman" w:eastAsia="Times New Roman" w:hAnsi="Times New Roman" w:cs="Times New Roman"/>
          <w:lang w:eastAsia="ru-RU"/>
        </w:rPr>
      </w:pPr>
    </w:p>
    <w:p w14:paraId="76CC03D1" w14:textId="77777777" w:rsidR="00B60ABC" w:rsidRDefault="00B60ABC" w:rsidP="00B60ABC">
      <w:pPr>
        <w:spacing w:after="0" w:line="240" w:lineRule="auto"/>
        <w:jc w:val="both"/>
        <w:rPr>
          <w:rFonts w:ascii="Times New Roman" w:eastAsia="Times New Roman" w:hAnsi="Times New Roman" w:cs="Times New Roman"/>
          <w:lang w:eastAsia="ru-RU"/>
        </w:rPr>
      </w:pPr>
    </w:p>
    <w:p w14:paraId="0BBB5DD1" w14:textId="77777777" w:rsidR="00B60ABC" w:rsidRPr="00282D8E" w:rsidRDefault="00B60ABC" w:rsidP="00B60ABC">
      <w:pPr>
        <w:spacing w:after="0" w:line="240" w:lineRule="auto"/>
        <w:jc w:val="both"/>
        <w:rPr>
          <w:rFonts w:ascii="Times New Roman" w:eastAsia="Times New Roman" w:hAnsi="Times New Roman" w:cs="Times New Roman"/>
          <w:lang w:eastAsia="ru-RU"/>
        </w:rPr>
      </w:pPr>
    </w:p>
    <w:p w14:paraId="2E0ADC31" w14:textId="77777777" w:rsidR="00B60ABC" w:rsidRPr="00F073FB" w:rsidRDefault="00B60ABC" w:rsidP="00B60ABC">
      <w:pPr>
        <w:spacing w:after="0" w:line="240" w:lineRule="auto"/>
        <w:jc w:val="both"/>
        <w:rPr>
          <w:rFonts w:ascii="Times New Roman" w:eastAsia="Times New Roman" w:hAnsi="Times New Roman" w:cs="Times New Roman"/>
          <w:lang w:eastAsia="ru-RU"/>
        </w:rPr>
      </w:pPr>
      <w:r w:rsidRPr="00F073FB">
        <w:rPr>
          <w:rFonts w:ascii="Times New Roman" w:eastAsia="Times New Roman" w:hAnsi="Times New Roman" w:cs="Times New Roman"/>
          <w:lang w:eastAsia="ru-RU"/>
        </w:rPr>
        <w:t>Визы:</w:t>
      </w:r>
    </w:p>
    <w:p w14:paraId="71ADFF4B" w14:textId="77777777" w:rsidR="00B60ABC" w:rsidRPr="00F073FB" w:rsidRDefault="00B60ABC" w:rsidP="00B60ABC">
      <w:pPr>
        <w:spacing w:after="0" w:line="240" w:lineRule="auto"/>
        <w:jc w:val="both"/>
        <w:rPr>
          <w:rFonts w:ascii="Times New Roman" w:eastAsia="Times New Roman" w:hAnsi="Times New Roman" w:cs="Times New Roman"/>
          <w:sz w:val="20"/>
          <w:szCs w:val="20"/>
          <w:lang w:eastAsia="ru-RU"/>
        </w:rPr>
      </w:pPr>
    </w:p>
    <w:p w14:paraId="3B27C2A1" w14:textId="77777777" w:rsidR="00B60ABC" w:rsidRDefault="00B60ABC" w:rsidP="00B60ABC">
      <w:pPr>
        <w:spacing w:after="0" w:line="240" w:lineRule="auto"/>
        <w:jc w:val="both"/>
        <w:rPr>
          <w:rFonts w:ascii="Times New Roman" w:eastAsia="Times New Roman" w:hAnsi="Times New Roman" w:cs="Times New Roman"/>
          <w:sz w:val="20"/>
          <w:szCs w:val="20"/>
          <w:lang w:eastAsia="ru-RU"/>
        </w:rPr>
      </w:pP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14:paraId="7F6260FE" w14:textId="77777777" w:rsidR="00B60ABC" w:rsidRDefault="00B60ABC" w:rsidP="00B60ABC">
      <w:pPr>
        <w:spacing w:after="0" w:line="240" w:lineRule="auto"/>
        <w:jc w:val="both"/>
        <w:rPr>
          <w:rFonts w:ascii="Times New Roman" w:eastAsia="Times New Roman" w:hAnsi="Times New Roman" w:cs="Times New Roman"/>
          <w:sz w:val="20"/>
          <w:szCs w:val="20"/>
          <w:lang w:eastAsia="ru-RU"/>
        </w:rPr>
      </w:pPr>
    </w:p>
    <w:p w14:paraId="7C2FED8D" w14:textId="77777777" w:rsidR="00B60ABC" w:rsidRPr="009007B5" w:rsidRDefault="00B60ABC" w:rsidP="00B60AB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Первый з</w:t>
      </w:r>
      <w:r w:rsidRPr="009007B5">
        <w:rPr>
          <w:rFonts w:ascii="Times New Roman" w:eastAsia="Times New Roman" w:hAnsi="Times New Roman" w:cs="Times New Roman"/>
          <w:sz w:val="20"/>
          <w:szCs w:val="20"/>
          <w:lang w:eastAsia="ru-RU"/>
        </w:rPr>
        <w:t xml:space="preserve">аместитель Главы МО                                     </w:t>
      </w:r>
      <w:r>
        <w:rPr>
          <w:rFonts w:ascii="Times New Roman" w:eastAsia="Times New Roman" w:hAnsi="Times New Roman" w:cs="Times New Roman"/>
          <w:sz w:val="20"/>
          <w:szCs w:val="20"/>
          <w:lang w:eastAsia="ru-RU"/>
        </w:rPr>
        <w:t xml:space="preserve">     </w:t>
      </w:r>
      <w:r w:rsidRPr="009007B5">
        <w:rPr>
          <w:rFonts w:ascii="Times New Roman" w:eastAsia="Times New Roman" w:hAnsi="Times New Roman" w:cs="Times New Roman"/>
          <w:sz w:val="20"/>
          <w:szCs w:val="20"/>
          <w:lang w:eastAsia="ru-RU"/>
        </w:rPr>
        <w:t xml:space="preserve">  __________</w:t>
      </w:r>
      <w:r>
        <w:rPr>
          <w:rFonts w:ascii="Times New Roman" w:eastAsia="Times New Roman" w:hAnsi="Times New Roman" w:cs="Times New Roman"/>
          <w:sz w:val="20"/>
          <w:szCs w:val="20"/>
          <w:lang w:eastAsia="ru-RU"/>
        </w:rPr>
        <w:t>В.П. Беленко</w:t>
      </w:r>
      <w:r w:rsidRPr="009007B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9007B5">
        <w:rPr>
          <w:rFonts w:ascii="Times New Roman" w:eastAsia="Times New Roman" w:hAnsi="Times New Roman" w:cs="Times New Roman"/>
          <w:sz w:val="20"/>
          <w:szCs w:val="20"/>
          <w:lang w:eastAsia="ru-RU"/>
        </w:rPr>
        <w:t>__________20</w:t>
      </w:r>
      <w:r>
        <w:rPr>
          <w:rFonts w:ascii="Times New Roman" w:eastAsia="Times New Roman" w:hAnsi="Times New Roman" w:cs="Times New Roman"/>
          <w:sz w:val="20"/>
          <w:szCs w:val="20"/>
          <w:lang w:eastAsia="ru-RU"/>
        </w:rPr>
        <w:t>2</w:t>
      </w:r>
      <w:r w:rsidRPr="005F382E">
        <w:rPr>
          <w:rFonts w:ascii="Times New Roman" w:eastAsia="Times New Roman" w:hAnsi="Times New Roman" w:cs="Times New Roman"/>
          <w:sz w:val="20"/>
          <w:szCs w:val="20"/>
          <w:lang w:eastAsia="ru-RU"/>
        </w:rPr>
        <w:t>2</w:t>
      </w:r>
      <w:r w:rsidRPr="009007B5">
        <w:rPr>
          <w:rFonts w:ascii="Times New Roman" w:eastAsia="Times New Roman" w:hAnsi="Times New Roman" w:cs="Times New Roman"/>
          <w:sz w:val="20"/>
          <w:szCs w:val="20"/>
          <w:lang w:eastAsia="ru-RU"/>
        </w:rPr>
        <w:t xml:space="preserve"> г. </w:t>
      </w:r>
    </w:p>
    <w:p w14:paraId="55B92F09" w14:textId="77777777" w:rsidR="00B60ABC" w:rsidRPr="00F073FB" w:rsidRDefault="00B60ABC" w:rsidP="00B60ABC">
      <w:pPr>
        <w:spacing w:after="0" w:line="240" w:lineRule="auto"/>
        <w:jc w:val="both"/>
        <w:rPr>
          <w:rFonts w:ascii="Times New Roman" w:eastAsia="Times New Roman" w:hAnsi="Times New Roman" w:cs="Times New Roman"/>
          <w:sz w:val="20"/>
          <w:szCs w:val="20"/>
          <w:lang w:eastAsia="ru-RU"/>
        </w:rPr>
      </w:pPr>
      <w:r w:rsidRPr="009007B5">
        <w:rPr>
          <w:rFonts w:ascii="Times New Roman" w:eastAsia="Times New Roman" w:hAnsi="Times New Roman" w:cs="Times New Roman"/>
          <w:sz w:val="20"/>
          <w:szCs w:val="20"/>
          <w:lang w:eastAsia="ru-RU"/>
        </w:rPr>
        <w:tab/>
      </w:r>
      <w:r w:rsidRPr="009007B5">
        <w:rPr>
          <w:rFonts w:ascii="Times New Roman" w:eastAsia="Times New Roman" w:hAnsi="Times New Roman" w:cs="Times New Roman"/>
          <w:sz w:val="20"/>
          <w:szCs w:val="20"/>
          <w:lang w:eastAsia="ru-RU"/>
        </w:rPr>
        <w:tab/>
      </w:r>
      <w:r w:rsidRPr="009007B5">
        <w:rPr>
          <w:rFonts w:ascii="Times New Roman" w:eastAsia="Times New Roman" w:hAnsi="Times New Roman" w:cs="Times New Roman"/>
          <w:sz w:val="20"/>
          <w:szCs w:val="20"/>
          <w:lang w:eastAsia="ru-RU"/>
        </w:rPr>
        <w:tab/>
      </w:r>
      <w:r w:rsidRPr="009007B5">
        <w:rPr>
          <w:rFonts w:ascii="Times New Roman" w:eastAsia="Times New Roman" w:hAnsi="Times New Roman" w:cs="Times New Roman"/>
          <w:sz w:val="20"/>
          <w:szCs w:val="20"/>
          <w:lang w:eastAsia="ru-RU"/>
        </w:rPr>
        <w:tab/>
      </w:r>
      <w:r w:rsidRPr="009007B5">
        <w:rPr>
          <w:rFonts w:ascii="Times New Roman" w:eastAsia="Times New Roman" w:hAnsi="Times New Roman" w:cs="Times New Roman"/>
          <w:sz w:val="20"/>
          <w:szCs w:val="20"/>
          <w:lang w:eastAsia="ru-RU"/>
        </w:rPr>
        <w:tab/>
      </w:r>
      <w:r w:rsidRPr="009007B5">
        <w:rPr>
          <w:rFonts w:ascii="Times New Roman" w:eastAsia="Times New Roman" w:hAnsi="Times New Roman" w:cs="Times New Roman"/>
          <w:sz w:val="20"/>
          <w:szCs w:val="20"/>
          <w:lang w:eastAsia="ru-RU"/>
        </w:rPr>
        <w:tab/>
      </w:r>
      <w:r w:rsidRPr="009007B5">
        <w:rPr>
          <w:rFonts w:ascii="Times New Roman" w:eastAsia="Times New Roman" w:hAnsi="Times New Roman" w:cs="Times New Roman"/>
          <w:sz w:val="20"/>
          <w:szCs w:val="20"/>
          <w:lang w:eastAsia="ru-RU"/>
        </w:rPr>
        <w:tab/>
      </w:r>
      <w:r w:rsidRPr="009007B5">
        <w:rPr>
          <w:rFonts w:ascii="Times New Roman" w:eastAsia="Times New Roman" w:hAnsi="Times New Roman" w:cs="Times New Roman"/>
          <w:sz w:val="20"/>
          <w:szCs w:val="20"/>
          <w:lang w:eastAsia="ru-RU"/>
        </w:rPr>
        <w:tab/>
      </w:r>
      <w:r w:rsidRPr="009007B5">
        <w:rPr>
          <w:rFonts w:ascii="Times New Roman" w:eastAsia="Times New Roman" w:hAnsi="Times New Roman" w:cs="Times New Roman"/>
          <w:sz w:val="20"/>
          <w:szCs w:val="20"/>
          <w:lang w:eastAsia="ru-RU"/>
        </w:rPr>
        <w:tab/>
      </w:r>
      <w:r w:rsidRPr="009007B5">
        <w:rPr>
          <w:rFonts w:ascii="Times New Roman" w:eastAsia="Times New Roman" w:hAnsi="Times New Roman" w:cs="Times New Roman"/>
          <w:sz w:val="20"/>
          <w:szCs w:val="20"/>
          <w:lang w:eastAsia="ru-RU"/>
        </w:rPr>
        <w:tab/>
        <w:t xml:space="preserve">                    </w:t>
      </w:r>
      <w:r>
        <w:rPr>
          <w:rFonts w:ascii="Times New Roman" w:eastAsia="Times New Roman" w:hAnsi="Times New Roman" w:cs="Times New Roman"/>
          <w:sz w:val="20"/>
          <w:szCs w:val="20"/>
          <w:lang w:eastAsia="ru-RU"/>
        </w:rPr>
        <w:t xml:space="preserve">   </w:t>
      </w:r>
      <w:r w:rsidRPr="009007B5">
        <w:rPr>
          <w:rFonts w:ascii="Times New Roman" w:eastAsia="Times New Roman" w:hAnsi="Times New Roman" w:cs="Times New Roman"/>
          <w:sz w:val="20"/>
          <w:szCs w:val="20"/>
          <w:lang w:eastAsia="ru-RU"/>
        </w:rPr>
        <w:t xml:space="preserve"> (дата)           </w:t>
      </w:r>
    </w:p>
    <w:p w14:paraId="3C4E4D01" w14:textId="77777777" w:rsidR="00B60ABC" w:rsidRPr="00F073FB" w:rsidRDefault="00B60ABC" w:rsidP="00B60ABC">
      <w:pPr>
        <w:spacing w:after="0" w:line="240" w:lineRule="auto"/>
        <w:jc w:val="both"/>
        <w:rPr>
          <w:rFonts w:ascii="Times New Roman" w:eastAsia="Times New Roman" w:hAnsi="Times New Roman" w:cs="Times New Roman"/>
          <w:sz w:val="20"/>
          <w:szCs w:val="20"/>
          <w:lang w:eastAsia="ru-RU"/>
        </w:rPr>
      </w:pP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p>
    <w:p w14:paraId="22ECE5F3" w14:textId="77777777" w:rsidR="00B60ABC" w:rsidRPr="00F073FB" w:rsidRDefault="00B60ABC" w:rsidP="00B60ABC">
      <w:pPr>
        <w:spacing w:after="0" w:line="240" w:lineRule="auto"/>
        <w:jc w:val="both"/>
        <w:rPr>
          <w:rFonts w:ascii="Times New Roman" w:eastAsia="Times New Roman" w:hAnsi="Times New Roman" w:cs="Times New Roman"/>
          <w:sz w:val="20"/>
          <w:szCs w:val="20"/>
          <w:lang w:eastAsia="ru-RU"/>
        </w:rPr>
      </w:pPr>
    </w:p>
    <w:p w14:paraId="753E52CC" w14:textId="77777777" w:rsidR="00B60ABC" w:rsidRDefault="00B60ABC" w:rsidP="00B60ABC">
      <w:pPr>
        <w:spacing w:after="0" w:line="240" w:lineRule="auto"/>
        <w:jc w:val="both"/>
        <w:rPr>
          <w:rFonts w:ascii="Times New Roman" w:eastAsia="Times New Roman" w:hAnsi="Times New Roman" w:cs="Times New Roman"/>
          <w:sz w:val="20"/>
          <w:szCs w:val="20"/>
          <w:lang w:eastAsia="ru-RU"/>
        </w:rPr>
      </w:pPr>
      <w:r w:rsidRPr="00F073FB">
        <w:rPr>
          <w:rFonts w:ascii="Times New Roman" w:eastAsia="Times New Roman" w:hAnsi="Times New Roman" w:cs="Times New Roman"/>
          <w:sz w:val="20"/>
          <w:szCs w:val="20"/>
          <w:lang w:eastAsia="ru-RU"/>
        </w:rPr>
        <w:t xml:space="preserve">Начальник юридического отдела                                      </w:t>
      </w:r>
      <w:r>
        <w:rPr>
          <w:rFonts w:ascii="Times New Roman" w:eastAsia="Times New Roman" w:hAnsi="Times New Roman" w:cs="Times New Roman"/>
          <w:sz w:val="20"/>
          <w:szCs w:val="20"/>
          <w:lang w:eastAsia="ru-RU"/>
        </w:rPr>
        <w:t xml:space="preserve">  </w:t>
      </w:r>
      <w:r w:rsidRPr="00F073FB">
        <w:rPr>
          <w:rFonts w:ascii="Times New Roman" w:eastAsia="Times New Roman" w:hAnsi="Times New Roman" w:cs="Times New Roman"/>
          <w:sz w:val="20"/>
          <w:szCs w:val="20"/>
          <w:lang w:eastAsia="ru-RU"/>
        </w:rPr>
        <w:t xml:space="preserve"> _________</w:t>
      </w:r>
      <w:r>
        <w:rPr>
          <w:rFonts w:ascii="Times New Roman" w:eastAsia="Times New Roman" w:hAnsi="Times New Roman" w:cs="Times New Roman"/>
          <w:sz w:val="20"/>
          <w:szCs w:val="20"/>
          <w:lang w:eastAsia="ru-RU"/>
        </w:rPr>
        <w:t>__В.П. Березкина           ___________</w:t>
      </w:r>
      <w:r w:rsidRPr="00F073FB">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w:t>
      </w:r>
      <w:r w:rsidRPr="005F382E">
        <w:rPr>
          <w:rFonts w:ascii="Times New Roman" w:eastAsia="Times New Roman" w:hAnsi="Times New Roman" w:cs="Times New Roman"/>
          <w:sz w:val="20"/>
          <w:szCs w:val="20"/>
          <w:lang w:eastAsia="ru-RU"/>
        </w:rPr>
        <w:t>2</w:t>
      </w:r>
      <w:r w:rsidRPr="00F073FB">
        <w:rPr>
          <w:rFonts w:ascii="Times New Roman" w:eastAsia="Times New Roman" w:hAnsi="Times New Roman" w:cs="Times New Roman"/>
          <w:sz w:val="20"/>
          <w:szCs w:val="20"/>
          <w:lang w:eastAsia="ru-RU"/>
        </w:rPr>
        <w:t xml:space="preserve"> г.</w:t>
      </w:r>
    </w:p>
    <w:p w14:paraId="72FB4CCC" w14:textId="77777777" w:rsidR="00B60ABC" w:rsidRPr="00F073FB" w:rsidRDefault="00B60ABC" w:rsidP="00B60AB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F073FB">
        <w:rPr>
          <w:rFonts w:ascii="Times New Roman" w:eastAsia="Times New Roman" w:hAnsi="Times New Roman" w:cs="Times New Roman"/>
          <w:sz w:val="20"/>
          <w:szCs w:val="20"/>
          <w:lang w:eastAsia="ru-RU"/>
        </w:rPr>
        <w:t>(дата)</w:t>
      </w:r>
    </w:p>
    <w:p w14:paraId="2DBE3582" w14:textId="77777777" w:rsidR="00B60ABC" w:rsidRDefault="00B60ABC" w:rsidP="00B60ABC">
      <w:pPr>
        <w:spacing w:after="0" w:line="240" w:lineRule="auto"/>
        <w:rPr>
          <w:rFonts w:ascii="Times New Roman" w:eastAsia="Times New Roman" w:hAnsi="Times New Roman" w:cs="Times New Roman"/>
          <w:sz w:val="20"/>
          <w:szCs w:val="20"/>
          <w:lang w:eastAsia="ru-RU"/>
        </w:rPr>
      </w:pPr>
    </w:p>
    <w:p w14:paraId="75177864" w14:textId="77777777" w:rsidR="00B60ABC" w:rsidRDefault="00B60ABC" w:rsidP="00B60ABC">
      <w:pPr>
        <w:spacing w:after="0" w:line="240" w:lineRule="auto"/>
        <w:rPr>
          <w:rFonts w:ascii="Times New Roman" w:eastAsia="Times New Roman" w:hAnsi="Times New Roman" w:cs="Times New Roman"/>
          <w:sz w:val="20"/>
          <w:szCs w:val="20"/>
          <w:lang w:eastAsia="ru-RU"/>
        </w:rPr>
      </w:pPr>
    </w:p>
    <w:p w14:paraId="20728F10" w14:textId="77777777" w:rsidR="00B60ABC" w:rsidRDefault="00B60ABC" w:rsidP="00B60AB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Начальник финансового управления                                     ________</w:t>
      </w:r>
      <w:proofErr w:type="gramStart"/>
      <w:r>
        <w:rPr>
          <w:rFonts w:ascii="Times New Roman" w:eastAsia="Times New Roman" w:hAnsi="Times New Roman" w:cs="Times New Roman"/>
          <w:sz w:val="20"/>
          <w:szCs w:val="20"/>
          <w:lang w:eastAsia="ru-RU"/>
        </w:rPr>
        <w:t>_  Л.Г.</w:t>
      </w:r>
      <w:proofErr w:type="gram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Черепкова</w:t>
      </w:r>
      <w:proofErr w:type="spellEnd"/>
      <w:r>
        <w:rPr>
          <w:rFonts w:ascii="Times New Roman" w:eastAsia="Times New Roman" w:hAnsi="Times New Roman" w:cs="Times New Roman"/>
          <w:sz w:val="20"/>
          <w:szCs w:val="20"/>
          <w:lang w:eastAsia="ru-RU"/>
        </w:rPr>
        <w:t xml:space="preserve">           _____________202</w:t>
      </w:r>
      <w:r w:rsidRPr="005F382E">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 xml:space="preserve"> г.</w:t>
      </w:r>
    </w:p>
    <w:p w14:paraId="65E720AB" w14:textId="77777777" w:rsidR="00B60ABC" w:rsidRPr="00F073FB" w:rsidRDefault="00B60ABC" w:rsidP="00B60AB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(дата)                      </w:t>
      </w:r>
    </w:p>
    <w:p w14:paraId="6EDD2160" w14:textId="77777777" w:rsidR="00B60ABC" w:rsidRDefault="00B60ABC" w:rsidP="00B60ABC">
      <w:pPr>
        <w:spacing w:after="0" w:line="240" w:lineRule="auto"/>
        <w:rPr>
          <w:rFonts w:ascii="Times New Roman" w:eastAsia="Times New Roman" w:hAnsi="Times New Roman" w:cs="Times New Roman"/>
          <w:sz w:val="20"/>
          <w:szCs w:val="20"/>
          <w:lang w:eastAsia="ru-RU"/>
        </w:rPr>
      </w:pPr>
    </w:p>
    <w:p w14:paraId="3456573D" w14:textId="77777777" w:rsidR="00B60ABC" w:rsidRDefault="00B60ABC" w:rsidP="00B60ABC">
      <w:pPr>
        <w:spacing w:after="0" w:line="240" w:lineRule="auto"/>
        <w:rPr>
          <w:rFonts w:ascii="Times New Roman" w:eastAsia="Times New Roman" w:hAnsi="Times New Roman" w:cs="Times New Roman"/>
          <w:sz w:val="20"/>
          <w:szCs w:val="20"/>
          <w:lang w:eastAsia="ru-RU"/>
        </w:rPr>
      </w:pPr>
    </w:p>
    <w:p w14:paraId="6F5D8045" w14:textId="77777777" w:rsidR="00B60ABC" w:rsidRPr="00F073FB" w:rsidRDefault="00B60ABC" w:rsidP="00B60AB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Главный</w:t>
      </w:r>
      <w:r w:rsidRPr="00F073FB">
        <w:rPr>
          <w:rFonts w:ascii="Times New Roman" w:eastAsia="Times New Roman" w:hAnsi="Times New Roman" w:cs="Times New Roman"/>
          <w:sz w:val="20"/>
          <w:szCs w:val="20"/>
          <w:lang w:eastAsia="ru-RU"/>
        </w:rPr>
        <w:t xml:space="preserve"> специалист ОМС                                                        ____</w:t>
      </w:r>
      <w:r>
        <w:rPr>
          <w:rFonts w:ascii="Times New Roman" w:eastAsia="Times New Roman" w:hAnsi="Times New Roman" w:cs="Times New Roman"/>
          <w:sz w:val="20"/>
          <w:szCs w:val="20"/>
          <w:lang w:eastAsia="ru-RU"/>
        </w:rPr>
        <w:t xml:space="preserve">_____Л.В. </w:t>
      </w:r>
      <w:proofErr w:type="spellStart"/>
      <w:r>
        <w:rPr>
          <w:rFonts w:ascii="Times New Roman" w:eastAsia="Times New Roman" w:hAnsi="Times New Roman" w:cs="Times New Roman"/>
          <w:sz w:val="20"/>
          <w:szCs w:val="20"/>
          <w:lang w:eastAsia="ru-RU"/>
        </w:rPr>
        <w:t>Икатова</w:t>
      </w:r>
      <w:proofErr w:type="spellEnd"/>
      <w:r>
        <w:rPr>
          <w:rFonts w:ascii="Times New Roman" w:eastAsia="Times New Roman" w:hAnsi="Times New Roman" w:cs="Times New Roman"/>
          <w:sz w:val="20"/>
          <w:szCs w:val="20"/>
          <w:lang w:eastAsia="ru-RU"/>
        </w:rPr>
        <w:t xml:space="preserve">              ___</w:t>
      </w:r>
      <w:r w:rsidRPr="00F073FB">
        <w:rPr>
          <w:rFonts w:ascii="Times New Roman" w:eastAsia="Times New Roman" w:hAnsi="Times New Roman" w:cs="Times New Roman"/>
          <w:sz w:val="20"/>
          <w:szCs w:val="20"/>
          <w:lang w:eastAsia="ru-RU"/>
        </w:rPr>
        <w:t>____________20</w:t>
      </w:r>
      <w:r>
        <w:rPr>
          <w:rFonts w:ascii="Times New Roman" w:eastAsia="Times New Roman" w:hAnsi="Times New Roman" w:cs="Times New Roman"/>
          <w:sz w:val="20"/>
          <w:szCs w:val="20"/>
          <w:lang w:eastAsia="ru-RU"/>
        </w:rPr>
        <w:t>2</w:t>
      </w:r>
      <w:r w:rsidRPr="005F382E">
        <w:rPr>
          <w:rFonts w:ascii="Times New Roman" w:eastAsia="Times New Roman" w:hAnsi="Times New Roman" w:cs="Times New Roman"/>
          <w:sz w:val="20"/>
          <w:szCs w:val="20"/>
          <w:lang w:eastAsia="ru-RU"/>
        </w:rPr>
        <w:t>2</w:t>
      </w:r>
      <w:r w:rsidRPr="00F073FB">
        <w:rPr>
          <w:rFonts w:ascii="Times New Roman" w:eastAsia="Times New Roman" w:hAnsi="Times New Roman" w:cs="Times New Roman"/>
          <w:sz w:val="20"/>
          <w:szCs w:val="20"/>
          <w:lang w:eastAsia="ru-RU"/>
        </w:rPr>
        <w:t xml:space="preserve"> г.</w:t>
      </w:r>
    </w:p>
    <w:p w14:paraId="710ED159" w14:textId="77777777" w:rsidR="00B60ABC" w:rsidRPr="00F073FB" w:rsidRDefault="00B60ABC" w:rsidP="00B60ABC">
      <w:pPr>
        <w:spacing w:after="0" w:line="240" w:lineRule="auto"/>
        <w:rPr>
          <w:rFonts w:ascii="Times New Roman" w:eastAsia="Times New Roman" w:hAnsi="Times New Roman" w:cs="Times New Roman"/>
          <w:sz w:val="20"/>
          <w:szCs w:val="20"/>
          <w:lang w:eastAsia="ru-RU"/>
        </w:rPr>
      </w:pPr>
      <w:r w:rsidRPr="00F073F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F073FB">
        <w:rPr>
          <w:rFonts w:ascii="Times New Roman" w:eastAsia="Times New Roman" w:hAnsi="Times New Roman" w:cs="Times New Roman"/>
          <w:sz w:val="20"/>
          <w:szCs w:val="20"/>
          <w:lang w:eastAsia="ru-RU"/>
        </w:rPr>
        <w:t>(дата)</w:t>
      </w:r>
    </w:p>
    <w:p w14:paraId="60822DF4" w14:textId="77777777" w:rsidR="00B60ABC" w:rsidRPr="00F073FB" w:rsidRDefault="00B60ABC" w:rsidP="00B60ABC">
      <w:pPr>
        <w:spacing w:after="0" w:line="240" w:lineRule="auto"/>
        <w:rPr>
          <w:rFonts w:ascii="Times New Roman" w:eastAsia="Times New Roman" w:hAnsi="Times New Roman" w:cs="Times New Roman"/>
          <w:sz w:val="20"/>
          <w:szCs w:val="20"/>
          <w:lang w:eastAsia="ru-RU"/>
        </w:rPr>
      </w:pPr>
      <w:r w:rsidRPr="00F073FB">
        <w:rPr>
          <w:rFonts w:ascii="Times New Roman" w:eastAsia="Times New Roman" w:hAnsi="Times New Roman" w:cs="Times New Roman"/>
          <w:sz w:val="20"/>
          <w:szCs w:val="20"/>
          <w:lang w:eastAsia="ru-RU"/>
        </w:rPr>
        <w:t xml:space="preserve">Исп. </w:t>
      </w:r>
      <w:proofErr w:type="spellStart"/>
      <w:r>
        <w:rPr>
          <w:rFonts w:ascii="Times New Roman" w:eastAsia="Times New Roman" w:hAnsi="Times New Roman" w:cs="Times New Roman"/>
          <w:sz w:val="20"/>
          <w:szCs w:val="20"/>
          <w:lang w:eastAsia="ru-RU"/>
        </w:rPr>
        <w:t>И.о</w:t>
      </w:r>
      <w:proofErr w:type="spellEnd"/>
      <w:r>
        <w:rPr>
          <w:rFonts w:ascii="Times New Roman" w:eastAsia="Times New Roman" w:hAnsi="Times New Roman" w:cs="Times New Roman"/>
          <w:sz w:val="20"/>
          <w:szCs w:val="20"/>
          <w:lang w:eastAsia="ru-RU"/>
        </w:rPr>
        <w:t>. н</w:t>
      </w:r>
      <w:r w:rsidRPr="00F073FB">
        <w:rPr>
          <w:rFonts w:ascii="Times New Roman" w:eastAsia="Times New Roman" w:hAnsi="Times New Roman" w:cs="Times New Roman"/>
          <w:sz w:val="20"/>
          <w:szCs w:val="20"/>
          <w:lang w:eastAsia="ru-RU"/>
        </w:rPr>
        <w:t>ачальник</w:t>
      </w:r>
      <w:r>
        <w:rPr>
          <w:rFonts w:ascii="Times New Roman" w:eastAsia="Times New Roman" w:hAnsi="Times New Roman" w:cs="Times New Roman"/>
          <w:sz w:val="20"/>
          <w:szCs w:val="20"/>
          <w:lang w:eastAsia="ru-RU"/>
        </w:rPr>
        <w:t>а</w:t>
      </w:r>
      <w:r w:rsidRPr="00F073FB">
        <w:rPr>
          <w:rFonts w:ascii="Times New Roman" w:eastAsia="Times New Roman" w:hAnsi="Times New Roman" w:cs="Times New Roman"/>
          <w:sz w:val="20"/>
          <w:szCs w:val="20"/>
          <w:lang w:eastAsia="ru-RU"/>
        </w:rPr>
        <w:t xml:space="preserve"> управления ЖКХ, транспорта</w:t>
      </w:r>
    </w:p>
    <w:p w14:paraId="7D29D5C2" w14:textId="77777777" w:rsidR="00B60ABC" w:rsidRPr="00F073FB" w:rsidRDefault="00B60ABC" w:rsidP="00B60ABC">
      <w:pPr>
        <w:spacing w:after="0" w:line="240" w:lineRule="auto"/>
        <w:rPr>
          <w:rFonts w:ascii="Times New Roman" w:eastAsia="Times New Roman" w:hAnsi="Times New Roman" w:cs="Times New Roman"/>
          <w:sz w:val="20"/>
          <w:szCs w:val="20"/>
          <w:lang w:eastAsia="ru-RU"/>
        </w:rPr>
      </w:pPr>
      <w:r w:rsidRPr="00F073FB">
        <w:rPr>
          <w:rFonts w:ascii="Times New Roman" w:eastAsia="Times New Roman" w:hAnsi="Times New Roman" w:cs="Times New Roman"/>
          <w:sz w:val="20"/>
          <w:szCs w:val="20"/>
          <w:lang w:eastAsia="ru-RU"/>
        </w:rPr>
        <w:t xml:space="preserve">и дорожного хозяйства                                                               </w:t>
      </w:r>
      <w:r>
        <w:rPr>
          <w:rFonts w:ascii="Times New Roman" w:eastAsia="Times New Roman" w:hAnsi="Times New Roman" w:cs="Times New Roman"/>
          <w:sz w:val="20"/>
          <w:szCs w:val="20"/>
          <w:lang w:eastAsia="ru-RU"/>
        </w:rPr>
        <w:t xml:space="preserve">  ________Н.Ф. Иваненко          _____</w:t>
      </w:r>
      <w:r w:rsidRPr="00F073FB">
        <w:rPr>
          <w:rFonts w:ascii="Times New Roman" w:eastAsia="Times New Roman" w:hAnsi="Times New Roman" w:cs="Times New Roman"/>
          <w:sz w:val="20"/>
          <w:szCs w:val="20"/>
          <w:lang w:eastAsia="ru-RU"/>
        </w:rPr>
        <w:t>__________20</w:t>
      </w:r>
      <w:r>
        <w:rPr>
          <w:rFonts w:ascii="Times New Roman" w:eastAsia="Times New Roman" w:hAnsi="Times New Roman" w:cs="Times New Roman"/>
          <w:sz w:val="20"/>
          <w:szCs w:val="20"/>
          <w:lang w:eastAsia="ru-RU"/>
        </w:rPr>
        <w:t>22</w:t>
      </w:r>
      <w:r w:rsidRPr="00F073FB">
        <w:rPr>
          <w:rFonts w:ascii="Times New Roman" w:eastAsia="Times New Roman" w:hAnsi="Times New Roman" w:cs="Times New Roman"/>
          <w:sz w:val="20"/>
          <w:szCs w:val="20"/>
          <w:lang w:eastAsia="ru-RU"/>
        </w:rPr>
        <w:t xml:space="preserve"> г.</w:t>
      </w:r>
    </w:p>
    <w:p w14:paraId="48FA77CD" w14:textId="77777777" w:rsidR="00B60ABC" w:rsidRPr="00F073FB" w:rsidRDefault="00B60ABC" w:rsidP="00B60ABC">
      <w:pPr>
        <w:spacing w:after="0" w:line="240" w:lineRule="auto"/>
        <w:jc w:val="center"/>
        <w:rPr>
          <w:rFonts w:ascii="Times New Roman" w:eastAsia="Times New Roman" w:hAnsi="Times New Roman" w:cs="Times New Roman"/>
          <w:sz w:val="20"/>
          <w:szCs w:val="20"/>
          <w:lang w:eastAsia="ru-RU"/>
        </w:rPr>
      </w:pPr>
      <w:r w:rsidRPr="00F073FB">
        <w:rPr>
          <w:rFonts w:ascii="Times New Roman" w:eastAsia="Times New Roman" w:hAnsi="Times New Roman" w:cs="Times New Roman"/>
          <w:sz w:val="20"/>
          <w:szCs w:val="20"/>
          <w:lang w:eastAsia="ru-RU"/>
        </w:rPr>
        <w:t xml:space="preserve">                                                                                                                                                         (дата)</w:t>
      </w:r>
    </w:p>
    <w:p w14:paraId="4BD2C4EB" w14:textId="77777777" w:rsidR="00B60ABC" w:rsidRPr="00F073FB" w:rsidRDefault="00B60ABC" w:rsidP="00B60ABC">
      <w:pPr>
        <w:spacing w:after="0" w:line="240" w:lineRule="auto"/>
        <w:jc w:val="both"/>
        <w:rPr>
          <w:rFonts w:ascii="Times New Roman" w:eastAsia="Times New Roman" w:hAnsi="Times New Roman" w:cs="Times New Roman"/>
          <w:sz w:val="20"/>
          <w:szCs w:val="20"/>
          <w:lang w:eastAsia="ru-RU"/>
        </w:rPr>
      </w:pPr>
      <w:proofErr w:type="spellStart"/>
      <w:r w:rsidRPr="00F073FB">
        <w:rPr>
          <w:rFonts w:ascii="Times New Roman" w:eastAsia="Times New Roman" w:hAnsi="Times New Roman" w:cs="Times New Roman"/>
          <w:sz w:val="20"/>
          <w:szCs w:val="20"/>
          <w:lang w:eastAsia="ru-RU"/>
        </w:rPr>
        <w:lastRenderedPageBreak/>
        <w:t>Разр</w:t>
      </w:r>
      <w:proofErr w:type="spellEnd"/>
      <w:r w:rsidRPr="00F073FB">
        <w:rPr>
          <w:rFonts w:ascii="Times New Roman" w:eastAsia="Times New Roman" w:hAnsi="Times New Roman" w:cs="Times New Roman"/>
          <w:sz w:val="20"/>
          <w:szCs w:val="20"/>
          <w:lang w:eastAsia="ru-RU"/>
        </w:rPr>
        <w:t xml:space="preserve">. </w:t>
      </w:r>
    </w:p>
    <w:p w14:paraId="6FD95637" w14:textId="77777777" w:rsidR="00B60ABC" w:rsidRPr="00F073FB" w:rsidRDefault="00B60ABC" w:rsidP="00B60ABC">
      <w:pPr>
        <w:spacing w:after="0" w:line="240" w:lineRule="auto"/>
        <w:jc w:val="both"/>
        <w:rPr>
          <w:rFonts w:ascii="Times New Roman" w:eastAsia="Times New Roman" w:hAnsi="Times New Roman" w:cs="Times New Roman"/>
          <w:sz w:val="20"/>
          <w:szCs w:val="20"/>
          <w:lang w:eastAsia="ru-RU"/>
        </w:rPr>
      </w:pPr>
    </w:p>
    <w:p w14:paraId="7FCD7CEE" w14:textId="77777777" w:rsidR="00B60ABC" w:rsidRPr="00F073FB" w:rsidRDefault="00B60ABC" w:rsidP="00B60AB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 </w:t>
      </w:r>
      <w:proofErr w:type="spellStart"/>
      <w:r>
        <w:rPr>
          <w:rFonts w:ascii="Times New Roman" w:eastAsia="Times New Roman" w:hAnsi="Times New Roman" w:cs="Times New Roman"/>
          <w:sz w:val="20"/>
          <w:szCs w:val="20"/>
          <w:lang w:eastAsia="ru-RU"/>
        </w:rPr>
        <w:t>Тесакова</w:t>
      </w:r>
      <w:proofErr w:type="spellEnd"/>
    </w:p>
    <w:p w14:paraId="093EA788" w14:textId="77777777" w:rsidR="00B60ABC" w:rsidRPr="00F073FB" w:rsidRDefault="00B60ABC" w:rsidP="00B60AB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2-49-14</w:t>
      </w:r>
    </w:p>
    <w:p w14:paraId="43ADC3A1" w14:textId="77777777" w:rsidR="00B60ABC" w:rsidRPr="00F073FB" w:rsidRDefault="00B60ABC" w:rsidP="00B60ABC">
      <w:pPr>
        <w:spacing w:after="0" w:line="240" w:lineRule="auto"/>
        <w:jc w:val="both"/>
        <w:rPr>
          <w:rFonts w:ascii="Times New Roman" w:eastAsia="Times New Roman" w:hAnsi="Times New Roman" w:cs="Times New Roman"/>
          <w:lang w:eastAsia="ru-RU"/>
        </w:rPr>
      </w:pPr>
    </w:p>
    <w:p w14:paraId="7C36CC4E" w14:textId="77777777" w:rsidR="00B60ABC" w:rsidRPr="00F073FB" w:rsidRDefault="00B60ABC" w:rsidP="00B60ABC">
      <w:pPr>
        <w:spacing w:after="0" w:line="240" w:lineRule="auto"/>
        <w:jc w:val="both"/>
        <w:rPr>
          <w:rFonts w:ascii="Times New Roman" w:eastAsia="Times New Roman" w:hAnsi="Times New Roman" w:cs="Times New Roman"/>
          <w:sz w:val="20"/>
          <w:szCs w:val="20"/>
          <w:lang w:eastAsia="ru-RU"/>
        </w:rPr>
      </w:pPr>
      <w:r w:rsidRPr="00F073FB">
        <w:rPr>
          <w:rFonts w:ascii="Times New Roman" w:eastAsia="Times New Roman" w:hAnsi="Times New Roman" w:cs="Times New Roman"/>
          <w:sz w:val="20"/>
          <w:szCs w:val="20"/>
          <w:lang w:eastAsia="ru-RU"/>
        </w:rPr>
        <w:t xml:space="preserve">Разослать: </w:t>
      </w:r>
      <w:r>
        <w:rPr>
          <w:rFonts w:ascii="Times New Roman" w:eastAsia="Times New Roman" w:hAnsi="Times New Roman" w:cs="Times New Roman"/>
          <w:sz w:val="20"/>
          <w:szCs w:val="20"/>
          <w:lang w:eastAsia="ru-RU"/>
        </w:rPr>
        <w:t xml:space="preserve">прокурору, финансовому управлению, отделу бухгалтерского учета и отчетности, газете «Мой город-Вязьма, сайт, регистр, </w:t>
      </w:r>
      <w:r w:rsidRPr="00F073FB">
        <w:rPr>
          <w:rFonts w:ascii="Times New Roman" w:eastAsia="Times New Roman" w:hAnsi="Times New Roman" w:cs="Times New Roman"/>
          <w:sz w:val="20"/>
          <w:szCs w:val="20"/>
          <w:lang w:eastAsia="ru-RU"/>
        </w:rPr>
        <w:t>Управлению ЖКХ, тра</w:t>
      </w:r>
      <w:r>
        <w:rPr>
          <w:rFonts w:ascii="Times New Roman" w:eastAsia="Times New Roman" w:hAnsi="Times New Roman" w:cs="Times New Roman"/>
          <w:sz w:val="20"/>
          <w:szCs w:val="20"/>
          <w:lang w:eastAsia="ru-RU"/>
        </w:rPr>
        <w:t>нспорта и дорожного хозяйства (1</w:t>
      </w:r>
      <w:r w:rsidRPr="00F073FB">
        <w:rPr>
          <w:rFonts w:ascii="Times New Roman" w:eastAsia="Times New Roman" w:hAnsi="Times New Roman" w:cs="Times New Roman"/>
          <w:sz w:val="20"/>
          <w:szCs w:val="20"/>
          <w:lang w:eastAsia="ru-RU"/>
        </w:rPr>
        <w:t xml:space="preserve"> экз.), отделу муниципальн</w:t>
      </w:r>
      <w:r>
        <w:rPr>
          <w:rFonts w:ascii="Times New Roman" w:eastAsia="Times New Roman" w:hAnsi="Times New Roman" w:cs="Times New Roman"/>
          <w:sz w:val="20"/>
          <w:szCs w:val="20"/>
          <w:lang w:eastAsia="ru-RU"/>
        </w:rPr>
        <w:t xml:space="preserve">ой службы (1 экз.), </w:t>
      </w:r>
      <w:r w:rsidRPr="00F073FB">
        <w:rPr>
          <w:rFonts w:ascii="Times New Roman" w:eastAsia="Times New Roman" w:hAnsi="Times New Roman" w:cs="Times New Roman"/>
          <w:sz w:val="20"/>
          <w:szCs w:val="20"/>
          <w:lang w:eastAsia="ru-RU"/>
        </w:rPr>
        <w:t xml:space="preserve">комитет имущественных отношений) (1 экз.).     </w:t>
      </w:r>
    </w:p>
    <w:p w14:paraId="5D48BDDA" w14:textId="77777777" w:rsidR="00B60ABC" w:rsidRPr="00F073FB" w:rsidRDefault="00B60ABC" w:rsidP="00B60ABC">
      <w:pPr>
        <w:spacing w:after="0" w:line="240" w:lineRule="auto"/>
        <w:jc w:val="both"/>
        <w:rPr>
          <w:rFonts w:ascii="Times New Roman" w:eastAsia="Times New Roman" w:hAnsi="Times New Roman" w:cs="Times New Roman"/>
          <w:lang w:eastAsia="ru-RU"/>
        </w:rPr>
      </w:pPr>
    </w:p>
    <w:p w14:paraId="4AA8353A" w14:textId="77777777" w:rsidR="00B60ABC" w:rsidRDefault="00B60ABC" w:rsidP="00B60AB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Экз. 9</w:t>
      </w:r>
    </w:p>
    <w:p w14:paraId="519457B0" w14:textId="77777777" w:rsidR="003F7874" w:rsidRDefault="003F7874"/>
    <w:sectPr w:rsidR="003F7874" w:rsidSect="00090914">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CF96F" w14:textId="77777777" w:rsidR="00C9266C" w:rsidRDefault="00C9266C" w:rsidP="007B1A07">
      <w:pPr>
        <w:spacing w:after="0" w:line="240" w:lineRule="auto"/>
      </w:pPr>
      <w:r>
        <w:separator/>
      </w:r>
    </w:p>
  </w:endnote>
  <w:endnote w:type="continuationSeparator" w:id="0">
    <w:p w14:paraId="16E3A1B6" w14:textId="77777777" w:rsidR="00C9266C" w:rsidRDefault="00C9266C" w:rsidP="007B1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D60A3" w14:textId="77777777" w:rsidR="00C9266C" w:rsidRDefault="00C9266C" w:rsidP="007B1A07">
      <w:pPr>
        <w:spacing w:after="0" w:line="240" w:lineRule="auto"/>
      </w:pPr>
      <w:r>
        <w:separator/>
      </w:r>
    </w:p>
  </w:footnote>
  <w:footnote w:type="continuationSeparator" w:id="0">
    <w:p w14:paraId="4FACA4D1" w14:textId="77777777" w:rsidR="00C9266C" w:rsidRDefault="00C9266C" w:rsidP="007B1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464718"/>
      <w:docPartObj>
        <w:docPartGallery w:val="Page Numbers (Top of Page)"/>
        <w:docPartUnique/>
      </w:docPartObj>
    </w:sdtPr>
    <w:sdtEndPr/>
    <w:sdtContent>
      <w:p w14:paraId="7950744B" w14:textId="625B59D1" w:rsidR="002A48C2" w:rsidRDefault="002A48C2">
        <w:pPr>
          <w:pStyle w:val="a3"/>
          <w:jc w:val="center"/>
        </w:pPr>
        <w:r>
          <w:fldChar w:fldCharType="begin"/>
        </w:r>
        <w:r>
          <w:instrText>PAGE   \* MERGEFORMAT</w:instrText>
        </w:r>
        <w:r>
          <w:fldChar w:fldCharType="separate"/>
        </w:r>
        <w:r w:rsidR="00E60E59">
          <w:rPr>
            <w:noProof/>
          </w:rPr>
          <w:t>30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B6083"/>
    <w:multiLevelType w:val="hybridMultilevel"/>
    <w:tmpl w:val="39DE5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16"/>
    <w:rsid w:val="0001218A"/>
    <w:rsid w:val="00036EEB"/>
    <w:rsid w:val="000376D4"/>
    <w:rsid w:val="0004355B"/>
    <w:rsid w:val="000512C0"/>
    <w:rsid w:val="000661F1"/>
    <w:rsid w:val="00090914"/>
    <w:rsid w:val="000B25EB"/>
    <w:rsid w:val="000B3E35"/>
    <w:rsid w:val="000C498D"/>
    <w:rsid w:val="000D5E0A"/>
    <w:rsid w:val="0011195C"/>
    <w:rsid w:val="00125D62"/>
    <w:rsid w:val="00141127"/>
    <w:rsid w:val="00160A10"/>
    <w:rsid w:val="00162173"/>
    <w:rsid w:val="001722B8"/>
    <w:rsid w:val="00177D7B"/>
    <w:rsid w:val="001A11AA"/>
    <w:rsid w:val="001A261B"/>
    <w:rsid w:val="001A5921"/>
    <w:rsid w:val="001C47A8"/>
    <w:rsid w:val="001D4C26"/>
    <w:rsid w:val="00201BA6"/>
    <w:rsid w:val="00251C81"/>
    <w:rsid w:val="00270200"/>
    <w:rsid w:val="002773C9"/>
    <w:rsid w:val="00282D8E"/>
    <w:rsid w:val="002865F5"/>
    <w:rsid w:val="002A48C2"/>
    <w:rsid w:val="002B0516"/>
    <w:rsid w:val="002C105C"/>
    <w:rsid w:val="002D10D0"/>
    <w:rsid w:val="002E5270"/>
    <w:rsid w:val="002F2AE7"/>
    <w:rsid w:val="00302252"/>
    <w:rsid w:val="003260CD"/>
    <w:rsid w:val="00330A88"/>
    <w:rsid w:val="0033161D"/>
    <w:rsid w:val="0034469F"/>
    <w:rsid w:val="003943E9"/>
    <w:rsid w:val="00394D82"/>
    <w:rsid w:val="003A31CB"/>
    <w:rsid w:val="003C2453"/>
    <w:rsid w:val="003D0D85"/>
    <w:rsid w:val="003F7874"/>
    <w:rsid w:val="0040730C"/>
    <w:rsid w:val="00413B11"/>
    <w:rsid w:val="00434E9B"/>
    <w:rsid w:val="00447200"/>
    <w:rsid w:val="00461CC9"/>
    <w:rsid w:val="0046401E"/>
    <w:rsid w:val="00496FF1"/>
    <w:rsid w:val="004A629F"/>
    <w:rsid w:val="004B1D2C"/>
    <w:rsid w:val="004D197C"/>
    <w:rsid w:val="004E1499"/>
    <w:rsid w:val="004F0EA4"/>
    <w:rsid w:val="00505254"/>
    <w:rsid w:val="0053336A"/>
    <w:rsid w:val="00552158"/>
    <w:rsid w:val="005A5AA1"/>
    <w:rsid w:val="005C7D37"/>
    <w:rsid w:val="005D42DC"/>
    <w:rsid w:val="005E23B2"/>
    <w:rsid w:val="005F382E"/>
    <w:rsid w:val="005F3C82"/>
    <w:rsid w:val="005F44F8"/>
    <w:rsid w:val="006001C5"/>
    <w:rsid w:val="00624314"/>
    <w:rsid w:val="00626BB9"/>
    <w:rsid w:val="006369CA"/>
    <w:rsid w:val="00650354"/>
    <w:rsid w:val="00652015"/>
    <w:rsid w:val="00662AD2"/>
    <w:rsid w:val="00677D2D"/>
    <w:rsid w:val="00684CC7"/>
    <w:rsid w:val="0068517C"/>
    <w:rsid w:val="00686520"/>
    <w:rsid w:val="00691226"/>
    <w:rsid w:val="00696173"/>
    <w:rsid w:val="006B6302"/>
    <w:rsid w:val="006C23D5"/>
    <w:rsid w:val="006E673E"/>
    <w:rsid w:val="007223FC"/>
    <w:rsid w:val="00767F93"/>
    <w:rsid w:val="00791824"/>
    <w:rsid w:val="00795040"/>
    <w:rsid w:val="007B1A07"/>
    <w:rsid w:val="007C55AE"/>
    <w:rsid w:val="007E5DBD"/>
    <w:rsid w:val="007F68A7"/>
    <w:rsid w:val="00804654"/>
    <w:rsid w:val="008133F7"/>
    <w:rsid w:val="00833A56"/>
    <w:rsid w:val="00835AB7"/>
    <w:rsid w:val="00843B96"/>
    <w:rsid w:val="00875F66"/>
    <w:rsid w:val="0089649C"/>
    <w:rsid w:val="008A00A6"/>
    <w:rsid w:val="008C2366"/>
    <w:rsid w:val="008C7E5F"/>
    <w:rsid w:val="008E50E3"/>
    <w:rsid w:val="008F033E"/>
    <w:rsid w:val="008F6DB1"/>
    <w:rsid w:val="009007B5"/>
    <w:rsid w:val="00900B9C"/>
    <w:rsid w:val="00937222"/>
    <w:rsid w:val="009546D9"/>
    <w:rsid w:val="00972EF3"/>
    <w:rsid w:val="00976B54"/>
    <w:rsid w:val="009F1C04"/>
    <w:rsid w:val="009F5197"/>
    <w:rsid w:val="00A377A5"/>
    <w:rsid w:val="00A47359"/>
    <w:rsid w:val="00A501C6"/>
    <w:rsid w:val="00A657C3"/>
    <w:rsid w:val="00A955AE"/>
    <w:rsid w:val="00AB1553"/>
    <w:rsid w:val="00AB3B30"/>
    <w:rsid w:val="00AC657B"/>
    <w:rsid w:val="00AD466A"/>
    <w:rsid w:val="00AD5CE5"/>
    <w:rsid w:val="00AE4113"/>
    <w:rsid w:val="00AE78FC"/>
    <w:rsid w:val="00B0155A"/>
    <w:rsid w:val="00B078E6"/>
    <w:rsid w:val="00B131CC"/>
    <w:rsid w:val="00B504C4"/>
    <w:rsid w:val="00B60ABC"/>
    <w:rsid w:val="00B77EBD"/>
    <w:rsid w:val="00B80789"/>
    <w:rsid w:val="00B97F97"/>
    <w:rsid w:val="00BE11C1"/>
    <w:rsid w:val="00BE5BA3"/>
    <w:rsid w:val="00BE7B13"/>
    <w:rsid w:val="00C01674"/>
    <w:rsid w:val="00C5726A"/>
    <w:rsid w:val="00C6092E"/>
    <w:rsid w:val="00C6565E"/>
    <w:rsid w:val="00C87C54"/>
    <w:rsid w:val="00C9266C"/>
    <w:rsid w:val="00C94239"/>
    <w:rsid w:val="00D108B6"/>
    <w:rsid w:val="00D160C1"/>
    <w:rsid w:val="00D179E9"/>
    <w:rsid w:val="00D245F6"/>
    <w:rsid w:val="00D36D12"/>
    <w:rsid w:val="00D834AD"/>
    <w:rsid w:val="00D95191"/>
    <w:rsid w:val="00DA38EA"/>
    <w:rsid w:val="00DC5A95"/>
    <w:rsid w:val="00DE4B67"/>
    <w:rsid w:val="00DF2101"/>
    <w:rsid w:val="00E274C1"/>
    <w:rsid w:val="00E30833"/>
    <w:rsid w:val="00E56940"/>
    <w:rsid w:val="00E60E59"/>
    <w:rsid w:val="00E73117"/>
    <w:rsid w:val="00E7536A"/>
    <w:rsid w:val="00E7675E"/>
    <w:rsid w:val="00E871C7"/>
    <w:rsid w:val="00E90D59"/>
    <w:rsid w:val="00E93F95"/>
    <w:rsid w:val="00E97E93"/>
    <w:rsid w:val="00EA2D6E"/>
    <w:rsid w:val="00EA628D"/>
    <w:rsid w:val="00EE4831"/>
    <w:rsid w:val="00EF5AFC"/>
    <w:rsid w:val="00EF7B5B"/>
    <w:rsid w:val="00F532B6"/>
    <w:rsid w:val="00F56125"/>
    <w:rsid w:val="00F74FA3"/>
    <w:rsid w:val="00F7763B"/>
    <w:rsid w:val="00F80B33"/>
    <w:rsid w:val="00F86BEB"/>
    <w:rsid w:val="00F924F9"/>
    <w:rsid w:val="00FB5AF7"/>
    <w:rsid w:val="00FC037F"/>
    <w:rsid w:val="00FC3087"/>
    <w:rsid w:val="00FD7C92"/>
    <w:rsid w:val="00FF07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C37C3"/>
  <w15:docId w15:val="{3316E6A9-87A4-4F84-9692-706FE453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5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A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1A07"/>
  </w:style>
  <w:style w:type="paragraph" w:styleId="a5">
    <w:name w:val="footer"/>
    <w:basedOn w:val="a"/>
    <w:link w:val="a6"/>
    <w:uiPriority w:val="99"/>
    <w:unhideWhenUsed/>
    <w:rsid w:val="007B1A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1A07"/>
  </w:style>
  <w:style w:type="paragraph" w:styleId="a7">
    <w:name w:val="Balloon Text"/>
    <w:basedOn w:val="a"/>
    <w:link w:val="a8"/>
    <w:uiPriority w:val="99"/>
    <w:semiHidden/>
    <w:unhideWhenUsed/>
    <w:rsid w:val="009007B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007B5"/>
    <w:rPr>
      <w:rFonts w:ascii="Segoe UI" w:hAnsi="Segoe UI" w:cs="Segoe UI"/>
      <w:sz w:val="18"/>
      <w:szCs w:val="18"/>
    </w:rPr>
  </w:style>
  <w:style w:type="table" w:styleId="a9">
    <w:name w:val="Table Grid"/>
    <w:basedOn w:val="a1"/>
    <w:uiPriority w:val="39"/>
    <w:rsid w:val="003F7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uiPriority w:val="39"/>
    <w:rsid w:val="00330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2661">
      <w:bodyDiv w:val="1"/>
      <w:marLeft w:val="0"/>
      <w:marRight w:val="0"/>
      <w:marTop w:val="0"/>
      <w:marBottom w:val="0"/>
      <w:divBdr>
        <w:top w:val="none" w:sz="0" w:space="0" w:color="auto"/>
        <w:left w:val="none" w:sz="0" w:space="0" w:color="auto"/>
        <w:bottom w:val="none" w:sz="0" w:space="0" w:color="auto"/>
        <w:right w:val="none" w:sz="0" w:space="0" w:color="auto"/>
      </w:divBdr>
    </w:div>
    <w:div w:id="70860798">
      <w:bodyDiv w:val="1"/>
      <w:marLeft w:val="0"/>
      <w:marRight w:val="0"/>
      <w:marTop w:val="0"/>
      <w:marBottom w:val="0"/>
      <w:divBdr>
        <w:top w:val="none" w:sz="0" w:space="0" w:color="auto"/>
        <w:left w:val="none" w:sz="0" w:space="0" w:color="auto"/>
        <w:bottom w:val="none" w:sz="0" w:space="0" w:color="auto"/>
        <w:right w:val="none" w:sz="0" w:space="0" w:color="auto"/>
      </w:divBdr>
    </w:div>
    <w:div w:id="78527181">
      <w:bodyDiv w:val="1"/>
      <w:marLeft w:val="0"/>
      <w:marRight w:val="0"/>
      <w:marTop w:val="0"/>
      <w:marBottom w:val="0"/>
      <w:divBdr>
        <w:top w:val="none" w:sz="0" w:space="0" w:color="auto"/>
        <w:left w:val="none" w:sz="0" w:space="0" w:color="auto"/>
        <w:bottom w:val="none" w:sz="0" w:space="0" w:color="auto"/>
        <w:right w:val="none" w:sz="0" w:space="0" w:color="auto"/>
      </w:divBdr>
    </w:div>
    <w:div w:id="184514840">
      <w:bodyDiv w:val="1"/>
      <w:marLeft w:val="0"/>
      <w:marRight w:val="0"/>
      <w:marTop w:val="0"/>
      <w:marBottom w:val="0"/>
      <w:divBdr>
        <w:top w:val="none" w:sz="0" w:space="0" w:color="auto"/>
        <w:left w:val="none" w:sz="0" w:space="0" w:color="auto"/>
        <w:bottom w:val="none" w:sz="0" w:space="0" w:color="auto"/>
        <w:right w:val="none" w:sz="0" w:space="0" w:color="auto"/>
      </w:divBdr>
    </w:div>
    <w:div w:id="184560239">
      <w:bodyDiv w:val="1"/>
      <w:marLeft w:val="0"/>
      <w:marRight w:val="0"/>
      <w:marTop w:val="0"/>
      <w:marBottom w:val="0"/>
      <w:divBdr>
        <w:top w:val="none" w:sz="0" w:space="0" w:color="auto"/>
        <w:left w:val="none" w:sz="0" w:space="0" w:color="auto"/>
        <w:bottom w:val="none" w:sz="0" w:space="0" w:color="auto"/>
        <w:right w:val="none" w:sz="0" w:space="0" w:color="auto"/>
      </w:divBdr>
    </w:div>
    <w:div w:id="282462545">
      <w:bodyDiv w:val="1"/>
      <w:marLeft w:val="0"/>
      <w:marRight w:val="0"/>
      <w:marTop w:val="0"/>
      <w:marBottom w:val="0"/>
      <w:divBdr>
        <w:top w:val="none" w:sz="0" w:space="0" w:color="auto"/>
        <w:left w:val="none" w:sz="0" w:space="0" w:color="auto"/>
        <w:bottom w:val="none" w:sz="0" w:space="0" w:color="auto"/>
        <w:right w:val="none" w:sz="0" w:space="0" w:color="auto"/>
      </w:divBdr>
    </w:div>
    <w:div w:id="430979518">
      <w:bodyDiv w:val="1"/>
      <w:marLeft w:val="0"/>
      <w:marRight w:val="0"/>
      <w:marTop w:val="0"/>
      <w:marBottom w:val="0"/>
      <w:divBdr>
        <w:top w:val="none" w:sz="0" w:space="0" w:color="auto"/>
        <w:left w:val="none" w:sz="0" w:space="0" w:color="auto"/>
        <w:bottom w:val="none" w:sz="0" w:space="0" w:color="auto"/>
        <w:right w:val="none" w:sz="0" w:space="0" w:color="auto"/>
      </w:divBdr>
    </w:div>
    <w:div w:id="468087140">
      <w:bodyDiv w:val="1"/>
      <w:marLeft w:val="0"/>
      <w:marRight w:val="0"/>
      <w:marTop w:val="0"/>
      <w:marBottom w:val="0"/>
      <w:divBdr>
        <w:top w:val="none" w:sz="0" w:space="0" w:color="auto"/>
        <w:left w:val="none" w:sz="0" w:space="0" w:color="auto"/>
        <w:bottom w:val="none" w:sz="0" w:space="0" w:color="auto"/>
        <w:right w:val="none" w:sz="0" w:space="0" w:color="auto"/>
      </w:divBdr>
    </w:div>
    <w:div w:id="477764815">
      <w:bodyDiv w:val="1"/>
      <w:marLeft w:val="0"/>
      <w:marRight w:val="0"/>
      <w:marTop w:val="0"/>
      <w:marBottom w:val="0"/>
      <w:divBdr>
        <w:top w:val="none" w:sz="0" w:space="0" w:color="auto"/>
        <w:left w:val="none" w:sz="0" w:space="0" w:color="auto"/>
        <w:bottom w:val="none" w:sz="0" w:space="0" w:color="auto"/>
        <w:right w:val="none" w:sz="0" w:space="0" w:color="auto"/>
      </w:divBdr>
    </w:div>
    <w:div w:id="548222098">
      <w:bodyDiv w:val="1"/>
      <w:marLeft w:val="0"/>
      <w:marRight w:val="0"/>
      <w:marTop w:val="0"/>
      <w:marBottom w:val="0"/>
      <w:divBdr>
        <w:top w:val="none" w:sz="0" w:space="0" w:color="auto"/>
        <w:left w:val="none" w:sz="0" w:space="0" w:color="auto"/>
        <w:bottom w:val="none" w:sz="0" w:space="0" w:color="auto"/>
        <w:right w:val="none" w:sz="0" w:space="0" w:color="auto"/>
      </w:divBdr>
    </w:div>
    <w:div w:id="550919282">
      <w:bodyDiv w:val="1"/>
      <w:marLeft w:val="0"/>
      <w:marRight w:val="0"/>
      <w:marTop w:val="0"/>
      <w:marBottom w:val="0"/>
      <w:divBdr>
        <w:top w:val="none" w:sz="0" w:space="0" w:color="auto"/>
        <w:left w:val="none" w:sz="0" w:space="0" w:color="auto"/>
        <w:bottom w:val="none" w:sz="0" w:space="0" w:color="auto"/>
        <w:right w:val="none" w:sz="0" w:space="0" w:color="auto"/>
      </w:divBdr>
    </w:div>
    <w:div w:id="596600446">
      <w:bodyDiv w:val="1"/>
      <w:marLeft w:val="0"/>
      <w:marRight w:val="0"/>
      <w:marTop w:val="0"/>
      <w:marBottom w:val="0"/>
      <w:divBdr>
        <w:top w:val="none" w:sz="0" w:space="0" w:color="auto"/>
        <w:left w:val="none" w:sz="0" w:space="0" w:color="auto"/>
        <w:bottom w:val="none" w:sz="0" w:space="0" w:color="auto"/>
        <w:right w:val="none" w:sz="0" w:space="0" w:color="auto"/>
      </w:divBdr>
    </w:div>
    <w:div w:id="669676821">
      <w:bodyDiv w:val="1"/>
      <w:marLeft w:val="0"/>
      <w:marRight w:val="0"/>
      <w:marTop w:val="0"/>
      <w:marBottom w:val="0"/>
      <w:divBdr>
        <w:top w:val="none" w:sz="0" w:space="0" w:color="auto"/>
        <w:left w:val="none" w:sz="0" w:space="0" w:color="auto"/>
        <w:bottom w:val="none" w:sz="0" w:space="0" w:color="auto"/>
        <w:right w:val="none" w:sz="0" w:space="0" w:color="auto"/>
      </w:divBdr>
    </w:div>
    <w:div w:id="687561861">
      <w:bodyDiv w:val="1"/>
      <w:marLeft w:val="0"/>
      <w:marRight w:val="0"/>
      <w:marTop w:val="0"/>
      <w:marBottom w:val="0"/>
      <w:divBdr>
        <w:top w:val="none" w:sz="0" w:space="0" w:color="auto"/>
        <w:left w:val="none" w:sz="0" w:space="0" w:color="auto"/>
        <w:bottom w:val="none" w:sz="0" w:space="0" w:color="auto"/>
        <w:right w:val="none" w:sz="0" w:space="0" w:color="auto"/>
      </w:divBdr>
    </w:div>
    <w:div w:id="777484849">
      <w:bodyDiv w:val="1"/>
      <w:marLeft w:val="0"/>
      <w:marRight w:val="0"/>
      <w:marTop w:val="0"/>
      <w:marBottom w:val="0"/>
      <w:divBdr>
        <w:top w:val="none" w:sz="0" w:space="0" w:color="auto"/>
        <w:left w:val="none" w:sz="0" w:space="0" w:color="auto"/>
        <w:bottom w:val="none" w:sz="0" w:space="0" w:color="auto"/>
        <w:right w:val="none" w:sz="0" w:space="0" w:color="auto"/>
      </w:divBdr>
    </w:div>
    <w:div w:id="787699010">
      <w:bodyDiv w:val="1"/>
      <w:marLeft w:val="0"/>
      <w:marRight w:val="0"/>
      <w:marTop w:val="0"/>
      <w:marBottom w:val="0"/>
      <w:divBdr>
        <w:top w:val="none" w:sz="0" w:space="0" w:color="auto"/>
        <w:left w:val="none" w:sz="0" w:space="0" w:color="auto"/>
        <w:bottom w:val="none" w:sz="0" w:space="0" w:color="auto"/>
        <w:right w:val="none" w:sz="0" w:space="0" w:color="auto"/>
      </w:divBdr>
    </w:div>
    <w:div w:id="885335979">
      <w:bodyDiv w:val="1"/>
      <w:marLeft w:val="0"/>
      <w:marRight w:val="0"/>
      <w:marTop w:val="0"/>
      <w:marBottom w:val="0"/>
      <w:divBdr>
        <w:top w:val="none" w:sz="0" w:space="0" w:color="auto"/>
        <w:left w:val="none" w:sz="0" w:space="0" w:color="auto"/>
        <w:bottom w:val="none" w:sz="0" w:space="0" w:color="auto"/>
        <w:right w:val="none" w:sz="0" w:space="0" w:color="auto"/>
      </w:divBdr>
    </w:div>
    <w:div w:id="1014962615">
      <w:bodyDiv w:val="1"/>
      <w:marLeft w:val="0"/>
      <w:marRight w:val="0"/>
      <w:marTop w:val="0"/>
      <w:marBottom w:val="0"/>
      <w:divBdr>
        <w:top w:val="none" w:sz="0" w:space="0" w:color="auto"/>
        <w:left w:val="none" w:sz="0" w:space="0" w:color="auto"/>
        <w:bottom w:val="none" w:sz="0" w:space="0" w:color="auto"/>
        <w:right w:val="none" w:sz="0" w:space="0" w:color="auto"/>
      </w:divBdr>
    </w:div>
    <w:div w:id="1020929667">
      <w:bodyDiv w:val="1"/>
      <w:marLeft w:val="0"/>
      <w:marRight w:val="0"/>
      <w:marTop w:val="0"/>
      <w:marBottom w:val="0"/>
      <w:divBdr>
        <w:top w:val="none" w:sz="0" w:space="0" w:color="auto"/>
        <w:left w:val="none" w:sz="0" w:space="0" w:color="auto"/>
        <w:bottom w:val="none" w:sz="0" w:space="0" w:color="auto"/>
        <w:right w:val="none" w:sz="0" w:space="0" w:color="auto"/>
      </w:divBdr>
    </w:div>
    <w:div w:id="1037320561">
      <w:bodyDiv w:val="1"/>
      <w:marLeft w:val="0"/>
      <w:marRight w:val="0"/>
      <w:marTop w:val="0"/>
      <w:marBottom w:val="0"/>
      <w:divBdr>
        <w:top w:val="none" w:sz="0" w:space="0" w:color="auto"/>
        <w:left w:val="none" w:sz="0" w:space="0" w:color="auto"/>
        <w:bottom w:val="none" w:sz="0" w:space="0" w:color="auto"/>
        <w:right w:val="none" w:sz="0" w:space="0" w:color="auto"/>
      </w:divBdr>
    </w:div>
    <w:div w:id="1087000343">
      <w:bodyDiv w:val="1"/>
      <w:marLeft w:val="0"/>
      <w:marRight w:val="0"/>
      <w:marTop w:val="0"/>
      <w:marBottom w:val="0"/>
      <w:divBdr>
        <w:top w:val="none" w:sz="0" w:space="0" w:color="auto"/>
        <w:left w:val="none" w:sz="0" w:space="0" w:color="auto"/>
        <w:bottom w:val="none" w:sz="0" w:space="0" w:color="auto"/>
        <w:right w:val="none" w:sz="0" w:space="0" w:color="auto"/>
      </w:divBdr>
    </w:div>
    <w:div w:id="1181701833">
      <w:bodyDiv w:val="1"/>
      <w:marLeft w:val="0"/>
      <w:marRight w:val="0"/>
      <w:marTop w:val="0"/>
      <w:marBottom w:val="0"/>
      <w:divBdr>
        <w:top w:val="none" w:sz="0" w:space="0" w:color="auto"/>
        <w:left w:val="none" w:sz="0" w:space="0" w:color="auto"/>
        <w:bottom w:val="none" w:sz="0" w:space="0" w:color="auto"/>
        <w:right w:val="none" w:sz="0" w:space="0" w:color="auto"/>
      </w:divBdr>
    </w:div>
    <w:div w:id="1237401169">
      <w:bodyDiv w:val="1"/>
      <w:marLeft w:val="0"/>
      <w:marRight w:val="0"/>
      <w:marTop w:val="0"/>
      <w:marBottom w:val="0"/>
      <w:divBdr>
        <w:top w:val="none" w:sz="0" w:space="0" w:color="auto"/>
        <w:left w:val="none" w:sz="0" w:space="0" w:color="auto"/>
        <w:bottom w:val="none" w:sz="0" w:space="0" w:color="auto"/>
        <w:right w:val="none" w:sz="0" w:space="0" w:color="auto"/>
      </w:divBdr>
    </w:div>
    <w:div w:id="1240939872">
      <w:bodyDiv w:val="1"/>
      <w:marLeft w:val="0"/>
      <w:marRight w:val="0"/>
      <w:marTop w:val="0"/>
      <w:marBottom w:val="0"/>
      <w:divBdr>
        <w:top w:val="none" w:sz="0" w:space="0" w:color="auto"/>
        <w:left w:val="none" w:sz="0" w:space="0" w:color="auto"/>
        <w:bottom w:val="none" w:sz="0" w:space="0" w:color="auto"/>
        <w:right w:val="none" w:sz="0" w:space="0" w:color="auto"/>
      </w:divBdr>
    </w:div>
    <w:div w:id="1315181544">
      <w:bodyDiv w:val="1"/>
      <w:marLeft w:val="0"/>
      <w:marRight w:val="0"/>
      <w:marTop w:val="0"/>
      <w:marBottom w:val="0"/>
      <w:divBdr>
        <w:top w:val="none" w:sz="0" w:space="0" w:color="auto"/>
        <w:left w:val="none" w:sz="0" w:space="0" w:color="auto"/>
        <w:bottom w:val="none" w:sz="0" w:space="0" w:color="auto"/>
        <w:right w:val="none" w:sz="0" w:space="0" w:color="auto"/>
      </w:divBdr>
    </w:div>
    <w:div w:id="1315649349">
      <w:bodyDiv w:val="1"/>
      <w:marLeft w:val="0"/>
      <w:marRight w:val="0"/>
      <w:marTop w:val="0"/>
      <w:marBottom w:val="0"/>
      <w:divBdr>
        <w:top w:val="none" w:sz="0" w:space="0" w:color="auto"/>
        <w:left w:val="none" w:sz="0" w:space="0" w:color="auto"/>
        <w:bottom w:val="none" w:sz="0" w:space="0" w:color="auto"/>
        <w:right w:val="none" w:sz="0" w:space="0" w:color="auto"/>
      </w:divBdr>
    </w:div>
    <w:div w:id="1343704324">
      <w:bodyDiv w:val="1"/>
      <w:marLeft w:val="0"/>
      <w:marRight w:val="0"/>
      <w:marTop w:val="0"/>
      <w:marBottom w:val="0"/>
      <w:divBdr>
        <w:top w:val="none" w:sz="0" w:space="0" w:color="auto"/>
        <w:left w:val="none" w:sz="0" w:space="0" w:color="auto"/>
        <w:bottom w:val="none" w:sz="0" w:space="0" w:color="auto"/>
        <w:right w:val="none" w:sz="0" w:space="0" w:color="auto"/>
      </w:divBdr>
    </w:div>
    <w:div w:id="1362821752">
      <w:bodyDiv w:val="1"/>
      <w:marLeft w:val="0"/>
      <w:marRight w:val="0"/>
      <w:marTop w:val="0"/>
      <w:marBottom w:val="0"/>
      <w:divBdr>
        <w:top w:val="none" w:sz="0" w:space="0" w:color="auto"/>
        <w:left w:val="none" w:sz="0" w:space="0" w:color="auto"/>
        <w:bottom w:val="none" w:sz="0" w:space="0" w:color="auto"/>
        <w:right w:val="none" w:sz="0" w:space="0" w:color="auto"/>
      </w:divBdr>
    </w:div>
    <w:div w:id="1367750765">
      <w:bodyDiv w:val="1"/>
      <w:marLeft w:val="0"/>
      <w:marRight w:val="0"/>
      <w:marTop w:val="0"/>
      <w:marBottom w:val="0"/>
      <w:divBdr>
        <w:top w:val="none" w:sz="0" w:space="0" w:color="auto"/>
        <w:left w:val="none" w:sz="0" w:space="0" w:color="auto"/>
        <w:bottom w:val="none" w:sz="0" w:space="0" w:color="auto"/>
        <w:right w:val="none" w:sz="0" w:space="0" w:color="auto"/>
      </w:divBdr>
    </w:div>
    <w:div w:id="1371110316">
      <w:bodyDiv w:val="1"/>
      <w:marLeft w:val="0"/>
      <w:marRight w:val="0"/>
      <w:marTop w:val="0"/>
      <w:marBottom w:val="0"/>
      <w:divBdr>
        <w:top w:val="none" w:sz="0" w:space="0" w:color="auto"/>
        <w:left w:val="none" w:sz="0" w:space="0" w:color="auto"/>
        <w:bottom w:val="none" w:sz="0" w:space="0" w:color="auto"/>
        <w:right w:val="none" w:sz="0" w:space="0" w:color="auto"/>
      </w:divBdr>
    </w:div>
    <w:div w:id="1392268517">
      <w:bodyDiv w:val="1"/>
      <w:marLeft w:val="0"/>
      <w:marRight w:val="0"/>
      <w:marTop w:val="0"/>
      <w:marBottom w:val="0"/>
      <w:divBdr>
        <w:top w:val="none" w:sz="0" w:space="0" w:color="auto"/>
        <w:left w:val="none" w:sz="0" w:space="0" w:color="auto"/>
        <w:bottom w:val="none" w:sz="0" w:space="0" w:color="auto"/>
        <w:right w:val="none" w:sz="0" w:space="0" w:color="auto"/>
      </w:divBdr>
    </w:div>
    <w:div w:id="1534924218">
      <w:bodyDiv w:val="1"/>
      <w:marLeft w:val="0"/>
      <w:marRight w:val="0"/>
      <w:marTop w:val="0"/>
      <w:marBottom w:val="0"/>
      <w:divBdr>
        <w:top w:val="none" w:sz="0" w:space="0" w:color="auto"/>
        <w:left w:val="none" w:sz="0" w:space="0" w:color="auto"/>
        <w:bottom w:val="none" w:sz="0" w:space="0" w:color="auto"/>
        <w:right w:val="none" w:sz="0" w:space="0" w:color="auto"/>
      </w:divBdr>
    </w:div>
    <w:div w:id="1623074525">
      <w:bodyDiv w:val="1"/>
      <w:marLeft w:val="0"/>
      <w:marRight w:val="0"/>
      <w:marTop w:val="0"/>
      <w:marBottom w:val="0"/>
      <w:divBdr>
        <w:top w:val="none" w:sz="0" w:space="0" w:color="auto"/>
        <w:left w:val="none" w:sz="0" w:space="0" w:color="auto"/>
        <w:bottom w:val="none" w:sz="0" w:space="0" w:color="auto"/>
        <w:right w:val="none" w:sz="0" w:space="0" w:color="auto"/>
      </w:divBdr>
    </w:div>
    <w:div w:id="1663393778">
      <w:bodyDiv w:val="1"/>
      <w:marLeft w:val="0"/>
      <w:marRight w:val="0"/>
      <w:marTop w:val="0"/>
      <w:marBottom w:val="0"/>
      <w:divBdr>
        <w:top w:val="none" w:sz="0" w:space="0" w:color="auto"/>
        <w:left w:val="none" w:sz="0" w:space="0" w:color="auto"/>
        <w:bottom w:val="none" w:sz="0" w:space="0" w:color="auto"/>
        <w:right w:val="none" w:sz="0" w:space="0" w:color="auto"/>
      </w:divBdr>
    </w:div>
    <w:div w:id="1810630527">
      <w:bodyDiv w:val="1"/>
      <w:marLeft w:val="0"/>
      <w:marRight w:val="0"/>
      <w:marTop w:val="0"/>
      <w:marBottom w:val="0"/>
      <w:divBdr>
        <w:top w:val="none" w:sz="0" w:space="0" w:color="auto"/>
        <w:left w:val="none" w:sz="0" w:space="0" w:color="auto"/>
        <w:bottom w:val="none" w:sz="0" w:space="0" w:color="auto"/>
        <w:right w:val="none" w:sz="0" w:space="0" w:color="auto"/>
      </w:divBdr>
    </w:div>
    <w:div w:id="1850607291">
      <w:bodyDiv w:val="1"/>
      <w:marLeft w:val="0"/>
      <w:marRight w:val="0"/>
      <w:marTop w:val="0"/>
      <w:marBottom w:val="0"/>
      <w:divBdr>
        <w:top w:val="none" w:sz="0" w:space="0" w:color="auto"/>
        <w:left w:val="none" w:sz="0" w:space="0" w:color="auto"/>
        <w:bottom w:val="none" w:sz="0" w:space="0" w:color="auto"/>
        <w:right w:val="none" w:sz="0" w:space="0" w:color="auto"/>
      </w:divBdr>
    </w:div>
    <w:div w:id="1905217303">
      <w:bodyDiv w:val="1"/>
      <w:marLeft w:val="0"/>
      <w:marRight w:val="0"/>
      <w:marTop w:val="0"/>
      <w:marBottom w:val="0"/>
      <w:divBdr>
        <w:top w:val="none" w:sz="0" w:space="0" w:color="auto"/>
        <w:left w:val="none" w:sz="0" w:space="0" w:color="auto"/>
        <w:bottom w:val="none" w:sz="0" w:space="0" w:color="auto"/>
        <w:right w:val="none" w:sz="0" w:space="0" w:color="auto"/>
      </w:divBdr>
    </w:div>
    <w:div w:id="1969967194">
      <w:bodyDiv w:val="1"/>
      <w:marLeft w:val="0"/>
      <w:marRight w:val="0"/>
      <w:marTop w:val="0"/>
      <w:marBottom w:val="0"/>
      <w:divBdr>
        <w:top w:val="none" w:sz="0" w:space="0" w:color="auto"/>
        <w:left w:val="none" w:sz="0" w:space="0" w:color="auto"/>
        <w:bottom w:val="none" w:sz="0" w:space="0" w:color="auto"/>
        <w:right w:val="none" w:sz="0" w:space="0" w:color="auto"/>
      </w:divBdr>
    </w:div>
    <w:div w:id="2019968625">
      <w:bodyDiv w:val="1"/>
      <w:marLeft w:val="0"/>
      <w:marRight w:val="0"/>
      <w:marTop w:val="0"/>
      <w:marBottom w:val="0"/>
      <w:divBdr>
        <w:top w:val="none" w:sz="0" w:space="0" w:color="auto"/>
        <w:left w:val="none" w:sz="0" w:space="0" w:color="auto"/>
        <w:bottom w:val="none" w:sz="0" w:space="0" w:color="auto"/>
        <w:right w:val="none" w:sz="0" w:space="0" w:color="auto"/>
      </w:divBdr>
    </w:div>
    <w:div w:id="2032493992">
      <w:bodyDiv w:val="1"/>
      <w:marLeft w:val="0"/>
      <w:marRight w:val="0"/>
      <w:marTop w:val="0"/>
      <w:marBottom w:val="0"/>
      <w:divBdr>
        <w:top w:val="none" w:sz="0" w:space="0" w:color="auto"/>
        <w:left w:val="none" w:sz="0" w:space="0" w:color="auto"/>
        <w:bottom w:val="none" w:sz="0" w:space="0" w:color="auto"/>
        <w:right w:val="none" w:sz="0" w:space="0" w:color="auto"/>
      </w:divBdr>
    </w:div>
    <w:div w:id="2134977556">
      <w:bodyDiv w:val="1"/>
      <w:marLeft w:val="0"/>
      <w:marRight w:val="0"/>
      <w:marTop w:val="0"/>
      <w:marBottom w:val="0"/>
      <w:divBdr>
        <w:top w:val="none" w:sz="0" w:space="0" w:color="auto"/>
        <w:left w:val="none" w:sz="0" w:space="0" w:color="auto"/>
        <w:bottom w:val="none" w:sz="0" w:space="0" w:color="auto"/>
        <w:right w:val="none" w:sz="0" w:space="0" w:color="auto"/>
      </w:divBdr>
    </w:div>
    <w:div w:id="214604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373E19D69618AD7666638F9DA1C3E5AB864ED62A6BC7C6D68841FAF4DO8Y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E86F0-3C8F-40B1-AFFD-F99F4B97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32</Pages>
  <Words>6437</Words>
  <Characters>45965</Characters>
  <Application>Microsoft Office Word</Application>
  <DocSecurity>0</DocSecurity>
  <Lines>6566</Lines>
  <Paragraphs>1497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Олеговна Кочанова</dc:creator>
  <cp:lastModifiedBy>Марина Александровна Дрига</cp:lastModifiedBy>
  <cp:revision>8</cp:revision>
  <cp:lastPrinted>2022-11-10T08:28:00Z</cp:lastPrinted>
  <dcterms:created xsi:type="dcterms:W3CDTF">2022-11-08T14:02:00Z</dcterms:created>
  <dcterms:modified xsi:type="dcterms:W3CDTF">2022-11-10T08:37:00Z</dcterms:modified>
</cp:coreProperties>
</file>