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D4" w:rsidRPr="004C34D4" w:rsidRDefault="004C34D4" w:rsidP="004C34D4">
      <w:pPr>
        <w:spacing w:after="0"/>
        <w:jc w:val="center"/>
        <w:rPr>
          <w:rFonts w:ascii="Times New Roman" w:hAnsi="Times New Roman" w:cs="Times New Roman"/>
          <w:sz w:val="25"/>
          <w:szCs w:val="25"/>
        </w:rPr>
      </w:pPr>
      <w:r w:rsidRPr="004C34D4">
        <w:rPr>
          <w:rFonts w:ascii="Times New Roman" w:hAnsi="Times New Roman" w:cs="Times New Roman"/>
          <w:sz w:val="25"/>
          <w:szCs w:val="25"/>
        </w:rPr>
        <w:t xml:space="preserve">   </w:t>
      </w:r>
      <w:r w:rsidRPr="004C34D4">
        <w:rPr>
          <w:rFonts w:ascii="Times New Roman" w:hAnsi="Times New Roman" w:cs="Times New Roman"/>
          <w:b/>
          <w:noProof/>
          <w:sz w:val="26"/>
        </w:rPr>
        <w:drawing>
          <wp:inline distT="0" distB="0" distL="0" distR="0" wp14:anchorId="4A1626D9" wp14:editId="4EDD3D4E">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4C34D4" w:rsidRPr="004C34D4" w:rsidRDefault="004C34D4" w:rsidP="004C34D4">
      <w:pPr>
        <w:tabs>
          <w:tab w:val="left" w:pos="284"/>
        </w:tabs>
        <w:spacing w:after="0"/>
        <w:jc w:val="center"/>
        <w:rPr>
          <w:rFonts w:ascii="Times New Roman" w:hAnsi="Times New Roman" w:cs="Times New Roman"/>
          <w:b/>
          <w:sz w:val="16"/>
          <w:szCs w:val="16"/>
        </w:rPr>
      </w:pPr>
    </w:p>
    <w:p w:rsidR="004C34D4" w:rsidRPr="004C34D4" w:rsidRDefault="004C34D4" w:rsidP="004C34D4">
      <w:pPr>
        <w:spacing w:after="0"/>
        <w:jc w:val="center"/>
        <w:rPr>
          <w:rFonts w:ascii="Times New Roman" w:hAnsi="Times New Roman" w:cs="Times New Roman"/>
          <w:b/>
          <w:caps/>
          <w:sz w:val="28"/>
          <w:szCs w:val="28"/>
        </w:rPr>
      </w:pPr>
      <w:r w:rsidRPr="004C34D4">
        <w:rPr>
          <w:rFonts w:ascii="Times New Roman" w:hAnsi="Times New Roman" w:cs="Times New Roman"/>
          <w:b/>
          <w:caps/>
          <w:sz w:val="28"/>
          <w:szCs w:val="28"/>
        </w:rPr>
        <w:t>администрация муниципального образования</w:t>
      </w:r>
    </w:p>
    <w:p w:rsidR="004C34D4" w:rsidRPr="004C34D4" w:rsidRDefault="004C34D4" w:rsidP="004C34D4">
      <w:pPr>
        <w:spacing w:after="0"/>
        <w:jc w:val="center"/>
        <w:rPr>
          <w:rFonts w:ascii="Times New Roman" w:hAnsi="Times New Roman" w:cs="Times New Roman"/>
          <w:b/>
          <w:caps/>
          <w:sz w:val="28"/>
          <w:szCs w:val="28"/>
        </w:rPr>
      </w:pPr>
      <w:r w:rsidRPr="004C34D4">
        <w:rPr>
          <w:rFonts w:ascii="Times New Roman" w:hAnsi="Times New Roman" w:cs="Times New Roman"/>
          <w:b/>
          <w:caps/>
          <w:sz w:val="28"/>
          <w:szCs w:val="28"/>
        </w:rPr>
        <w:t>«Вяземский район» смоленской области</w:t>
      </w:r>
    </w:p>
    <w:p w:rsidR="004C34D4" w:rsidRPr="004C34D4" w:rsidRDefault="004C34D4" w:rsidP="004C34D4">
      <w:pPr>
        <w:spacing w:after="0"/>
        <w:jc w:val="center"/>
        <w:rPr>
          <w:rFonts w:ascii="Times New Roman" w:hAnsi="Times New Roman" w:cs="Times New Roman"/>
          <w:b/>
          <w:caps/>
          <w:sz w:val="28"/>
          <w:szCs w:val="28"/>
        </w:rPr>
      </w:pPr>
    </w:p>
    <w:p w:rsidR="004C34D4" w:rsidRPr="004C34D4" w:rsidRDefault="004C34D4" w:rsidP="004C34D4">
      <w:pPr>
        <w:spacing w:after="0"/>
        <w:jc w:val="center"/>
        <w:rPr>
          <w:rFonts w:ascii="Times New Roman" w:hAnsi="Times New Roman" w:cs="Times New Roman"/>
        </w:rPr>
      </w:pPr>
      <w:r w:rsidRPr="004C34D4">
        <w:rPr>
          <w:rFonts w:ascii="Times New Roman" w:hAnsi="Times New Roman" w:cs="Times New Roman"/>
          <w:b/>
          <w:caps/>
          <w:sz w:val="32"/>
        </w:rPr>
        <w:t>ПОСТАНОВЛЕНИЕ</w:t>
      </w:r>
    </w:p>
    <w:p w:rsidR="004C34D4" w:rsidRPr="004C34D4" w:rsidRDefault="004C34D4" w:rsidP="004C34D4">
      <w:pPr>
        <w:spacing w:after="0"/>
        <w:rPr>
          <w:rFonts w:ascii="Times New Roman" w:hAnsi="Times New Roman" w:cs="Times New Roman"/>
        </w:rPr>
      </w:pPr>
    </w:p>
    <w:p w:rsidR="004C34D4" w:rsidRPr="004C34D4" w:rsidRDefault="004C34D4" w:rsidP="004C34D4">
      <w:pPr>
        <w:spacing w:after="0"/>
        <w:jc w:val="both"/>
        <w:rPr>
          <w:rFonts w:ascii="Times New Roman" w:hAnsi="Times New Roman" w:cs="Times New Roman"/>
          <w:b/>
          <w:sz w:val="28"/>
          <w:szCs w:val="28"/>
        </w:rPr>
      </w:pPr>
      <w:r w:rsidRPr="004C34D4">
        <w:rPr>
          <w:rFonts w:ascii="Times New Roman" w:hAnsi="Times New Roman" w:cs="Times New Roman"/>
          <w:b/>
          <w:sz w:val="28"/>
          <w:szCs w:val="28"/>
        </w:rPr>
        <w:t xml:space="preserve">от </w:t>
      </w:r>
      <w:r>
        <w:rPr>
          <w:rFonts w:ascii="Times New Roman" w:hAnsi="Times New Roman" w:cs="Times New Roman"/>
          <w:b/>
          <w:sz w:val="28"/>
          <w:szCs w:val="28"/>
        </w:rPr>
        <w:t>27</w:t>
      </w:r>
      <w:r w:rsidRPr="004C34D4">
        <w:rPr>
          <w:rFonts w:ascii="Times New Roman" w:hAnsi="Times New Roman" w:cs="Times New Roman"/>
          <w:b/>
          <w:sz w:val="28"/>
          <w:szCs w:val="28"/>
        </w:rPr>
        <w:t>.11.2020 № 1</w:t>
      </w:r>
      <w:r>
        <w:rPr>
          <w:rFonts w:ascii="Times New Roman" w:hAnsi="Times New Roman" w:cs="Times New Roman"/>
          <w:b/>
          <w:sz w:val="28"/>
          <w:szCs w:val="28"/>
        </w:rPr>
        <w:t>721</w:t>
      </w:r>
    </w:p>
    <w:tbl>
      <w:tblPr>
        <w:tblW w:w="0" w:type="auto"/>
        <w:tblLook w:val="01E0" w:firstRow="1" w:lastRow="1" w:firstColumn="1" w:lastColumn="1" w:noHBand="0" w:noVBand="0"/>
      </w:tblPr>
      <w:tblGrid>
        <w:gridCol w:w="4111"/>
      </w:tblGrid>
      <w:tr w:rsidR="002B0516" w:rsidRPr="00E61866" w:rsidTr="004C34D4">
        <w:trPr>
          <w:trHeight w:val="1552"/>
        </w:trPr>
        <w:tc>
          <w:tcPr>
            <w:tcW w:w="4111" w:type="dxa"/>
          </w:tcPr>
          <w:p w:rsidR="004C34D4" w:rsidRDefault="004C34D4" w:rsidP="001A5921">
            <w:pPr>
              <w:spacing w:after="0" w:line="240" w:lineRule="auto"/>
              <w:ind w:left="-105"/>
              <w:jc w:val="both"/>
              <w:rPr>
                <w:rFonts w:ascii="Times New Roman" w:eastAsia="Times New Roman" w:hAnsi="Times New Roman" w:cs="Times New Roman"/>
                <w:sz w:val="26"/>
                <w:szCs w:val="26"/>
                <w:lang w:eastAsia="ru-RU"/>
              </w:rPr>
            </w:pPr>
          </w:p>
          <w:p w:rsidR="002B0516" w:rsidRPr="00E61866" w:rsidRDefault="002B0516" w:rsidP="001A5921">
            <w:pPr>
              <w:spacing w:after="0" w:line="240" w:lineRule="auto"/>
              <w:ind w:left="-105"/>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 внесении изменений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2019-2025 годы</w:t>
            </w:r>
          </w:p>
          <w:p w:rsidR="002B0516" w:rsidRPr="00E61866" w:rsidRDefault="002B0516" w:rsidP="001A5921">
            <w:pPr>
              <w:spacing w:after="0" w:line="240" w:lineRule="auto"/>
              <w:ind w:left="-105"/>
              <w:jc w:val="both"/>
              <w:rPr>
                <w:rFonts w:ascii="Times New Roman" w:eastAsia="Times New Roman" w:hAnsi="Times New Roman" w:cs="Times New Roman"/>
                <w:sz w:val="26"/>
                <w:szCs w:val="26"/>
                <w:lang w:eastAsia="ru-RU"/>
              </w:rPr>
            </w:pPr>
          </w:p>
        </w:tc>
      </w:tr>
    </w:tbl>
    <w:p w:rsidR="002B0516" w:rsidRPr="00E61866" w:rsidRDefault="002B0516" w:rsidP="002B05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целях реализации требований </w:t>
      </w:r>
      <w:r w:rsidR="00D108B6"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sz w:val="26"/>
          <w:szCs w:val="26"/>
          <w:lang w:eastAsia="ru-RU"/>
        </w:rPr>
        <w:t xml:space="preserve"> Федерального закона от</w:t>
      </w:r>
      <w:r w:rsidR="00D108B6"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sz w:val="26"/>
          <w:szCs w:val="26"/>
          <w:lang w:eastAsia="ru-RU"/>
        </w:rPr>
        <w:t>21.07.2007</w:t>
      </w:r>
      <w:r w:rsidR="00E61866"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sz w:val="26"/>
          <w:szCs w:val="26"/>
          <w:lang w:eastAsia="ru-RU"/>
        </w:rPr>
        <w:t xml:space="preserve">№ 185-ФЗ «О Фонде содействия реформированию жилищно-коммунального хозяйства», в соответствии с </w:t>
      </w:r>
      <w:r w:rsidR="00E61866">
        <w:rPr>
          <w:rFonts w:ascii="Times New Roman" w:eastAsia="Times New Roman" w:hAnsi="Times New Roman" w:cs="Times New Roman"/>
          <w:sz w:val="26"/>
          <w:szCs w:val="26"/>
          <w:lang w:eastAsia="ru-RU"/>
        </w:rPr>
        <w:t>у</w:t>
      </w:r>
      <w:r w:rsidRPr="00E61866">
        <w:rPr>
          <w:rFonts w:ascii="Times New Roman" w:eastAsia="Times New Roman" w:hAnsi="Times New Roman" w:cs="Times New Roman"/>
          <w:sz w:val="26"/>
          <w:szCs w:val="26"/>
          <w:lang w:eastAsia="ru-RU"/>
        </w:rPr>
        <w:t xml:space="preserve">ставами Вяземского городского поселения Вяземского района Смоленской области и муниципального образования «Вяземский район» Смоленской области, </w:t>
      </w:r>
    </w:p>
    <w:p w:rsidR="002B0516" w:rsidRPr="00E61866" w:rsidRDefault="002B0516" w:rsidP="002B05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w:t>
      </w:r>
    </w:p>
    <w:p w:rsidR="002B0516" w:rsidRPr="00E61866" w:rsidRDefault="002B0516" w:rsidP="002B0516">
      <w:pPr>
        <w:spacing w:after="0" w:line="240" w:lineRule="auto"/>
        <w:ind w:firstLine="709"/>
        <w:jc w:val="both"/>
        <w:rPr>
          <w:rFonts w:ascii="Times New Roman" w:eastAsia="Times New Roman" w:hAnsi="Times New Roman" w:cs="Times New Roman"/>
          <w:b/>
          <w:sz w:val="26"/>
          <w:szCs w:val="26"/>
          <w:lang w:eastAsia="ru-RU"/>
        </w:rPr>
      </w:pPr>
      <w:r w:rsidRPr="00E61866">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w:t>
      </w:r>
      <w:r w:rsidRPr="00E61866">
        <w:rPr>
          <w:rFonts w:ascii="Times New Roman" w:eastAsia="Times New Roman" w:hAnsi="Times New Roman" w:cs="Times New Roman"/>
          <w:b/>
          <w:sz w:val="26"/>
          <w:szCs w:val="26"/>
          <w:lang w:eastAsia="ru-RU"/>
        </w:rPr>
        <w:t>постановляет:</w:t>
      </w:r>
    </w:p>
    <w:p w:rsidR="002B0516" w:rsidRPr="00E61866" w:rsidRDefault="002B0516" w:rsidP="002B0516">
      <w:pPr>
        <w:spacing w:after="0" w:line="240" w:lineRule="auto"/>
        <w:ind w:firstLine="709"/>
        <w:jc w:val="both"/>
        <w:rPr>
          <w:rFonts w:ascii="Times New Roman" w:eastAsia="Times New Roman" w:hAnsi="Times New Roman" w:cs="Times New Roman"/>
          <w:b/>
          <w:sz w:val="26"/>
          <w:szCs w:val="26"/>
          <w:lang w:eastAsia="ru-RU"/>
        </w:rPr>
      </w:pPr>
    </w:p>
    <w:p w:rsidR="002B0516" w:rsidRPr="00E61866"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1. Внести </w:t>
      </w:r>
      <w:r w:rsidR="00E61866">
        <w:rPr>
          <w:rFonts w:ascii="Times New Roman" w:eastAsia="Times New Roman" w:hAnsi="Times New Roman" w:cs="Times New Roman"/>
          <w:sz w:val="26"/>
          <w:szCs w:val="26"/>
          <w:lang w:eastAsia="ru-RU"/>
        </w:rPr>
        <w:t xml:space="preserve">прилагаемые </w:t>
      </w:r>
      <w:r w:rsidRPr="00E61866">
        <w:rPr>
          <w:rFonts w:ascii="Times New Roman" w:eastAsia="Times New Roman" w:hAnsi="Times New Roman" w:cs="Times New Roman"/>
          <w:sz w:val="26"/>
          <w:szCs w:val="26"/>
          <w:lang w:eastAsia="ru-RU"/>
        </w:rPr>
        <w:t>изменения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2019-2025 годы, утвержденную постановлением Администрации муниципального образования «Вяземский район» Смоленской области от 28.03.2019 № 559</w:t>
      </w:r>
      <w:r w:rsidR="00282D8E" w:rsidRPr="00E61866">
        <w:rPr>
          <w:rFonts w:ascii="Times New Roman" w:eastAsia="Times New Roman" w:hAnsi="Times New Roman" w:cs="Times New Roman"/>
          <w:sz w:val="26"/>
          <w:szCs w:val="26"/>
          <w:lang w:eastAsia="ru-RU"/>
        </w:rPr>
        <w:t xml:space="preserve"> (в редакции постановлений Администрации муниципального образования «Вяземский район» Смоленской области</w:t>
      </w:r>
      <w:r w:rsidR="00E61866" w:rsidRPr="00E61866">
        <w:rPr>
          <w:rFonts w:ascii="Times New Roman" w:eastAsia="Times New Roman" w:hAnsi="Times New Roman" w:cs="Times New Roman"/>
          <w:sz w:val="26"/>
          <w:szCs w:val="26"/>
          <w:lang w:eastAsia="ru-RU"/>
        </w:rPr>
        <w:t xml:space="preserve"> </w:t>
      </w:r>
      <w:r w:rsidR="00282D8E" w:rsidRPr="00E61866">
        <w:rPr>
          <w:rFonts w:ascii="Times New Roman" w:eastAsia="Times New Roman" w:hAnsi="Times New Roman" w:cs="Times New Roman"/>
          <w:sz w:val="26"/>
          <w:szCs w:val="26"/>
          <w:lang w:eastAsia="ru-RU"/>
        </w:rPr>
        <w:t>от 11.09.2019</w:t>
      </w:r>
      <w:r w:rsidR="00E61866">
        <w:rPr>
          <w:rFonts w:ascii="Times New Roman" w:eastAsia="Times New Roman" w:hAnsi="Times New Roman" w:cs="Times New Roman"/>
          <w:sz w:val="26"/>
          <w:szCs w:val="26"/>
          <w:lang w:eastAsia="ru-RU"/>
        </w:rPr>
        <w:t xml:space="preserve">                </w:t>
      </w:r>
      <w:r w:rsidR="00282D8E" w:rsidRPr="00E61866">
        <w:rPr>
          <w:rFonts w:ascii="Times New Roman" w:eastAsia="Times New Roman" w:hAnsi="Times New Roman" w:cs="Times New Roman"/>
          <w:sz w:val="26"/>
          <w:szCs w:val="26"/>
          <w:lang w:eastAsia="ru-RU"/>
        </w:rPr>
        <w:t xml:space="preserve"> № 1513,</w:t>
      </w:r>
      <w:r w:rsidR="00E61866">
        <w:rPr>
          <w:rFonts w:ascii="Times New Roman" w:eastAsia="Times New Roman" w:hAnsi="Times New Roman" w:cs="Times New Roman"/>
          <w:sz w:val="26"/>
          <w:szCs w:val="26"/>
          <w:lang w:eastAsia="ru-RU"/>
        </w:rPr>
        <w:t xml:space="preserve"> </w:t>
      </w:r>
      <w:r w:rsidR="00282D8E" w:rsidRPr="00E61866">
        <w:rPr>
          <w:rFonts w:ascii="Times New Roman" w:eastAsia="Times New Roman" w:hAnsi="Times New Roman" w:cs="Times New Roman"/>
          <w:sz w:val="26"/>
          <w:szCs w:val="26"/>
          <w:lang w:eastAsia="ru-RU"/>
        </w:rPr>
        <w:t>от 13.03.2020 № 352, от 30.06.2020 № 832)</w:t>
      </w:r>
      <w:r w:rsidRPr="00E61866">
        <w:rPr>
          <w:rFonts w:ascii="Times New Roman" w:eastAsia="Times New Roman" w:hAnsi="Times New Roman" w:cs="Times New Roman"/>
          <w:sz w:val="26"/>
          <w:szCs w:val="26"/>
          <w:lang w:eastAsia="ru-RU"/>
        </w:rPr>
        <w:t>, изложив ее в новой редакции (прилагается).</w:t>
      </w:r>
    </w:p>
    <w:p w:rsidR="002B0516" w:rsidRPr="00E61866"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2. Настоящее постановление с прилагаемой адресной программой опубликовать в газете «Мой город-Вязьма» и разместить на сайте Администрации муниципального образования «Вяземский район» Смоленской области.</w:t>
      </w:r>
    </w:p>
    <w:p w:rsidR="002B0516" w:rsidRPr="00E61866"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3. Контроль за исполнением данного постановления возложить на первого заместителя Главы муниципального образования «Вяземский район» Смоленской области Беленко В.П.</w:t>
      </w:r>
    </w:p>
    <w:p w:rsidR="002B0516" w:rsidRPr="00E61866" w:rsidRDefault="002B0516" w:rsidP="002B0516">
      <w:pPr>
        <w:spacing w:after="0" w:line="240" w:lineRule="auto"/>
        <w:ind w:firstLine="709"/>
        <w:jc w:val="both"/>
        <w:rPr>
          <w:rFonts w:ascii="Times New Roman" w:eastAsia="Times New Roman" w:hAnsi="Times New Roman" w:cs="Times New Roman"/>
          <w:sz w:val="26"/>
          <w:szCs w:val="26"/>
          <w:lang w:eastAsia="ru-RU"/>
        </w:rPr>
      </w:pPr>
    </w:p>
    <w:p w:rsidR="002B0516" w:rsidRPr="00E61866" w:rsidRDefault="002B0516" w:rsidP="002B0516">
      <w:pPr>
        <w:spacing w:after="0" w:line="240" w:lineRule="auto"/>
        <w:ind w:firstLine="709"/>
        <w:jc w:val="both"/>
        <w:rPr>
          <w:rFonts w:ascii="Times New Roman" w:eastAsia="Times New Roman" w:hAnsi="Times New Roman" w:cs="Times New Roman"/>
          <w:sz w:val="26"/>
          <w:szCs w:val="26"/>
          <w:lang w:eastAsia="ru-RU"/>
        </w:rPr>
      </w:pPr>
    </w:p>
    <w:p w:rsidR="002B0516" w:rsidRPr="00E61866" w:rsidRDefault="002B0516" w:rsidP="002B0516">
      <w:pPr>
        <w:spacing w:after="0" w:line="240" w:lineRule="auto"/>
        <w:ind w:right="-278"/>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Глава муниципального образования</w:t>
      </w:r>
    </w:p>
    <w:p w:rsidR="002B0516" w:rsidRPr="00E61866" w:rsidRDefault="002B0516" w:rsidP="002B0516">
      <w:pPr>
        <w:spacing w:after="0" w:line="240" w:lineRule="auto"/>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«Вяземский район» Смоленской области            </w:t>
      </w:r>
      <w:r w:rsid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b/>
          <w:sz w:val="26"/>
          <w:szCs w:val="26"/>
          <w:lang w:eastAsia="ru-RU"/>
        </w:rPr>
        <w:t>И.В. Демидова</w:t>
      </w:r>
      <w:r w:rsidRPr="00E61866">
        <w:rPr>
          <w:rFonts w:ascii="Times New Roman" w:eastAsia="Times New Roman" w:hAnsi="Times New Roman" w:cs="Times New Roman"/>
          <w:sz w:val="26"/>
          <w:szCs w:val="26"/>
          <w:lang w:eastAsia="ru-RU"/>
        </w:rPr>
        <w:t xml:space="preserve">                                        </w:t>
      </w:r>
    </w:p>
    <w:p w:rsidR="004C34D4" w:rsidRDefault="004C34D4" w:rsidP="007D0C6F">
      <w:pPr>
        <w:tabs>
          <w:tab w:val="left" w:pos="8432"/>
        </w:tabs>
        <w:spacing w:after="0"/>
        <w:ind w:left="4962"/>
        <w:rPr>
          <w:rFonts w:ascii="Times New Roman" w:eastAsia="Times New Roman" w:hAnsi="Times New Roman" w:cs="Times New Roman"/>
          <w:sz w:val="24"/>
          <w:szCs w:val="24"/>
          <w:lang w:eastAsia="ru-RU"/>
        </w:rPr>
      </w:pPr>
    </w:p>
    <w:p w:rsidR="004C34D4" w:rsidRDefault="004C34D4" w:rsidP="007D0C6F">
      <w:pPr>
        <w:tabs>
          <w:tab w:val="left" w:pos="8432"/>
        </w:tabs>
        <w:spacing w:after="0"/>
        <w:ind w:left="4962"/>
        <w:rPr>
          <w:rFonts w:ascii="Times New Roman" w:eastAsia="Times New Roman" w:hAnsi="Times New Roman" w:cs="Times New Roman"/>
          <w:sz w:val="24"/>
          <w:szCs w:val="24"/>
          <w:lang w:eastAsia="ru-RU"/>
        </w:rPr>
      </w:pPr>
    </w:p>
    <w:p w:rsidR="00D108B6" w:rsidRPr="007D0C6F" w:rsidRDefault="00D108B6" w:rsidP="007D0C6F">
      <w:pPr>
        <w:tabs>
          <w:tab w:val="left" w:pos="8432"/>
        </w:tabs>
        <w:spacing w:after="0"/>
        <w:ind w:left="4962"/>
        <w:rPr>
          <w:rFonts w:ascii="Times New Roman" w:eastAsia="Times New Roman" w:hAnsi="Times New Roman" w:cs="Times New Roman"/>
          <w:sz w:val="24"/>
          <w:szCs w:val="24"/>
          <w:lang w:eastAsia="ru-RU"/>
        </w:rPr>
      </w:pPr>
      <w:r w:rsidRPr="007D0C6F">
        <w:rPr>
          <w:rFonts w:ascii="Times New Roman" w:eastAsia="Times New Roman" w:hAnsi="Times New Roman" w:cs="Times New Roman"/>
          <w:sz w:val="24"/>
          <w:szCs w:val="24"/>
          <w:lang w:eastAsia="ru-RU"/>
        </w:rPr>
        <w:lastRenderedPageBreak/>
        <w:t>УТВЕРЖДЕНА</w:t>
      </w:r>
    </w:p>
    <w:p w:rsidR="00D108B6" w:rsidRPr="007D0C6F" w:rsidRDefault="00D108B6" w:rsidP="007D0C6F">
      <w:pPr>
        <w:tabs>
          <w:tab w:val="left" w:pos="6020"/>
        </w:tabs>
        <w:spacing w:after="0" w:line="240" w:lineRule="auto"/>
        <w:ind w:left="4962"/>
        <w:jc w:val="both"/>
        <w:rPr>
          <w:rFonts w:ascii="Times New Roman" w:eastAsia="Times New Roman" w:hAnsi="Times New Roman" w:cs="Times New Roman"/>
          <w:sz w:val="24"/>
          <w:szCs w:val="24"/>
          <w:lang w:eastAsia="ru-RU"/>
        </w:rPr>
      </w:pPr>
      <w:r w:rsidRPr="007D0C6F">
        <w:rPr>
          <w:rFonts w:ascii="Times New Roman" w:eastAsia="Times New Roman" w:hAnsi="Times New Roman" w:cs="Times New Roman"/>
          <w:sz w:val="24"/>
          <w:szCs w:val="24"/>
          <w:lang w:eastAsia="ru-RU"/>
        </w:rPr>
        <w:t>постановлением Администрации</w:t>
      </w:r>
      <w:r w:rsidR="007D0C6F">
        <w:rPr>
          <w:rFonts w:ascii="Times New Roman" w:eastAsia="Times New Roman" w:hAnsi="Times New Roman" w:cs="Times New Roman"/>
          <w:sz w:val="24"/>
          <w:szCs w:val="24"/>
          <w:lang w:eastAsia="ru-RU"/>
        </w:rPr>
        <w:t xml:space="preserve"> </w:t>
      </w:r>
      <w:r w:rsidRPr="007D0C6F">
        <w:rPr>
          <w:rFonts w:ascii="Times New Roman" w:eastAsia="Times New Roman" w:hAnsi="Times New Roman" w:cs="Times New Roman"/>
          <w:sz w:val="24"/>
          <w:szCs w:val="24"/>
          <w:lang w:eastAsia="ru-RU"/>
        </w:rPr>
        <w:t>муниципального</w:t>
      </w:r>
      <w:r w:rsidR="007D0C6F">
        <w:rPr>
          <w:rFonts w:ascii="Times New Roman" w:eastAsia="Times New Roman" w:hAnsi="Times New Roman" w:cs="Times New Roman"/>
          <w:sz w:val="24"/>
          <w:szCs w:val="24"/>
          <w:lang w:eastAsia="ru-RU"/>
        </w:rPr>
        <w:t xml:space="preserve"> </w:t>
      </w:r>
      <w:r w:rsidRPr="007D0C6F">
        <w:rPr>
          <w:rFonts w:ascii="Times New Roman" w:eastAsia="Times New Roman" w:hAnsi="Times New Roman" w:cs="Times New Roman"/>
          <w:sz w:val="24"/>
          <w:szCs w:val="24"/>
          <w:lang w:eastAsia="ru-RU"/>
        </w:rPr>
        <w:t>образования</w:t>
      </w:r>
      <w:r w:rsidR="00B504C4" w:rsidRPr="007D0C6F">
        <w:rPr>
          <w:rFonts w:ascii="Times New Roman" w:eastAsia="Times New Roman" w:hAnsi="Times New Roman" w:cs="Times New Roman"/>
          <w:sz w:val="24"/>
          <w:szCs w:val="24"/>
          <w:lang w:eastAsia="ru-RU"/>
        </w:rPr>
        <w:t xml:space="preserve"> </w:t>
      </w:r>
      <w:r w:rsidR="007B1A07" w:rsidRPr="007D0C6F">
        <w:rPr>
          <w:rFonts w:ascii="Times New Roman" w:eastAsia="Times New Roman" w:hAnsi="Times New Roman" w:cs="Times New Roman"/>
          <w:sz w:val="24"/>
          <w:szCs w:val="24"/>
          <w:lang w:eastAsia="ru-RU"/>
        </w:rPr>
        <w:t>«Вяземский район» Смоленской</w:t>
      </w:r>
      <w:r w:rsidR="007D0C6F">
        <w:rPr>
          <w:rFonts w:ascii="Times New Roman" w:eastAsia="Times New Roman" w:hAnsi="Times New Roman" w:cs="Times New Roman"/>
          <w:sz w:val="24"/>
          <w:szCs w:val="24"/>
          <w:lang w:eastAsia="ru-RU"/>
        </w:rPr>
        <w:t xml:space="preserve"> </w:t>
      </w:r>
      <w:r w:rsidR="007B1A07" w:rsidRPr="007D0C6F">
        <w:rPr>
          <w:rFonts w:ascii="Times New Roman" w:eastAsia="Times New Roman" w:hAnsi="Times New Roman" w:cs="Times New Roman"/>
          <w:sz w:val="24"/>
          <w:szCs w:val="24"/>
          <w:lang w:eastAsia="ru-RU"/>
        </w:rPr>
        <w:t>области</w:t>
      </w:r>
      <w:r w:rsidR="007D0C6F" w:rsidRPr="007D0C6F">
        <w:rPr>
          <w:rFonts w:ascii="Times New Roman" w:eastAsia="Times New Roman" w:hAnsi="Times New Roman" w:cs="Times New Roman"/>
          <w:sz w:val="24"/>
          <w:szCs w:val="24"/>
          <w:lang w:eastAsia="ru-RU"/>
        </w:rPr>
        <w:t xml:space="preserve"> (в редакции постановлений Администрации муниципального образования «Вяземский район» Смоленской области от 11.09.2019                 № 1513, от 13.03.2020 № 352, от 30.06.2020</w:t>
      </w:r>
      <w:r w:rsidR="007D0C6F">
        <w:rPr>
          <w:rFonts w:ascii="Times New Roman" w:eastAsia="Times New Roman" w:hAnsi="Times New Roman" w:cs="Times New Roman"/>
          <w:sz w:val="24"/>
          <w:szCs w:val="24"/>
          <w:lang w:eastAsia="ru-RU"/>
        </w:rPr>
        <w:t xml:space="preserve">             </w:t>
      </w:r>
      <w:r w:rsidR="007D0C6F" w:rsidRPr="007D0C6F">
        <w:rPr>
          <w:rFonts w:ascii="Times New Roman" w:eastAsia="Times New Roman" w:hAnsi="Times New Roman" w:cs="Times New Roman"/>
          <w:sz w:val="24"/>
          <w:szCs w:val="24"/>
          <w:lang w:eastAsia="ru-RU"/>
        </w:rPr>
        <w:t xml:space="preserve"> № </w:t>
      </w:r>
      <w:proofErr w:type="gramStart"/>
      <w:r w:rsidR="007D0C6F" w:rsidRPr="007D0C6F">
        <w:rPr>
          <w:rFonts w:ascii="Times New Roman" w:eastAsia="Times New Roman" w:hAnsi="Times New Roman" w:cs="Times New Roman"/>
          <w:sz w:val="24"/>
          <w:szCs w:val="24"/>
          <w:lang w:eastAsia="ru-RU"/>
        </w:rPr>
        <w:t xml:space="preserve">832,   </w:t>
      </w:r>
      <w:proofErr w:type="gramEnd"/>
      <w:r w:rsidRPr="007D0C6F">
        <w:rPr>
          <w:rFonts w:ascii="Times New Roman" w:eastAsia="Times New Roman" w:hAnsi="Times New Roman" w:cs="Times New Roman"/>
          <w:sz w:val="24"/>
          <w:szCs w:val="24"/>
          <w:lang w:eastAsia="ru-RU"/>
        </w:rPr>
        <w:t xml:space="preserve">от </w:t>
      </w:r>
      <w:r w:rsidR="004C34D4">
        <w:rPr>
          <w:rFonts w:ascii="Times New Roman" w:eastAsia="Times New Roman" w:hAnsi="Times New Roman" w:cs="Times New Roman"/>
          <w:sz w:val="24"/>
          <w:szCs w:val="24"/>
          <w:lang w:eastAsia="ru-RU"/>
        </w:rPr>
        <w:t xml:space="preserve">27.11.2020 </w:t>
      </w:r>
      <w:r w:rsidRPr="007D0C6F">
        <w:rPr>
          <w:rFonts w:ascii="Times New Roman" w:eastAsia="Times New Roman" w:hAnsi="Times New Roman" w:cs="Times New Roman"/>
          <w:sz w:val="24"/>
          <w:szCs w:val="24"/>
          <w:lang w:eastAsia="ru-RU"/>
        </w:rPr>
        <w:t xml:space="preserve">№ </w:t>
      </w:r>
      <w:r w:rsidR="004C34D4">
        <w:rPr>
          <w:rFonts w:ascii="Times New Roman" w:eastAsia="Times New Roman" w:hAnsi="Times New Roman" w:cs="Times New Roman"/>
          <w:sz w:val="24"/>
          <w:szCs w:val="24"/>
          <w:lang w:eastAsia="ru-RU"/>
        </w:rPr>
        <w:t>1721</w:t>
      </w:r>
    </w:p>
    <w:p w:rsidR="007D0C6F" w:rsidRDefault="007D0C6F" w:rsidP="00D108B6">
      <w:pPr>
        <w:spacing w:after="0" w:line="240" w:lineRule="auto"/>
        <w:ind w:left="-142"/>
        <w:jc w:val="center"/>
        <w:rPr>
          <w:rFonts w:ascii="Times New Roman" w:eastAsia="Times New Roman" w:hAnsi="Times New Roman" w:cs="Times New Roman"/>
          <w:b/>
          <w:sz w:val="24"/>
          <w:szCs w:val="24"/>
          <w:lang w:eastAsia="ru-RU"/>
        </w:rPr>
      </w:pPr>
    </w:p>
    <w:p w:rsidR="00D108B6" w:rsidRPr="007D0C6F" w:rsidRDefault="00D108B6" w:rsidP="00D108B6">
      <w:pPr>
        <w:spacing w:after="0" w:line="240" w:lineRule="auto"/>
        <w:ind w:left="-142"/>
        <w:jc w:val="center"/>
        <w:rPr>
          <w:rFonts w:ascii="Times New Roman" w:eastAsia="Times New Roman" w:hAnsi="Times New Roman" w:cs="Times New Roman"/>
          <w:b/>
          <w:sz w:val="24"/>
          <w:szCs w:val="24"/>
          <w:lang w:eastAsia="ru-RU"/>
        </w:rPr>
      </w:pPr>
      <w:r w:rsidRPr="007D0C6F">
        <w:rPr>
          <w:rFonts w:ascii="Times New Roman" w:eastAsia="Times New Roman" w:hAnsi="Times New Roman" w:cs="Times New Roman"/>
          <w:b/>
          <w:sz w:val="24"/>
          <w:szCs w:val="24"/>
          <w:lang w:eastAsia="ru-RU"/>
        </w:rPr>
        <w:t>АДРЕСНАЯ ПРОГРАММА</w:t>
      </w:r>
    </w:p>
    <w:p w:rsidR="00D108B6" w:rsidRPr="007D0C6F" w:rsidRDefault="00D108B6" w:rsidP="00D108B6">
      <w:pPr>
        <w:spacing w:after="0" w:line="240" w:lineRule="auto"/>
        <w:ind w:left="-142"/>
        <w:jc w:val="center"/>
        <w:rPr>
          <w:rFonts w:ascii="Times New Roman" w:eastAsia="Times New Roman" w:hAnsi="Times New Roman" w:cs="Times New Roman"/>
          <w:b/>
          <w:sz w:val="24"/>
          <w:szCs w:val="24"/>
          <w:lang w:eastAsia="ru-RU"/>
        </w:rPr>
      </w:pPr>
      <w:r w:rsidRPr="007D0C6F">
        <w:rPr>
          <w:rFonts w:ascii="Times New Roman" w:eastAsia="Times New Roman" w:hAnsi="Times New Roman" w:cs="Times New Roman"/>
          <w:b/>
          <w:sz w:val="24"/>
          <w:szCs w:val="24"/>
          <w:lang w:eastAsia="ru-RU"/>
        </w:rPr>
        <w:t>по переселению граждан из аварийного жилищного фонда Вяземского городского поселения Вяземского района</w:t>
      </w:r>
    </w:p>
    <w:p w:rsidR="00D108B6" w:rsidRPr="007D0C6F" w:rsidRDefault="00D108B6" w:rsidP="00D108B6">
      <w:pPr>
        <w:spacing w:after="0" w:line="240" w:lineRule="auto"/>
        <w:ind w:left="-142"/>
        <w:jc w:val="center"/>
        <w:rPr>
          <w:rFonts w:ascii="Times New Roman" w:eastAsia="Times New Roman" w:hAnsi="Times New Roman" w:cs="Times New Roman"/>
          <w:b/>
          <w:sz w:val="24"/>
          <w:szCs w:val="24"/>
          <w:lang w:eastAsia="ru-RU"/>
        </w:rPr>
      </w:pPr>
      <w:r w:rsidRPr="007D0C6F">
        <w:rPr>
          <w:rFonts w:ascii="Times New Roman" w:eastAsia="Times New Roman" w:hAnsi="Times New Roman" w:cs="Times New Roman"/>
          <w:b/>
          <w:sz w:val="24"/>
          <w:szCs w:val="24"/>
          <w:lang w:eastAsia="ru-RU"/>
        </w:rPr>
        <w:t>на 2019-2025 годы</w:t>
      </w:r>
    </w:p>
    <w:p w:rsidR="00D108B6" w:rsidRPr="007D0C6F" w:rsidRDefault="00D108B6" w:rsidP="00D108B6">
      <w:pPr>
        <w:spacing w:after="0" w:line="240" w:lineRule="auto"/>
        <w:ind w:left="-142"/>
        <w:jc w:val="center"/>
        <w:rPr>
          <w:rFonts w:ascii="Times New Roman" w:eastAsia="Times New Roman" w:hAnsi="Times New Roman" w:cs="Times New Roman"/>
          <w:b/>
          <w:sz w:val="24"/>
          <w:szCs w:val="24"/>
          <w:lang w:eastAsia="ru-RU"/>
        </w:rPr>
      </w:pPr>
    </w:p>
    <w:p w:rsidR="00D108B6" w:rsidRPr="007D0C6F" w:rsidRDefault="00D108B6" w:rsidP="00D108B6">
      <w:pPr>
        <w:spacing w:after="0" w:line="240" w:lineRule="auto"/>
        <w:ind w:left="-142"/>
        <w:jc w:val="center"/>
        <w:rPr>
          <w:rFonts w:ascii="Times New Roman" w:eastAsia="Times New Roman" w:hAnsi="Times New Roman" w:cs="Times New Roman"/>
          <w:b/>
          <w:sz w:val="24"/>
          <w:szCs w:val="24"/>
          <w:lang w:eastAsia="ru-RU"/>
        </w:rPr>
      </w:pPr>
      <w:r w:rsidRPr="007D0C6F">
        <w:rPr>
          <w:rFonts w:ascii="Times New Roman" w:eastAsia="Times New Roman" w:hAnsi="Times New Roman" w:cs="Times New Roman"/>
          <w:b/>
          <w:sz w:val="24"/>
          <w:szCs w:val="24"/>
          <w:lang w:eastAsia="ru-RU"/>
        </w:rPr>
        <w:t>Паспорт Программы</w:t>
      </w:r>
    </w:p>
    <w:p w:rsidR="00D108B6" w:rsidRPr="00D108B6" w:rsidRDefault="00D108B6" w:rsidP="00D108B6">
      <w:pPr>
        <w:spacing w:after="0" w:line="240" w:lineRule="auto"/>
        <w:jc w:val="center"/>
        <w:rPr>
          <w:rFonts w:ascii="Times New Roman" w:eastAsia="Times New Roman" w:hAnsi="Times New Roman" w:cs="Times New Roman"/>
          <w:sz w:val="28"/>
          <w:szCs w:val="28"/>
          <w:lang w:eastAsia="ru-RU"/>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809"/>
      </w:tblGrid>
      <w:tr w:rsidR="00D108B6" w:rsidRPr="00D108B6" w:rsidTr="008F6DB1">
        <w:trPr>
          <w:trHeight w:val="868"/>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Наименование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Адресная программа по переселению граждан из аварийного жилищного фонда Вяземского городского поселения Вяземского района Смоленской области на 2019-2025 годы</w:t>
            </w:r>
          </w:p>
        </w:tc>
      </w:tr>
      <w:tr w:rsidR="00D108B6" w:rsidRPr="00D108B6" w:rsidTr="008F6DB1">
        <w:trPr>
          <w:trHeight w:val="881"/>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Основание для разработки Программы </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Федеральный закон от 21 июля 2007 года № 185-ФЗ «О Фонде содействия реформированию жилищно-коммунального хозяйства»</w:t>
            </w:r>
          </w:p>
        </w:tc>
      </w:tr>
      <w:tr w:rsidR="00D108B6" w:rsidRPr="00D108B6" w:rsidTr="008F6DB1">
        <w:trPr>
          <w:trHeight w:val="329"/>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Заказчик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Администрация муниципального образования «Вяземский район»  Смоленской области</w:t>
            </w:r>
          </w:p>
        </w:tc>
      </w:tr>
      <w:tr w:rsidR="00D108B6" w:rsidRPr="00D108B6" w:rsidTr="008F6DB1">
        <w:trPr>
          <w:trHeight w:val="1836"/>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Наименование уполномоченного органа, ответственного за реализацию программы переселения</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Управление жилищно-коммунального хозяйства, транспорта и дорожного хозяйства Администрации муниципального образования Вяземский район Смоленской области</w:t>
            </w:r>
          </w:p>
        </w:tc>
      </w:tr>
      <w:tr w:rsidR="00D108B6" w:rsidRPr="00D108B6" w:rsidTr="008F6DB1">
        <w:trPr>
          <w:trHeight w:val="752"/>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Наименование главного распорядителя бюджетных средств</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w:t>
            </w:r>
          </w:p>
        </w:tc>
      </w:tr>
      <w:tr w:rsidR="00D108B6" w:rsidRPr="00D108B6" w:rsidTr="008F6DB1">
        <w:trPr>
          <w:trHeight w:val="190"/>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Цели и задачи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основными целями Программы являются: </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финансовое и организационное обеспечение переселения граждан из многоквартирных домов, </w:t>
            </w:r>
            <w:r w:rsidRPr="00E61866">
              <w:rPr>
                <w:rFonts w:ascii="Times New Roman" w:eastAsia="Times New Roman" w:hAnsi="Times New Roman" w:cs="Times New Roman"/>
                <w:noProof/>
                <w:sz w:val="26"/>
                <w:szCs w:val="26"/>
                <w:lang w:eastAsia="ru-RU"/>
              </w:rPr>
              <w:t>признанных таковыми до 1 января 2017 года</w:t>
            </w:r>
            <w:r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bCs/>
                <w:sz w:val="26"/>
                <w:szCs w:val="26"/>
                <w:lang w:eastAsia="ru-RU"/>
              </w:rPr>
              <w:t>в установленном порядке аварийными и подлежащими сносу или реконструкции</w:t>
            </w:r>
            <w:r w:rsidRPr="00E61866">
              <w:rPr>
                <w:rFonts w:ascii="Times New Roman" w:eastAsia="Times New Roman" w:hAnsi="Times New Roman" w:cs="Times New Roman"/>
                <w:b/>
                <w:bCs/>
                <w:sz w:val="26"/>
                <w:szCs w:val="26"/>
                <w:lang w:eastAsia="ru-RU"/>
              </w:rPr>
              <w:t xml:space="preserve"> </w:t>
            </w:r>
            <w:r w:rsidRPr="00E61866">
              <w:rPr>
                <w:rFonts w:ascii="Times New Roman" w:eastAsia="Times New Roman" w:hAnsi="Times New Roman" w:cs="Times New Roman"/>
                <w:bCs/>
                <w:sz w:val="26"/>
                <w:szCs w:val="26"/>
                <w:lang w:eastAsia="ru-RU"/>
              </w:rPr>
              <w:t>в связи с физическим износом в процессе их эксплуатации</w:t>
            </w:r>
            <w:r w:rsidRPr="00E61866">
              <w:rPr>
                <w:rFonts w:ascii="Times New Roman" w:eastAsia="Times New Roman" w:hAnsi="Times New Roman" w:cs="Times New Roman"/>
                <w:sz w:val="26"/>
                <w:szCs w:val="26"/>
                <w:lang w:eastAsia="ru-RU"/>
              </w:rPr>
              <w:t>;</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создание безопасных и благоприятных условий проживания граждан;</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основными задачами Программы являются: </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разработка правовых и методологических механизмов переселения граждан из аварийного жилищного фонда;</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 xml:space="preserve">- обеспечение устойчивого сокращения непригодного для проживания жилищного фонда </w:t>
            </w:r>
          </w:p>
        </w:tc>
      </w:tr>
      <w:tr w:rsidR="00D108B6" w:rsidRPr="00D108B6" w:rsidTr="008F6DB1">
        <w:trPr>
          <w:trHeight w:val="648"/>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Срок реализации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2019-2025 годы</w:t>
            </w:r>
          </w:p>
        </w:tc>
      </w:tr>
      <w:tr w:rsidR="00D108B6" w:rsidRPr="00D108B6" w:rsidTr="008F6DB1">
        <w:trPr>
          <w:trHeight w:val="2099"/>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Исполнители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выполнившая установленные Федеральным законом «О Фонде содействия реформированию жилищно-коммунального хозяйства» условия предоставления финансовой поддержки за счет средств Фонда содействия реформированию жилищно-коммунального хозяйства </w:t>
            </w:r>
          </w:p>
        </w:tc>
      </w:tr>
      <w:tr w:rsidR="00D108B6" w:rsidRPr="00D108B6" w:rsidTr="008F6DB1">
        <w:trPr>
          <w:trHeight w:val="2035"/>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Объемы и источники финансирования Программы</w:t>
            </w:r>
          </w:p>
        </w:tc>
        <w:tc>
          <w:tcPr>
            <w:tcW w:w="3571" w:type="pct"/>
          </w:tcPr>
          <w:p w:rsidR="00D95191" w:rsidRPr="00E61866" w:rsidRDefault="00D95191" w:rsidP="00D95191">
            <w:pPr>
              <w:spacing w:after="0" w:line="240" w:lineRule="auto"/>
              <w:ind w:left="28"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общая стоимость выполнения Программы составляет   231 939 459,67 рублей, в том числе за счет средств:</w:t>
            </w:r>
          </w:p>
          <w:p w:rsidR="00D95191" w:rsidRPr="00E61866" w:rsidRDefault="00D95191" w:rsidP="00D95191">
            <w:pPr>
              <w:spacing w:after="0" w:line="240" w:lineRule="auto"/>
              <w:ind w:left="28"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Фонда содействия реформированию жилищно- коммунального хозяйства – 163 690 244,00 рубля;</w:t>
            </w:r>
          </w:p>
          <w:p w:rsidR="00D95191" w:rsidRPr="00E61866" w:rsidRDefault="00D95191" w:rsidP="00D95191">
            <w:pPr>
              <w:spacing w:after="0" w:line="240" w:lineRule="auto"/>
              <w:ind w:left="28"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областного бюджета – 67 890 138,58 рублей;</w:t>
            </w:r>
          </w:p>
          <w:p w:rsidR="00D108B6" w:rsidRPr="00E61866" w:rsidRDefault="00D95191" w:rsidP="00D95191">
            <w:pPr>
              <w:spacing w:after="0" w:line="240" w:lineRule="auto"/>
              <w:ind w:left="28" w:right="-57"/>
              <w:jc w:val="both"/>
              <w:rPr>
                <w:rFonts w:ascii="Times New Roman" w:eastAsia="Times New Roman" w:hAnsi="Times New Roman" w:cs="Times New Roman"/>
                <w:b/>
                <w:sz w:val="26"/>
                <w:szCs w:val="26"/>
                <w:u w:val="single"/>
                <w:lang w:eastAsia="ru-RU"/>
              </w:rPr>
            </w:pPr>
            <w:r w:rsidRPr="00E61866">
              <w:rPr>
                <w:rFonts w:ascii="Times New Roman" w:eastAsia="Times New Roman" w:hAnsi="Times New Roman" w:cs="Times New Roman"/>
                <w:sz w:val="26"/>
                <w:szCs w:val="26"/>
                <w:lang w:eastAsia="ru-RU"/>
              </w:rPr>
              <w:t>- бюджета Вяземского городского поселения Вяземского района Смоленской области – 359077,09 рублей</w:t>
            </w:r>
          </w:p>
        </w:tc>
      </w:tr>
      <w:tr w:rsidR="00D108B6" w:rsidRPr="00D108B6" w:rsidTr="003943E9">
        <w:trPr>
          <w:trHeight w:val="728"/>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Ожидаемые конечные результаты выполнения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выполнение государственных обязательств по переселению граждан из аварийного жилищного фонда;</w:t>
            </w:r>
          </w:p>
          <w:p w:rsidR="00D108B6" w:rsidRPr="00E61866" w:rsidRDefault="00D108B6" w:rsidP="00D108B6">
            <w:pPr>
              <w:spacing w:after="0" w:line="240" w:lineRule="auto"/>
              <w:ind w:left="-57" w:right="-57"/>
              <w:jc w:val="both"/>
              <w:rPr>
                <w:rFonts w:ascii="Times New Roman" w:eastAsia="Times New Roman" w:hAnsi="Times New Roman" w:cs="Times New Roman"/>
                <w:bCs/>
                <w:sz w:val="26"/>
                <w:szCs w:val="26"/>
                <w:lang w:eastAsia="ru-RU"/>
              </w:rPr>
            </w:pPr>
            <w:r w:rsidRPr="00E61866">
              <w:rPr>
                <w:rFonts w:ascii="Times New Roman" w:eastAsia="Times New Roman" w:hAnsi="Times New Roman" w:cs="Times New Roman"/>
                <w:sz w:val="26"/>
                <w:szCs w:val="26"/>
                <w:lang w:eastAsia="ru-RU"/>
              </w:rPr>
              <w:t>- ликвидация при финансовой поддержке за счет средств Фонда содействия реформированию жилищно-коммунального хозяйства, областного и местных бюджетов 5</w:t>
            </w:r>
            <w:r w:rsidR="003943E9" w:rsidRPr="00E61866">
              <w:rPr>
                <w:rFonts w:ascii="Times New Roman" w:eastAsia="Times New Roman" w:hAnsi="Times New Roman" w:cs="Times New Roman"/>
                <w:sz w:val="26"/>
                <w:szCs w:val="26"/>
                <w:lang w:eastAsia="ru-RU"/>
              </w:rPr>
              <w:t> 132,27</w:t>
            </w:r>
            <w:r w:rsidRPr="00E61866">
              <w:rPr>
                <w:rFonts w:ascii="Times New Roman" w:eastAsia="Times New Roman" w:hAnsi="Times New Roman" w:cs="Times New Roman"/>
                <w:sz w:val="26"/>
                <w:szCs w:val="26"/>
                <w:lang w:eastAsia="ru-RU"/>
              </w:rPr>
              <w:t xml:space="preserve"> квадратного метра аварийного жилищного фонда с переселением </w:t>
            </w:r>
            <w:r w:rsidR="003943E9" w:rsidRPr="00E61866">
              <w:rPr>
                <w:rFonts w:ascii="Times New Roman" w:eastAsia="Times New Roman" w:hAnsi="Times New Roman" w:cs="Times New Roman"/>
                <w:sz w:val="26"/>
                <w:szCs w:val="26"/>
                <w:lang w:eastAsia="ru-RU"/>
              </w:rPr>
              <w:t>283</w:t>
            </w:r>
            <w:r w:rsidRPr="00E61866">
              <w:rPr>
                <w:rFonts w:ascii="Times New Roman" w:eastAsia="Times New Roman" w:hAnsi="Times New Roman" w:cs="Times New Roman"/>
                <w:sz w:val="26"/>
                <w:szCs w:val="26"/>
                <w:lang w:eastAsia="ru-RU"/>
              </w:rPr>
              <w:t xml:space="preserve"> граждан из многоквартирных домов, </w:t>
            </w:r>
            <w:r w:rsidRPr="00E61866">
              <w:rPr>
                <w:rFonts w:ascii="Times New Roman" w:eastAsia="Times New Roman" w:hAnsi="Times New Roman" w:cs="Times New Roman"/>
                <w:noProof/>
                <w:sz w:val="26"/>
                <w:szCs w:val="26"/>
                <w:lang w:eastAsia="ru-RU"/>
              </w:rPr>
              <w:t>признанных таковыми до 1 января 2017 года</w:t>
            </w:r>
            <w:r w:rsidRPr="00E61866">
              <w:rPr>
                <w:rFonts w:ascii="Times New Roman" w:eastAsia="Times New Roman" w:hAnsi="Times New Roman" w:cs="Times New Roman"/>
                <w:bCs/>
                <w:sz w:val="26"/>
                <w:szCs w:val="26"/>
                <w:lang w:eastAsia="ru-RU"/>
              </w:rPr>
              <w:t xml:space="preserve"> в установленном порядке аварийными и подлежащими сносу или реконструкции</w:t>
            </w:r>
            <w:r w:rsidRPr="00E61866">
              <w:rPr>
                <w:rFonts w:ascii="Times New Roman" w:eastAsia="Times New Roman" w:hAnsi="Times New Roman" w:cs="Times New Roman"/>
                <w:b/>
                <w:bCs/>
                <w:sz w:val="26"/>
                <w:szCs w:val="26"/>
                <w:lang w:eastAsia="ru-RU"/>
              </w:rPr>
              <w:t xml:space="preserve"> </w:t>
            </w:r>
            <w:r w:rsidRPr="00E61866">
              <w:rPr>
                <w:rFonts w:ascii="Times New Roman" w:eastAsia="Times New Roman" w:hAnsi="Times New Roman" w:cs="Times New Roman"/>
                <w:bCs/>
                <w:sz w:val="26"/>
                <w:szCs w:val="26"/>
                <w:lang w:eastAsia="ru-RU"/>
              </w:rPr>
              <w:t>в связи с физическим износом в процессе их эксплуатации.</w:t>
            </w:r>
          </w:p>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p>
        </w:tc>
      </w:tr>
      <w:tr w:rsidR="00D108B6" w:rsidRPr="00D108B6" w:rsidTr="008F6DB1">
        <w:trPr>
          <w:trHeight w:val="2820"/>
        </w:trPr>
        <w:tc>
          <w:tcPr>
            <w:tcW w:w="1429" w:type="pct"/>
          </w:tcPr>
          <w:p w:rsidR="00D108B6" w:rsidRPr="00E61866" w:rsidRDefault="00D108B6" w:rsidP="00E6186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Оценка эффективности социальных и экономических последствий реализации Программы</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реализация гражданами права на безопасные и благоприятные условия проживания;</w:t>
            </w:r>
          </w:p>
          <w:p w:rsidR="00D108B6" w:rsidRPr="00E61866" w:rsidRDefault="00D108B6" w:rsidP="00D108B6">
            <w:pPr>
              <w:autoSpaceDE w:val="0"/>
              <w:autoSpaceDN w:val="0"/>
              <w:adjustRightInd w:val="0"/>
              <w:spacing w:after="0" w:line="240" w:lineRule="auto"/>
              <w:ind w:left="-57" w:right="-57"/>
              <w:jc w:val="both"/>
              <w:rPr>
                <w:rFonts w:ascii="Times New Roman" w:eastAsia="Times New Roman" w:hAnsi="Times New Roman" w:cs="Times New Roman"/>
                <w:bCs/>
                <w:sz w:val="26"/>
                <w:szCs w:val="26"/>
                <w:lang w:eastAsia="ru-RU"/>
              </w:rPr>
            </w:pPr>
            <w:r w:rsidRPr="00E61866">
              <w:rPr>
                <w:rFonts w:ascii="Times New Roman" w:eastAsia="Times New Roman" w:hAnsi="Times New Roman" w:cs="Times New Roman"/>
                <w:sz w:val="26"/>
                <w:szCs w:val="26"/>
                <w:lang w:eastAsia="ru-RU"/>
              </w:rPr>
              <w:t xml:space="preserve">- снижение в 2019-2025 годах количества граждан, проживающих на территории Вяземского городского поселения Вяземского района Смоленской области в многоквартирных домах, </w:t>
            </w:r>
            <w:r w:rsidRPr="00E61866">
              <w:rPr>
                <w:rFonts w:ascii="Times New Roman" w:eastAsia="Times New Roman" w:hAnsi="Times New Roman" w:cs="Times New Roman"/>
                <w:noProof/>
                <w:sz w:val="26"/>
                <w:szCs w:val="26"/>
                <w:lang w:eastAsia="ru-RU"/>
              </w:rPr>
              <w:t>признанного таковым до 1 января 2017 года</w:t>
            </w:r>
            <w:r w:rsidRPr="00E61866">
              <w:rPr>
                <w:rFonts w:ascii="Times New Roman" w:eastAsia="Times New Roman" w:hAnsi="Times New Roman" w:cs="Times New Roman"/>
                <w:sz w:val="26"/>
                <w:szCs w:val="26"/>
                <w:lang w:eastAsia="ru-RU"/>
              </w:rPr>
              <w:t xml:space="preserve"> </w:t>
            </w:r>
            <w:r w:rsidRPr="00E61866">
              <w:rPr>
                <w:rFonts w:ascii="Times New Roman" w:eastAsia="Times New Roman" w:hAnsi="Times New Roman" w:cs="Times New Roman"/>
                <w:bCs/>
                <w:sz w:val="26"/>
                <w:szCs w:val="26"/>
                <w:lang w:eastAsia="ru-RU"/>
              </w:rPr>
              <w:t>в установленном порядке аварийными и подлежащими сносу или реконструкции</w:t>
            </w:r>
            <w:r w:rsidRPr="00E61866">
              <w:rPr>
                <w:rFonts w:ascii="Times New Roman" w:eastAsia="Times New Roman" w:hAnsi="Times New Roman" w:cs="Times New Roman"/>
                <w:b/>
                <w:bCs/>
                <w:sz w:val="26"/>
                <w:szCs w:val="26"/>
                <w:lang w:eastAsia="ru-RU"/>
              </w:rPr>
              <w:t xml:space="preserve"> </w:t>
            </w:r>
            <w:r w:rsidRPr="00E61866">
              <w:rPr>
                <w:rFonts w:ascii="Times New Roman" w:eastAsia="Times New Roman" w:hAnsi="Times New Roman" w:cs="Times New Roman"/>
                <w:bCs/>
                <w:sz w:val="26"/>
                <w:szCs w:val="26"/>
                <w:lang w:eastAsia="ru-RU"/>
              </w:rPr>
              <w:t>в связи с физическим износом в процессе их эксплуатации</w:t>
            </w:r>
          </w:p>
        </w:tc>
      </w:tr>
      <w:tr w:rsidR="00D108B6" w:rsidRPr="00D108B6" w:rsidTr="008F6DB1">
        <w:trPr>
          <w:trHeight w:val="1749"/>
        </w:trPr>
        <w:tc>
          <w:tcPr>
            <w:tcW w:w="1429" w:type="pct"/>
          </w:tcPr>
          <w:p w:rsidR="00D108B6" w:rsidRPr="00E61866" w:rsidRDefault="00D108B6" w:rsidP="00D108B6">
            <w:pPr>
              <w:spacing w:after="0" w:line="240" w:lineRule="auto"/>
              <w:ind w:left="-57" w:right="-57"/>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организация управления Программой и контроль за ее реализацией</w:t>
            </w:r>
          </w:p>
        </w:tc>
        <w:tc>
          <w:tcPr>
            <w:tcW w:w="3571" w:type="pct"/>
          </w:tcPr>
          <w:p w:rsidR="00D108B6" w:rsidRPr="00E61866" w:rsidRDefault="00D108B6"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контроль за ходом реализации Программы осуществляет Администрация муниципального образования «Вяземский район» Смоленской области – участники Программы,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rsidR="00D108B6" w:rsidRPr="00D108B6" w:rsidRDefault="00D108B6" w:rsidP="00D108B6">
      <w:pPr>
        <w:numPr>
          <w:ilvl w:val="0"/>
          <w:numId w:val="1"/>
        </w:numPr>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lastRenderedPageBreak/>
        <w:t>Основные цели и задачи Программы</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Адресная программа по переселению граждан из аварийного жилищного фонда Вяземского городского поселения Вяземского района на 2019-2025 годы разработана в рамках реализации Федерального закона от 21 июля 2007 года </w:t>
      </w:r>
      <w:r w:rsidR="00875F66">
        <w:rPr>
          <w:rFonts w:ascii="Times New Roman" w:eastAsia="Times New Roman" w:hAnsi="Times New Roman" w:cs="Times New Roman"/>
          <w:sz w:val="28"/>
          <w:szCs w:val="28"/>
          <w:lang w:eastAsia="ru-RU"/>
        </w:rPr>
        <w:t xml:space="preserve"> </w:t>
      </w:r>
      <w:r w:rsidR="00E61866">
        <w:rPr>
          <w:rFonts w:ascii="Times New Roman" w:eastAsia="Times New Roman" w:hAnsi="Times New Roman" w:cs="Times New Roman"/>
          <w:sz w:val="28"/>
          <w:szCs w:val="28"/>
          <w:lang w:eastAsia="ru-RU"/>
        </w:rPr>
        <w:t xml:space="preserve">                  </w:t>
      </w:r>
      <w:r w:rsidR="00875F6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185-ФЗ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Основными целями Программы являются:</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Pr="00D108B6">
        <w:rPr>
          <w:rFonts w:ascii="Times New Roman" w:eastAsia="Times New Roman" w:hAnsi="Times New Roman" w:cs="Times New Roman"/>
          <w:b/>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Для достижения указанных целей Программы будут решаться следующие задачи:</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обеспечение устойчивого сокращения непригодного для проживания жилищного фонда.</w:t>
      </w:r>
    </w:p>
    <w:p w:rsidR="00D108B6" w:rsidRPr="00D108B6" w:rsidRDefault="00D108B6" w:rsidP="00D108B6">
      <w:pPr>
        <w:widowControl w:val="0"/>
        <w:autoSpaceDE w:val="0"/>
        <w:autoSpaceDN w:val="0"/>
        <w:adjustRightInd w:val="0"/>
        <w:spacing w:after="0" w:line="240" w:lineRule="auto"/>
        <w:ind w:left="851"/>
        <w:rPr>
          <w:rFonts w:ascii="Times New Roman" w:eastAsia="Times New Roman" w:hAnsi="Times New Roman" w:cs="Times New Roman"/>
          <w:b/>
          <w:sz w:val="28"/>
          <w:szCs w:val="28"/>
          <w:lang w:eastAsia="ru-RU"/>
        </w:rPr>
      </w:pPr>
    </w:p>
    <w:p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Срок реализации Программы</w:t>
      </w:r>
    </w:p>
    <w:p w:rsidR="00D108B6" w:rsidRPr="00D108B6" w:rsidRDefault="00D108B6" w:rsidP="00D108B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Срок реализации Программы – 2019-2025 годы.</w:t>
      </w:r>
    </w:p>
    <w:p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Получение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вяземского городского поселения Вяземского района Смоленской области – 2019-2025 годы.</w:t>
      </w:r>
    </w:p>
    <w:p w:rsid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Завершение переселения граждан из аварийного жилищного фонда на территории Смоленской области – 1 сентября 2025 года.</w:t>
      </w:r>
    </w:p>
    <w:p w:rsidR="006C23D5" w:rsidRPr="00D108B6" w:rsidRDefault="006C23D5"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направления реализации Программы</w:t>
      </w:r>
    </w:p>
    <w:p w:rsidR="00D108B6" w:rsidRPr="00D108B6" w:rsidRDefault="00D108B6" w:rsidP="00D108B6">
      <w:pPr>
        <w:spacing w:after="0" w:line="230" w:lineRule="auto"/>
        <w:jc w:val="center"/>
        <w:rPr>
          <w:rFonts w:ascii="Times New Roman" w:eastAsia="Times New Roman" w:hAnsi="Times New Roman" w:cs="Times New Roman"/>
          <w:kern w:val="2"/>
          <w:sz w:val="28"/>
          <w:szCs w:val="28"/>
          <w:lang w:eastAsia="ru-RU"/>
        </w:rPr>
      </w:pPr>
    </w:p>
    <w:p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Реализация Программы осуществляется по следующим основным направлениям:</w:t>
      </w:r>
    </w:p>
    <w:p w:rsidR="00E05F3B" w:rsidRPr="00B84C11" w:rsidRDefault="00D108B6" w:rsidP="00E05F3B">
      <w:pPr>
        <w:widowControl w:val="0"/>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w:t>
      </w:r>
      <w:r w:rsidR="00E05F3B" w:rsidRPr="00B84C11">
        <w:rPr>
          <w:rFonts w:ascii="Times New Roman" w:eastAsia="Times New Roman" w:hAnsi="Times New Roman" w:cs="Times New Roman"/>
          <w:kern w:val="2"/>
          <w:sz w:val="28"/>
          <w:szCs w:val="28"/>
          <w:lang w:eastAsia="ru-RU"/>
        </w:rPr>
        <w:lastRenderedPageBreak/>
        <w:t>фонда.</w:t>
      </w:r>
    </w:p>
    <w:p w:rsidR="00E05F3B" w:rsidRPr="00B84C11" w:rsidRDefault="00E05F3B" w:rsidP="00E05F3B">
      <w:pPr>
        <w:widowControl w:val="0"/>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При реализации мероприятий Программы необходимо исходить из следующих положений:</w:t>
      </w:r>
    </w:p>
    <w:p w:rsidR="00E05F3B" w:rsidRPr="00B84C11" w:rsidRDefault="00E05F3B" w:rsidP="00E05F3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3.1.1.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 производятся в соответствии со статьями 32, 86 и частями 2, 3 статьи 88, статьей 89 Жилищного кодекса Российской Федерации:</w:t>
      </w:r>
    </w:p>
    <w:p w:rsidR="00E05F3B" w:rsidRPr="00B84C11" w:rsidRDefault="00E05F3B" w:rsidP="00E05F3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приятия собственниками решения, уплата части средств приобретаемых помещений может быть осуществлена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E05F3B" w:rsidRPr="00B84C11" w:rsidRDefault="00E05F3B" w:rsidP="00E05F3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05F3B" w:rsidRPr="00B84C11" w:rsidRDefault="00E05F3B" w:rsidP="00E05F3B">
      <w:pPr>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3.1.2.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
    <w:p w:rsidR="00E05F3B" w:rsidRPr="00B84C11" w:rsidRDefault="00E05F3B" w:rsidP="00E05F3B">
      <w:pPr>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3.1.3. Переселение граждан из аварийного жилищного фонда осуществляется следующими способами:</w:t>
      </w:r>
    </w:p>
    <w:p w:rsidR="00E05F3B" w:rsidRPr="00B84C11" w:rsidRDefault="00E05F3B" w:rsidP="00E05F3B">
      <w:pPr>
        <w:spacing w:after="0" w:line="240" w:lineRule="auto"/>
        <w:ind w:firstLine="709"/>
        <w:jc w:val="both"/>
        <w:rPr>
          <w:rFonts w:ascii="Times New Roman" w:eastAsia="Times New Roman" w:hAnsi="Times New Roman" w:cs="Times New Roman"/>
          <w:bCs/>
          <w:kern w:val="2"/>
          <w:sz w:val="28"/>
          <w:szCs w:val="28"/>
          <w:lang w:eastAsia="ru-RU"/>
        </w:rPr>
      </w:pPr>
      <w:r w:rsidRPr="00B84C11">
        <w:rPr>
          <w:rFonts w:ascii="Times New Roman" w:eastAsia="Times New Roman" w:hAnsi="Times New Roman" w:cs="Times New Roman"/>
          <w:bCs/>
          <w:kern w:val="2"/>
          <w:sz w:val="28"/>
          <w:szCs w:val="28"/>
          <w:lang w:eastAsia="ru-RU"/>
        </w:rPr>
        <w:t>приобретение жилых помещений, в том числе:</w:t>
      </w:r>
    </w:p>
    <w:p w:rsidR="00E05F3B" w:rsidRPr="00B84C11" w:rsidRDefault="00E05F3B" w:rsidP="00E05F3B">
      <w:pPr>
        <w:spacing w:after="0" w:line="240" w:lineRule="auto"/>
        <w:ind w:firstLine="709"/>
        <w:jc w:val="both"/>
        <w:rPr>
          <w:rFonts w:ascii="Times New Roman" w:eastAsia="Times New Roman" w:hAnsi="Times New Roman" w:cs="Times New Roman"/>
          <w:bCs/>
          <w:kern w:val="2"/>
          <w:sz w:val="28"/>
          <w:szCs w:val="28"/>
          <w:lang w:eastAsia="ru-RU"/>
        </w:rPr>
      </w:pPr>
      <w:r w:rsidRPr="00B84C11">
        <w:rPr>
          <w:rFonts w:ascii="Times New Roman" w:eastAsia="Times New Roman" w:hAnsi="Times New Roman" w:cs="Times New Roman"/>
          <w:bCs/>
          <w:kern w:val="2"/>
          <w:sz w:val="28"/>
          <w:szCs w:val="28"/>
          <w:lang w:eastAsia="ru-RU"/>
        </w:rPr>
        <w:t>- в многоквартирных домах;</w:t>
      </w:r>
    </w:p>
    <w:p w:rsidR="00E05F3B" w:rsidRDefault="00E05F3B" w:rsidP="00E05F3B">
      <w:pPr>
        <w:widowControl w:val="0"/>
        <w:spacing w:after="0" w:line="240" w:lineRule="auto"/>
        <w:ind w:firstLine="709"/>
        <w:jc w:val="both"/>
        <w:rPr>
          <w:rFonts w:ascii="Times New Roman" w:eastAsia="Times New Roman" w:hAnsi="Times New Roman" w:cs="Times New Roman"/>
          <w:sz w:val="28"/>
          <w:szCs w:val="28"/>
          <w:lang w:eastAsia="ru-RU"/>
        </w:rPr>
      </w:pPr>
      <w:r w:rsidRPr="00B84C11">
        <w:rPr>
          <w:rFonts w:ascii="Times New Roman" w:eastAsia="Times New Roman" w:hAnsi="Times New Roman" w:cs="Times New Roman"/>
          <w:bCs/>
          <w:kern w:val="2"/>
          <w:sz w:val="28"/>
          <w:szCs w:val="28"/>
          <w:lang w:eastAsia="ru-RU"/>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B84C11">
        <w:rPr>
          <w:rFonts w:ascii="Times New Roman" w:eastAsia="Times New Roman" w:hAnsi="Times New Roman" w:cs="Times New Roman"/>
          <w:sz w:val="28"/>
          <w:szCs w:val="28"/>
          <w:lang w:eastAsia="ru-RU"/>
        </w:rPr>
        <w:t xml:space="preserve"> при условии наличия</w:t>
      </w:r>
      <w:r>
        <w:rPr>
          <w:rFonts w:ascii="Times New Roman" w:eastAsia="Times New Roman" w:hAnsi="Times New Roman" w:cs="Times New Roman"/>
          <w:sz w:val="28"/>
          <w:szCs w:val="28"/>
          <w:lang w:eastAsia="ru-RU"/>
        </w:rPr>
        <w:t xml:space="preserve"> положительного заключения государственной экспертизы проекта дома</w:t>
      </w:r>
    </w:p>
    <w:p w:rsidR="00E05F3B" w:rsidRPr="00B84C11" w:rsidRDefault="00E05F3B" w:rsidP="00E05F3B">
      <w:pPr>
        <w:widowControl w:val="0"/>
        <w:spacing w:after="0" w:line="24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строительство многоквартирных домов,</w:t>
      </w:r>
      <w:r w:rsidRPr="00B84C11">
        <w:rPr>
          <w:rFonts w:ascii="Times New Roman" w:eastAsia="Times New Roman" w:hAnsi="Times New Roman" w:cs="Times New Roman"/>
          <w:bCs/>
          <w:kern w:val="2"/>
          <w:sz w:val="28"/>
          <w:szCs w:val="28"/>
          <w:lang w:eastAsia="ru-RU"/>
        </w:rPr>
        <w:t xml:space="preserve"> указанных в пункте 2 части 2 статьи 49 Градостроительного кодекса Российской Федерации</w:t>
      </w:r>
      <w:r w:rsidRPr="00B84C11">
        <w:rPr>
          <w:rFonts w:ascii="Times New Roman" w:eastAsia="Times New Roman" w:hAnsi="Times New Roman" w:cs="Times New Roman"/>
          <w:kern w:val="2"/>
          <w:sz w:val="28"/>
          <w:szCs w:val="28"/>
          <w:lang w:eastAsia="ru-RU"/>
        </w:rPr>
        <w:t>;</w:t>
      </w:r>
    </w:p>
    <w:p w:rsidR="00D108B6" w:rsidRPr="00D108B6" w:rsidRDefault="00E05F3B" w:rsidP="00E05F3B">
      <w:pPr>
        <w:widowControl w:val="0"/>
        <w:spacing w:after="0" w:line="230" w:lineRule="auto"/>
        <w:ind w:firstLine="709"/>
        <w:jc w:val="both"/>
        <w:rPr>
          <w:rFonts w:ascii="Times New Roman" w:eastAsia="Times New Roman" w:hAnsi="Times New Roman" w:cs="Times New Roman"/>
          <w:kern w:val="2"/>
          <w:sz w:val="28"/>
          <w:szCs w:val="28"/>
          <w:lang w:eastAsia="ru-RU"/>
        </w:rPr>
      </w:pPr>
      <w:r w:rsidRPr="00B84C11">
        <w:rPr>
          <w:rFonts w:ascii="Times New Roman" w:eastAsia="Times New Roman" w:hAnsi="Times New Roman" w:cs="Times New Roman"/>
          <w:kern w:val="2"/>
          <w:sz w:val="28"/>
          <w:szCs w:val="28"/>
          <w:lang w:eastAsia="ru-RU"/>
        </w:rPr>
        <w:t>выплата лицам, в чьей собственности находятся жилые помещения, входящие в аварийный жилищный фонд Вяземского городского поселения</w:t>
      </w:r>
      <w:r>
        <w:rPr>
          <w:rFonts w:ascii="Times New Roman" w:eastAsia="Times New Roman" w:hAnsi="Times New Roman" w:cs="Times New Roman"/>
          <w:kern w:val="2"/>
          <w:sz w:val="28"/>
          <w:szCs w:val="28"/>
          <w:lang w:eastAsia="ru-RU"/>
        </w:rPr>
        <w:t xml:space="preserve"> </w:t>
      </w:r>
      <w:r w:rsidR="00D108B6" w:rsidRPr="00D108B6">
        <w:rPr>
          <w:rFonts w:ascii="Times New Roman" w:eastAsia="Times New Roman" w:hAnsi="Times New Roman" w:cs="Times New Roman"/>
          <w:kern w:val="2"/>
          <w:sz w:val="28"/>
          <w:szCs w:val="28"/>
          <w:lang w:eastAsia="ru-RU"/>
        </w:rPr>
        <w:lastRenderedPageBreak/>
        <w:t>Вяземского района Смоленской области, возмещения за изымаемые помещения в соответствии со статьей 32 Жилищного кодекса Российской Федерации.</w:t>
      </w:r>
    </w:p>
    <w:p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3.1.4. Жилые помещения, созданные либо приобретенные за счет средств, предусмотренных настоящей Программой, оформляются в муниципальную собственность Вяземского городского поселения Вяземского района Смоленской области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3.1.5. </w:t>
      </w:r>
      <w:r w:rsidRPr="00D108B6">
        <w:rPr>
          <w:rFonts w:ascii="Times New Roman" w:eastAsia="Times New Roman" w:hAnsi="Times New Roman" w:cs="Times New Roman"/>
          <w:sz w:val="28"/>
          <w:szCs w:val="28"/>
          <w:lang w:eastAsia="ru-RU"/>
        </w:rPr>
        <w:t xml:space="preserve">Характеристики строящихся и приобретаемых жилых помещений, которые будут предоставлены гражданам в рамках реализации </w:t>
      </w:r>
      <w:r w:rsidRPr="00D108B6">
        <w:rPr>
          <w:rFonts w:ascii="Times New Roman" w:eastAsia="Times New Roman" w:hAnsi="Times New Roman" w:cs="Times New Roman"/>
          <w:kern w:val="2"/>
          <w:sz w:val="28"/>
          <w:szCs w:val="28"/>
          <w:lang w:eastAsia="ru-RU"/>
        </w:rPr>
        <w:t>Программы, должны соответствовать</w:t>
      </w:r>
      <w:r w:rsidRPr="00D108B6">
        <w:rPr>
          <w:rFonts w:ascii="Times New Roman" w:eastAsia="Times New Roman" w:hAnsi="Times New Roman" w:cs="Times New Roman"/>
          <w:sz w:val="28"/>
          <w:szCs w:val="28"/>
          <w:lang w:eastAsia="ru-RU"/>
        </w:rPr>
        <w:t xml:space="preserve"> перечню, приведенному</w:t>
      </w:r>
      <w:r w:rsidRPr="00D108B6">
        <w:rPr>
          <w:rFonts w:ascii="Times New Roman" w:eastAsia="Times New Roman" w:hAnsi="Times New Roman" w:cs="Times New Roman"/>
          <w:kern w:val="2"/>
          <w:sz w:val="28"/>
          <w:szCs w:val="28"/>
          <w:lang w:eastAsia="ru-RU"/>
        </w:rPr>
        <w:t xml:space="preserve"> в таблице 1.</w:t>
      </w:r>
    </w:p>
    <w:p w:rsidR="00D108B6" w:rsidRPr="00D108B6" w:rsidRDefault="00D108B6"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81"/>
        <w:gridCol w:w="6550"/>
      </w:tblGrid>
      <w:tr w:rsidR="005F3C82" w:rsidRPr="00D108B6" w:rsidTr="005F3C82">
        <w:trPr>
          <w:trHeight w:val="1303"/>
        </w:trPr>
        <w:tc>
          <w:tcPr>
            <w:tcW w:w="9493" w:type="dxa"/>
            <w:gridSpan w:val="3"/>
          </w:tcPr>
          <w:p w:rsidR="005F3C82" w:rsidRPr="00E61866" w:rsidRDefault="005F3C82" w:rsidP="00D108B6">
            <w:pPr>
              <w:spacing w:after="0" w:line="240" w:lineRule="auto"/>
              <w:ind w:left="284"/>
              <w:jc w:val="center"/>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5F3C82" w:rsidRPr="00D108B6" w:rsidTr="00E61866">
        <w:tc>
          <w:tcPr>
            <w:tcW w:w="562" w:type="dxa"/>
          </w:tcPr>
          <w:p w:rsidR="005F3C82" w:rsidRPr="00E6186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п/п</w:t>
            </w:r>
          </w:p>
        </w:tc>
        <w:tc>
          <w:tcPr>
            <w:tcW w:w="2381" w:type="dxa"/>
          </w:tcPr>
          <w:p w:rsidR="005F3C82" w:rsidRPr="00E61866" w:rsidRDefault="005F3C82" w:rsidP="00E61866">
            <w:pPr>
              <w:spacing w:after="0" w:line="240" w:lineRule="auto"/>
              <w:ind w:left="-57" w:right="-57"/>
              <w:jc w:val="center"/>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Наименование рекомендуемой характеристики</w:t>
            </w:r>
          </w:p>
        </w:tc>
        <w:tc>
          <w:tcPr>
            <w:tcW w:w="6550" w:type="dxa"/>
          </w:tcPr>
          <w:p w:rsidR="005F3C82" w:rsidRPr="00E61866" w:rsidRDefault="005F3C82" w:rsidP="00E61866">
            <w:pPr>
              <w:tabs>
                <w:tab w:val="center" w:pos="3648"/>
                <w:tab w:val="right" w:pos="7297"/>
              </w:tabs>
              <w:spacing w:after="0" w:line="240" w:lineRule="auto"/>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Содержание рекомендуемой характеристики</w:t>
            </w:r>
          </w:p>
        </w:tc>
      </w:tr>
      <w:tr w:rsidR="005F3C82" w:rsidRPr="00D108B6" w:rsidTr="00E61866">
        <w:tc>
          <w:tcPr>
            <w:tcW w:w="562" w:type="dxa"/>
          </w:tcPr>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1.</w:t>
            </w:r>
          </w:p>
        </w:tc>
        <w:tc>
          <w:tcPr>
            <w:tcW w:w="2381" w:type="dxa"/>
          </w:tcPr>
          <w:p w:rsidR="005F3C82" w:rsidRPr="00E6186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Проектная документация на дом</w:t>
            </w:r>
          </w:p>
        </w:tc>
        <w:tc>
          <w:tcPr>
            <w:tcW w:w="6550" w:type="dxa"/>
          </w:tcPr>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разрабатывать в соответствии с требованиями:</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Федерального закона от 22 июля 2008 года № 123-ФЗ «Технический регламент о требованиях пожарной безопасности»;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Федерального закона от 30 декабря 2009 года № 384- ФЗ «Технический регламент о безопасности зданий и сооружений»;</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СП 42.13330.2016 «Градостроительство. Планировка и застройка городских и сельских поселений», утвержденным приказом Минстроя России от 30 декабря 2016 года № 1034/</w:t>
            </w:r>
            <w:proofErr w:type="spellStart"/>
            <w:r w:rsidRPr="00E61866">
              <w:rPr>
                <w:rFonts w:ascii="Times New Roman" w:eastAsia="Times New Roman" w:hAnsi="Times New Roman" w:cs="Times New Roman"/>
                <w:sz w:val="26"/>
                <w:szCs w:val="26"/>
                <w:lang w:eastAsia="ru-RU"/>
              </w:rPr>
              <w:t>пр</w:t>
            </w:r>
            <w:proofErr w:type="spellEnd"/>
            <w:r w:rsidRPr="00E61866">
              <w:rPr>
                <w:rFonts w:ascii="Times New Roman" w:eastAsia="Times New Roman" w:hAnsi="Times New Roman" w:cs="Times New Roman"/>
                <w:sz w:val="26"/>
                <w:szCs w:val="26"/>
                <w:lang w:eastAsia="ru-RU"/>
              </w:rPr>
              <w:t>;</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 СП 54.13330.2016 «Здания жилые многоквартирные», утвержденным приказом Минстроя России от 03 декабря 2016 года № 883/</w:t>
            </w:r>
            <w:proofErr w:type="spellStart"/>
            <w:r w:rsidRPr="00E61866">
              <w:rPr>
                <w:rFonts w:ascii="Times New Roman" w:eastAsia="Times New Roman" w:hAnsi="Times New Roman" w:cs="Times New Roman"/>
                <w:sz w:val="26"/>
                <w:szCs w:val="26"/>
                <w:lang w:eastAsia="ru-RU"/>
              </w:rPr>
              <w:t>пр</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СП 59.13330.2016 «Доступность зданий и сооружений для маломобильных групп населения», утвержденным приказом Минстроя России от 14 ноября 2016 года № 798/</w:t>
            </w:r>
            <w:proofErr w:type="spellStart"/>
            <w:r w:rsidRPr="00E61866">
              <w:rPr>
                <w:rFonts w:ascii="Times New Roman" w:eastAsia="Times New Roman" w:hAnsi="Times New Roman" w:cs="Times New Roman"/>
                <w:sz w:val="26"/>
                <w:szCs w:val="26"/>
                <w:lang w:eastAsia="ru-RU"/>
              </w:rPr>
              <w:t>пр</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СП 14.13330.2014 «Строительство в сейсмических районах», утвержденным приказом Минстроя России от 23 ноября 2015 года № 844/</w:t>
            </w:r>
            <w:proofErr w:type="spellStart"/>
            <w:r w:rsidRPr="00E61866">
              <w:rPr>
                <w:rFonts w:ascii="Times New Roman" w:eastAsia="Times New Roman" w:hAnsi="Times New Roman" w:cs="Times New Roman"/>
                <w:sz w:val="26"/>
                <w:szCs w:val="26"/>
                <w:lang w:eastAsia="ru-RU"/>
              </w:rPr>
              <w:t>пр</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СП 22.13330.2016 «Основания зданий и сооружений», утвержденным приказом Минстроя России от 16 декабря 2016 года № 970/</w:t>
            </w:r>
            <w:proofErr w:type="spellStart"/>
            <w:r w:rsidRPr="00E61866">
              <w:rPr>
                <w:rFonts w:ascii="Times New Roman" w:eastAsia="Times New Roman" w:hAnsi="Times New Roman" w:cs="Times New Roman"/>
                <w:sz w:val="26"/>
                <w:szCs w:val="26"/>
                <w:lang w:eastAsia="ru-RU"/>
              </w:rPr>
              <w:t>пр</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СП 2.13130.2012 «Системы противопожарной защиты. Обеспечение огнестойкости объектов защиты», утвержденным приказом МЧС России от 21 ноября 2012 года № 693;</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 утвержденным приказом МЧС России от 24 апреля 2013 года № 288;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СП 255.1325800 «Здания и сооружения. Правила эксплуатации. Общие положения», утвержденным приказом Минстроя России от 24 августа 2016 года № 590/пр. 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w:t>
            </w:r>
            <w:proofErr w:type="spellStart"/>
            <w:r w:rsidRPr="00E61866">
              <w:rPr>
                <w:rFonts w:ascii="Times New Roman" w:eastAsia="Times New Roman" w:hAnsi="Times New Roman" w:cs="Times New Roman"/>
                <w:sz w:val="26"/>
                <w:szCs w:val="26"/>
                <w:lang w:eastAsia="ru-RU"/>
              </w:rPr>
              <w:t>Росстандарта</w:t>
            </w:r>
            <w:proofErr w:type="spellEnd"/>
            <w:r w:rsidRPr="00E61866">
              <w:rPr>
                <w:rFonts w:ascii="Times New Roman" w:eastAsia="Times New Roman" w:hAnsi="Times New Roman" w:cs="Times New Roman"/>
                <w:sz w:val="26"/>
                <w:szCs w:val="26"/>
                <w:lang w:eastAsia="ru-RU"/>
              </w:rPr>
              <w:t xml:space="preserve">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w:t>
            </w:r>
            <w:proofErr w:type="spellStart"/>
            <w:r w:rsidRPr="00E61866">
              <w:rPr>
                <w:rFonts w:ascii="Times New Roman" w:eastAsia="Times New Roman" w:hAnsi="Times New Roman" w:cs="Times New Roman"/>
                <w:sz w:val="26"/>
                <w:szCs w:val="26"/>
                <w:lang w:eastAsia="ru-RU"/>
              </w:rPr>
              <w:t>санитарно</w:t>
            </w:r>
            <w:proofErr w:type="spellEnd"/>
            <w:r w:rsidRPr="00E61866">
              <w:rPr>
                <w:rFonts w:ascii="Times New Roman" w:eastAsia="Times New Roman" w:hAnsi="Times New Roman" w:cs="Times New Roman"/>
                <w:sz w:val="26"/>
                <w:szCs w:val="26"/>
                <w:lang w:eastAsia="ru-RU"/>
              </w:rPr>
              <w:t xml:space="preserve"> - 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(с изменениями и дополнениями).</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5F3C82" w:rsidRPr="00D108B6" w:rsidTr="00E61866">
        <w:tc>
          <w:tcPr>
            <w:tcW w:w="562" w:type="dxa"/>
          </w:tcPr>
          <w:p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E61866">
              <w:rPr>
                <w:rFonts w:ascii="Times New Roman" w:eastAsia="Times New Roman" w:hAnsi="Times New Roman" w:cs="Times New Roman"/>
                <w:sz w:val="26"/>
                <w:szCs w:val="26"/>
                <w:lang w:eastAsia="ru-RU"/>
              </w:rPr>
              <w:lastRenderedPageBreak/>
              <w:t>2</w:t>
            </w:r>
            <w:r w:rsidRPr="00D108B6">
              <w:rPr>
                <w:rFonts w:ascii="Times New Roman" w:eastAsia="Times New Roman" w:hAnsi="Times New Roman" w:cs="Times New Roman"/>
                <w:sz w:val="28"/>
                <w:szCs w:val="28"/>
                <w:lang w:eastAsia="ru-RU"/>
              </w:rPr>
              <w:t>.</w:t>
            </w:r>
          </w:p>
        </w:tc>
        <w:tc>
          <w:tcPr>
            <w:tcW w:w="2381" w:type="dxa"/>
          </w:tcPr>
          <w:p w:rsidR="005F3C82" w:rsidRPr="00E6186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6550" w:type="dxa"/>
          </w:tcPr>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строящихся домах рекомендовано обеспечить наличие: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несущие строительные конструкции рекомендуется выполнять из следующих материалов:</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б) перекрытия из сборных и монолитных железобетонных конструкций;</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E61866">
              <w:rPr>
                <w:rFonts w:ascii="Times New Roman" w:eastAsia="Times New Roman" w:hAnsi="Times New Roman" w:cs="Times New Roman"/>
                <w:sz w:val="26"/>
                <w:szCs w:val="26"/>
                <w:lang w:eastAsia="ru-RU"/>
              </w:rPr>
              <w:t>SIPпанелей</w:t>
            </w:r>
            <w:proofErr w:type="spellEnd"/>
            <w:r w:rsidRPr="00E61866">
              <w:rPr>
                <w:rFonts w:ascii="Times New Roman" w:eastAsia="Times New Roman" w:hAnsi="Times New Roman" w:cs="Times New Roman"/>
                <w:sz w:val="26"/>
                <w:szCs w:val="26"/>
                <w:lang w:eastAsia="ru-RU"/>
              </w:rPr>
              <w:t xml:space="preserve">, металлических сэндвич панелей.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подключение к централизованным сетям инженерно-технического обеспечения по выданным соответствующими </w:t>
            </w:r>
            <w:proofErr w:type="spellStart"/>
            <w:r w:rsidRPr="00E61866">
              <w:rPr>
                <w:rFonts w:ascii="Times New Roman" w:eastAsia="Times New Roman" w:hAnsi="Times New Roman" w:cs="Times New Roman"/>
                <w:sz w:val="26"/>
                <w:szCs w:val="26"/>
                <w:lang w:eastAsia="ru-RU"/>
              </w:rPr>
              <w:t>ресурсоснабжающими</w:t>
            </w:r>
            <w:proofErr w:type="spellEnd"/>
            <w:r w:rsidRPr="00E61866">
              <w:rPr>
                <w:rFonts w:ascii="Times New Roman" w:eastAsia="Times New Roman" w:hAnsi="Times New Roman" w:cs="Times New Roman"/>
                <w:sz w:val="26"/>
                <w:szCs w:val="26"/>
                <w:lang w:eastAsia="ru-RU"/>
              </w:rPr>
              <w:t xml:space="preserve"> и иными организациями техническим условиям;</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внутриквартирный санитарный узел (раздельный или совмещенный), включающий ванну, унитаз, раковину.</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–внутридомовые инженерные системы, включая системы: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 электроснабжения (с силовым и иным электрооборудованием в соответствии с проектной документацией);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б) холодного водоснабжения;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водоотведения (канализации);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w:t>
            </w:r>
            <w:proofErr w:type="spellStart"/>
            <w:r w:rsidRPr="00E61866">
              <w:rPr>
                <w:rFonts w:ascii="Times New Roman" w:eastAsia="Times New Roman" w:hAnsi="Times New Roman" w:cs="Times New Roman"/>
                <w:sz w:val="26"/>
                <w:szCs w:val="26"/>
                <w:lang w:eastAsia="ru-RU"/>
              </w:rPr>
              <w:t>аварийно</w:t>
            </w:r>
            <w:proofErr w:type="spellEnd"/>
            <w:r w:rsidRPr="00E61866">
              <w:rPr>
                <w:rFonts w:ascii="Times New Roman" w:eastAsia="Times New Roman" w:hAnsi="Times New Roman" w:cs="Times New Roman"/>
                <w:sz w:val="26"/>
                <w:szCs w:val="26"/>
                <w:lang w:eastAsia="ru-RU"/>
              </w:rPr>
              <w:t xml:space="preserve"> - диспетчерского обслуживания, а также с установкой </w:t>
            </w:r>
            <w:proofErr w:type="spellStart"/>
            <w:r w:rsidRPr="00E61866">
              <w:rPr>
                <w:rFonts w:ascii="Times New Roman" w:eastAsia="Times New Roman" w:hAnsi="Times New Roman" w:cs="Times New Roman"/>
                <w:sz w:val="26"/>
                <w:szCs w:val="26"/>
                <w:lang w:eastAsia="ru-RU"/>
              </w:rPr>
              <w:t>легкосбрасываемых</w:t>
            </w:r>
            <w:proofErr w:type="spellEnd"/>
            <w:r w:rsidRPr="00E61866">
              <w:rPr>
                <w:rFonts w:ascii="Times New Roman" w:eastAsia="Times New Roman" w:hAnsi="Times New Roman" w:cs="Times New Roman"/>
                <w:sz w:val="26"/>
                <w:szCs w:val="26"/>
                <w:lang w:eastAsia="ru-RU"/>
              </w:rPr>
              <w:t xml:space="preserve"> оконных блоков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(в соответствии с проектной документацией);</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ж) противопожарной безопасности (в соответствии с проектной документацией);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з) </w:t>
            </w:r>
            <w:proofErr w:type="spellStart"/>
            <w:r w:rsidRPr="00E61866">
              <w:rPr>
                <w:rFonts w:ascii="Times New Roman" w:eastAsia="Times New Roman" w:hAnsi="Times New Roman" w:cs="Times New Roman"/>
                <w:sz w:val="26"/>
                <w:szCs w:val="26"/>
                <w:lang w:eastAsia="ru-RU"/>
              </w:rPr>
              <w:t>мусороудаления</w:t>
            </w:r>
            <w:proofErr w:type="spellEnd"/>
            <w:r w:rsidRPr="00E61866">
              <w:rPr>
                <w:rFonts w:ascii="Times New Roman" w:eastAsia="Times New Roman" w:hAnsi="Times New Roman" w:cs="Times New Roman"/>
                <w:sz w:val="26"/>
                <w:szCs w:val="26"/>
                <w:lang w:eastAsia="ru-RU"/>
              </w:rPr>
              <w:t xml:space="preserve"> (при наличии в соответствии с проектной документацией);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 случае экономической целесообразности рекомендуется использовать локальные системы энергоснабжения;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 кабиной, предназначенной для пользования инвалидом на кресле-коляске с сопровождающим лицом;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б) оборудованием для связи с диспетчером;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в) аварийным освещением кабины лифта;</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г) светодиодным освещением кабины лифта в антивандальном исполнении;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д) панелью управления кабиной лифта в антивандальном исполнении.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внесенные в Государственный реестр средства измерений, поверенных предприятиями- изготовителями, принятых в эксплуатацию соответствующими </w:t>
            </w:r>
            <w:proofErr w:type="spellStart"/>
            <w:r w:rsidRPr="00E61866">
              <w:rPr>
                <w:rFonts w:ascii="Times New Roman" w:eastAsia="Times New Roman" w:hAnsi="Times New Roman" w:cs="Times New Roman"/>
                <w:sz w:val="26"/>
                <w:szCs w:val="26"/>
                <w:lang w:eastAsia="ru-RU"/>
              </w:rPr>
              <w:t>ресурсоснабжающими</w:t>
            </w:r>
            <w:proofErr w:type="spellEnd"/>
            <w:r w:rsidRPr="00E61866">
              <w:rPr>
                <w:rFonts w:ascii="Times New Roman" w:eastAsia="Times New Roman" w:hAnsi="Times New Roman" w:cs="Times New Roman"/>
                <w:sz w:val="26"/>
                <w:szCs w:val="26"/>
                <w:lang w:eastAsia="ru-RU"/>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оконные блоки со стеклопакетом класса энергоэффективности в соответствии с классом энергоэффективности дома;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E61866">
              <w:rPr>
                <w:rFonts w:ascii="Times New Roman" w:eastAsia="Times New Roman" w:hAnsi="Times New Roman" w:cs="Times New Roman"/>
                <w:sz w:val="26"/>
                <w:szCs w:val="26"/>
                <w:lang w:eastAsia="ru-RU"/>
              </w:rPr>
              <w:t>автодоводчиком</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во входах в подвал (техническое подполье) дома металлические дверные блоки с замком, ручками и </w:t>
            </w:r>
            <w:proofErr w:type="spellStart"/>
            <w:r w:rsidRPr="00E61866">
              <w:rPr>
                <w:rFonts w:ascii="Times New Roman" w:eastAsia="Times New Roman" w:hAnsi="Times New Roman" w:cs="Times New Roman"/>
                <w:sz w:val="26"/>
                <w:szCs w:val="26"/>
                <w:lang w:eastAsia="ru-RU"/>
              </w:rPr>
              <w:t>автодоводчиком</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w:t>
            </w:r>
            <w:proofErr w:type="spellStart"/>
            <w:r w:rsidRPr="00E61866">
              <w:rPr>
                <w:rFonts w:ascii="Times New Roman" w:eastAsia="Times New Roman" w:hAnsi="Times New Roman" w:cs="Times New Roman"/>
                <w:sz w:val="26"/>
                <w:szCs w:val="26"/>
                <w:lang w:eastAsia="ru-RU"/>
              </w:rPr>
              <w:t>отмостку</w:t>
            </w:r>
            <w:proofErr w:type="spellEnd"/>
            <w:r w:rsidRPr="00E61866">
              <w:rPr>
                <w:rFonts w:ascii="Times New Roman" w:eastAsia="Times New Roman" w:hAnsi="Times New Roman" w:cs="Times New Roman"/>
                <w:sz w:val="26"/>
                <w:szCs w:val="26"/>
                <w:lang w:eastAsia="ru-RU"/>
              </w:rPr>
              <w:t xml:space="preserve"> из армированного бетона, асфальта, устроенную по </w:t>
            </w:r>
            <w:proofErr w:type="spellStart"/>
            <w:r w:rsidRPr="00E61866">
              <w:rPr>
                <w:rFonts w:ascii="Times New Roman" w:eastAsia="Times New Roman" w:hAnsi="Times New Roman" w:cs="Times New Roman"/>
                <w:sz w:val="26"/>
                <w:szCs w:val="26"/>
                <w:lang w:eastAsia="ru-RU"/>
              </w:rPr>
              <w:t>всемупериметру</w:t>
            </w:r>
            <w:proofErr w:type="spellEnd"/>
            <w:r w:rsidRPr="00E61866">
              <w:rPr>
                <w:rFonts w:ascii="Times New Roman" w:eastAsia="Times New Roman" w:hAnsi="Times New Roman" w:cs="Times New Roman"/>
                <w:sz w:val="26"/>
                <w:szCs w:val="26"/>
                <w:lang w:eastAsia="ru-RU"/>
              </w:rPr>
              <w:t xml:space="preserve"> дома и обеспечивающую отвод воды от фундаментов;</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организованный водосток; </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rsidR="005F3C82" w:rsidRPr="00E61866" w:rsidRDefault="005F3C82" w:rsidP="00D108B6">
            <w:pPr>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 соответствии с проектной документацией)</w:t>
            </w:r>
          </w:p>
        </w:tc>
      </w:tr>
      <w:tr w:rsidR="005F3C82" w:rsidRPr="00D108B6" w:rsidTr="00E61866">
        <w:trPr>
          <w:cantSplit/>
        </w:trPr>
        <w:tc>
          <w:tcPr>
            <w:tcW w:w="562" w:type="dxa"/>
          </w:tcPr>
          <w:p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3.</w:t>
            </w:r>
          </w:p>
        </w:tc>
        <w:tc>
          <w:tcPr>
            <w:tcW w:w="2381" w:type="dxa"/>
          </w:tcPr>
          <w:p w:rsidR="005F3C82" w:rsidRPr="00E6186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Функциональное оснащение и отделка помещений</w:t>
            </w:r>
          </w:p>
        </w:tc>
        <w:tc>
          <w:tcPr>
            <w:tcW w:w="6550" w:type="dxa"/>
            <w:tcBorders>
              <w:bottom w:val="single" w:sz="4" w:space="0" w:color="auto"/>
            </w:tcBorders>
          </w:tcPr>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оборудованные подключенными к соответствующим внутридомовым инженерным системам внутриквартирными инженерными сетями в составе (не менее):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 электроснабжения с электрическим щитком с устройствами защитного отключения;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б) холодного водоснабжения;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горячего водоснабжения (централизованной или автономной);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г) водоотведения (канализации);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д) отопления (централизованного или автономного); е) вентиляции;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w:t>
            </w:r>
            <w:proofErr w:type="spellStart"/>
            <w:r w:rsidRPr="00E61866">
              <w:rPr>
                <w:rFonts w:ascii="Times New Roman" w:eastAsia="Times New Roman" w:hAnsi="Times New Roman" w:cs="Times New Roman"/>
                <w:sz w:val="26"/>
                <w:szCs w:val="26"/>
                <w:lang w:eastAsia="ru-RU"/>
              </w:rPr>
              <w:t>легкосбрасываемых</w:t>
            </w:r>
            <w:proofErr w:type="spellEnd"/>
            <w:r w:rsidRPr="00E61866">
              <w:rPr>
                <w:rFonts w:ascii="Times New Roman" w:eastAsia="Times New Roman" w:hAnsi="Times New Roman" w:cs="Times New Roman"/>
                <w:sz w:val="26"/>
                <w:szCs w:val="26"/>
                <w:lang w:eastAsia="ru-RU"/>
              </w:rPr>
              <w:t xml:space="preserve"> оконных блоков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соответствии с проектной документацией);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61866">
              <w:rPr>
                <w:rFonts w:ascii="Times New Roman" w:eastAsia="Times New Roman" w:hAnsi="Times New Roman" w:cs="Times New Roman"/>
                <w:sz w:val="26"/>
                <w:szCs w:val="26"/>
                <w:lang w:eastAsia="ru-RU"/>
              </w:rPr>
              <w:t>ресурсоснабжающими</w:t>
            </w:r>
            <w:proofErr w:type="spellEnd"/>
            <w:r w:rsidRPr="00E61866">
              <w:rPr>
                <w:rFonts w:ascii="Times New Roman" w:eastAsia="Times New Roman" w:hAnsi="Times New Roman" w:cs="Times New Roman"/>
                <w:sz w:val="26"/>
                <w:szCs w:val="26"/>
                <w:lang w:eastAsia="ru-RU"/>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имеющие чистовую отделку «под ключ», в том числе: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а) входную утепленную дверь с замком, ручками и дверным глазком;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б) межкомнатные двери с наличниками и ручками;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оконные блоки со стеклопакетом класса энергоэффективности в соответствии с классом энергоэффективности дома;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г) вентиляционные решетки;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д) подвесные крюки для потолочных осветительных приборов во всех помещениях квартиры;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е) установленные и подключенные к соответствующим внутриквартирным инженерным сетям: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 xml:space="preserve">– звонковую сигнализацию (в соответствии с проектной документацией);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мойку со смесителем и сифоном;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умывальник со смесителем и сифоном;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унитаз с сиденьем и сливным бачком;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ванну с заземлением, со смесителем и сифоном;</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одно-, двухклавишные </w:t>
            </w:r>
            <w:proofErr w:type="spellStart"/>
            <w:r w:rsidRPr="00E61866">
              <w:rPr>
                <w:rFonts w:ascii="Times New Roman" w:eastAsia="Times New Roman" w:hAnsi="Times New Roman" w:cs="Times New Roman"/>
                <w:sz w:val="26"/>
                <w:szCs w:val="26"/>
                <w:lang w:eastAsia="ru-RU"/>
              </w:rPr>
              <w:t>электровыключатели</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w:t>
            </w:r>
            <w:proofErr w:type="spellStart"/>
            <w:r w:rsidRPr="00E61866">
              <w:rPr>
                <w:rFonts w:ascii="Times New Roman" w:eastAsia="Times New Roman" w:hAnsi="Times New Roman" w:cs="Times New Roman"/>
                <w:sz w:val="26"/>
                <w:szCs w:val="26"/>
                <w:lang w:eastAsia="ru-RU"/>
              </w:rPr>
              <w:t>электророзетки</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выпуски электропроводки и патроны во всех помещениях квартиры;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газовую или электрическую плиту (в соответствии с проектным решением);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из ламината класса износостойкости 22 и выше или линолеума на вспененной основе;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обоями в остальных помещениях; </w:t>
            </w:r>
          </w:p>
          <w:p w:rsidR="005F3C82" w:rsidRPr="00E61866" w:rsidRDefault="005F3C82" w:rsidP="00E61866">
            <w:pPr>
              <w:keepNext/>
              <w:keepLines/>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F3C82" w:rsidRPr="00D108B6" w:rsidTr="00E61866">
        <w:trPr>
          <w:cantSplit/>
          <w:trHeight w:val="5808"/>
        </w:trPr>
        <w:tc>
          <w:tcPr>
            <w:tcW w:w="562" w:type="dxa"/>
          </w:tcPr>
          <w:p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4.</w:t>
            </w:r>
          </w:p>
        </w:tc>
        <w:tc>
          <w:tcPr>
            <w:tcW w:w="2381" w:type="dxa"/>
            <w:tcBorders>
              <w:right w:val="single" w:sz="4" w:space="0" w:color="auto"/>
            </w:tcBorders>
          </w:tcPr>
          <w:p w:rsidR="005F3C82" w:rsidRPr="00E6186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Материалы и оборудование</w:t>
            </w:r>
          </w:p>
        </w:tc>
        <w:tc>
          <w:tcPr>
            <w:tcW w:w="6550" w:type="dxa"/>
            <w:tcBorders>
              <w:top w:val="single" w:sz="4" w:space="0" w:color="auto"/>
              <w:left w:val="single" w:sz="4" w:space="0" w:color="auto"/>
              <w:bottom w:val="single" w:sz="4" w:space="0" w:color="auto"/>
              <w:right w:val="single" w:sz="4" w:space="0" w:color="auto"/>
            </w:tcBorders>
          </w:tcPr>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5F3C82" w:rsidRPr="00D108B6" w:rsidTr="00E61866">
        <w:tc>
          <w:tcPr>
            <w:tcW w:w="562" w:type="dxa"/>
          </w:tcPr>
          <w:p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5.</w:t>
            </w:r>
          </w:p>
        </w:tc>
        <w:tc>
          <w:tcPr>
            <w:tcW w:w="2381" w:type="dxa"/>
            <w:tcBorders>
              <w:right w:val="single" w:sz="4" w:space="0" w:color="auto"/>
            </w:tcBorders>
          </w:tcPr>
          <w:p w:rsidR="005F3C82" w:rsidRPr="00430B00" w:rsidRDefault="00E61866" w:rsidP="00D108B6">
            <w:pPr>
              <w:spacing w:after="0" w:line="240" w:lineRule="auto"/>
              <w:ind w:left="-57" w:right="-57"/>
              <w:jc w:val="both"/>
              <w:rPr>
                <w:rFonts w:ascii="Times New Roman" w:eastAsia="Times New Roman" w:hAnsi="Times New Roman" w:cs="Times New Roman"/>
                <w:lang w:eastAsia="ru-RU"/>
              </w:rPr>
            </w:pPr>
            <w:r w:rsidRPr="00430B00">
              <w:rPr>
                <w:rFonts w:ascii="Times New Roman" w:eastAsia="Times New Roman" w:hAnsi="Times New Roman" w:cs="Times New Roman"/>
                <w:lang w:eastAsia="ru-RU"/>
              </w:rPr>
              <w:t>Энергоэффектив</w:t>
            </w:r>
            <w:r w:rsidR="005F3C82" w:rsidRPr="00430B00">
              <w:rPr>
                <w:rFonts w:ascii="Times New Roman" w:eastAsia="Times New Roman" w:hAnsi="Times New Roman" w:cs="Times New Roman"/>
                <w:lang w:eastAsia="ru-RU"/>
              </w:rPr>
              <w:t>ность дома</w:t>
            </w:r>
          </w:p>
        </w:tc>
        <w:tc>
          <w:tcPr>
            <w:tcW w:w="6550" w:type="dxa"/>
            <w:tcBorders>
              <w:top w:val="single" w:sz="4" w:space="0" w:color="auto"/>
              <w:left w:val="single" w:sz="4" w:space="0" w:color="auto"/>
              <w:bottom w:val="single" w:sz="4" w:space="0" w:color="auto"/>
              <w:right w:val="single" w:sz="4" w:space="0" w:color="auto"/>
            </w:tcBorders>
          </w:tcPr>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года № 399/</w:t>
            </w:r>
            <w:proofErr w:type="gramStart"/>
            <w:r w:rsidRPr="00E61866">
              <w:rPr>
                <w:rFonts w:ascii="Times New Roman" w:eastAsia="Times New Roman" w:hAnsi="Times New Roman" w:cs="Times New Roman"/>
                <w:sz w:val="26"/>
                <w:szCs w:val="26"/>
                <w:lang w:eastAsia="ru-RU"/>
              </w:rPr>
              <w:t>пр.</w:t>
            </w:r>
            <w:proofErr w:type="gramEnd"/>
            <w:r w:rsidRPr="00E61866">
              <w:rPr>
                <w:rFonts w:ascii="Times New Roman" w:eastAsia="Times New Roman" w:hAnsi="Times New Roman" w:cs="Times New Roman"/>
                <w:sz w:val="26"/>
                <w:szCs w:val="26"/>
                <w:lang w:eastAsia="ru-RU"/>
              </w:rPr>
              <w:t xml:space="preserve"> Рекомендуется предусматривать следующие мероприятия, направленные на повышение энергоэффективности дома: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предъявлять к оконным блокам в квартирах и в помещениях общего пользования дополнительные требования, указанные выше;</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проводить освещение придомовой территории с использованием светодиодных светильников и датчиков освещенности;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выполнять теплоизоляцию подвального (цокольного) и чердачного перекрытий (в соответствии с проектной документацией);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rsidR="005F3C82" w:rsidRPr="00E61866" w:rsidRDefault="005F3C82" w:rsidP="00E61866">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t xml:space="preserve">– проводить устройство входных дверей в подъезды дома с утеплением и оборудованием </w:t>
            </w:r>
            <w:proofErr w:type="spellStart"/>
            <w:r w:rsidRPr="00E61866">
              <w:rPr>
                <w:rFonts w:ascii="Times New Roman" w:eastAsia="Times New Roman" w:hAnsi="Times New Roman" w:cs="Times New Roman"/>
                <w:sz w:val="26"/>
                <w:szCs w:val="26"/>
                <w:lang w:eastAsia="ru-RU"/>
              </w:rPr>
              <w:t>автодоводчиками</w:t>
            </w:r>
            <w:proofErr w:type="spellEnd"/>
            <w:r w:rsidRPr="00E61866">
              <w:rPr>
                <w:rFonts w:ascii="Times New Roman" w:eastAsia="Times New Roman" w:hAnsi="Times New Roman" w:cs="Times New Roman"/>
                <w:sz w:val="26"/>
                <w:szCs w:val="26"/>
                <w:lang w:eastAsia="ru-RU"/>
              </w:rPr>
              <w:t xml:space="preserve">; </w:t>
            </w:r>
          </w:p>
          <w:p w:rsidR="005F3C82" w:rsidRPr="00E61866" w:rsidRDefault="005F3C82" w:rsidP="00430B00">
            <w:pPr>
              <w:widowControl w:val="0"/>
              <w:spacing w:after="0" w:line="240" w:lineRule="auto"/>
              <w:jc w:val="both"/>
              <w:rPr>
                <w:rFonts w:ascii="Times New Roman" w:eastAsia="Times New Roman" w:hAnsi="Times New Roman" w:cs="Times New Roman"/>
                <w:sz w:val="26"/>
                <w:szCs w:val="26"/>
                <w:lang w:eastAsia="ru-RU"/>
              </w:rPr>
            </w:pPr>
            <w:r w:rsidRPr="00E61866">
              <w:rPr>
                <w:rFonts w:ascii="Times New Roman" w:eastAsia="Times New Roman" w:hAnsi="Times New Roman" w:cs="Times New Roman"/>
                <w:sz w:val="26"/>
                <w:szCs w:val="26"/>
                <w:lang w:eastAsia="ru-RU"/>
              </w:rPr>
              <w:lastRenderedPageBreak/>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61866">
              <w:rPr>
                <w:rFonts w:ascii="Times New Roman" w:eastAsia="Times New Roman" w:hAnsi="Times New Roman" w:cs="Times New Roman"/>
                <w:sz w:val="26"/>
                <w:szCs w:val="26"/>
                <w:lang w:eastAsia="ru-RU"/>
              </w:rPr>
              <w:t>автодоводчиками</w:t>
            </w:r>
            <w:proofErr w:type="spellEnd"/>
            <w:r w:rsidRPr="00E61866">
              <w:rPr>
                <w:rFonts w:ascii="Times New Roman" w:eastAsia="Times New Roman" w:hAnsi="Times New Roman" w:cs="Times New Roman"/>
                <w:sz w:val="26"/>
                <w:szCs w:val="26"/>
                <w:lang w:eastAsia="ru-RU"/>
              </w:rPr>
              <w:t>.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 коммунального хозяйства Российской Федерации  от 6 июня 2016 года № 399/пр.</w:t>
            </w:r>
          </w:p>
        </w:tc>
      </w:tr>
      <w:tr w:rsidR="005F3C82" w:rsidRPr="00D108B6" w:rsidTr="00E61866">
        <w:tc>
          <w:tcPr>
            <w:tcW w:w="562" w:type="dxa"/>
          </w:tcPr>
          <w:p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6.</w:t>
            </w:r>
          </w:p>
        </w:tc>
        <w:tc>
          <w:tcPr>
            <w:tcW w:w="2381" w:type="dxa"/>
          </w:tcPr>
          <w:p w:rsidR="005F3C82" w:rsidRPr="00430B00"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430B00">
              <w:rPr>
                <w:rFonts w:ascii="Times New Roman" w:eastAsia="Times New Roman" w:hAnsi="Times New Roman" w:cs="Times New Roman"/>
                <w:sz w:val="26"/>
                <w:szCs w:val="26"/>
                <w:lang w:eastAsia="ru-RU"/>
              </w:rPr>
              <w:t>Эксплуатационная документация дома</w:t>
            </w:r>
          </w:p>
        </w:tc>
        <w:tc>
          <w:tcPr>
            <w:tcW w:w="6550" w:type="dxa"/>
            <w:tcBorders>
              <w:top w:val="single" w:sz="4" w:space="0" w:color="auto"/>
            </w:tcBorders>
          </w:tcPr>
          <w:p w:rsidR="005F3C82" w:rsidRPr="00430B00" w:rsidRDefault="005F3C82" w:rsidP="00D108B6">
            <w:pPr>
              <w:spacing w:after="0" w:line="240" w:lineRule="auto"/>
              <w:jc w:val="both"/>
              <w:rPr>
                <w:rFonts w:ascii="Times New Roman" w:eastAsia="Times New Roman" w:hAnsi="Times New Roman" w:cs="Times New Roman"/>
                <w:sz w:val="26"/>
                <w:szCs w:val="26"/>
                <w:lang w:eastAsia="ru-RU"/>
              </w:rPr>
            </w:pPr>
            <w:r w:rsidRPr="00430B00">
              <w:rPr>
                <w:rFonts w:ascii="Times New Roman" w:eastAsia="Times New Roman" w:hAnsi="Times New Roman" w:cs="Times New Roman"/>
                <w:sz w:val="26"/>
                <w:szCs w:val="26"/>
                <w:lang w:eastAsia="ru-RU"/>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kern w:val="2"/>
          <w:sz w:val="28"/>
          <w:szCs w:val="28"/>
          <w:lang w:eastAsia="ru-RU"/>
        </w:rPr>
        <w:t>3.1.6.</w:t>
      </w:r>
      <w:r w:rsidRPr="00D108B6">
        <w:rPr>
          <w:rFonts w:ascii="Times New Roman" w:eastAsia="Times New Roman" w:hAnsi="Times New Roman" w:cs="Times New Roman"/>
          <w:sz w:val="28"/>
          <w:szCs w:val="28"/>
          <w:lang w:eastAsia="ru-RU"/>
        </w:rPr>
        <w:t xml:space="preserve">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 года.</w:t>
      </w:r>
    </w:p>
    <w:p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3.3. Организационные мероприятия по реализации Программы предусматривают следующие меры:</w:t>
      </w:r>
    </w:p>
    <w:p w:rsidR="00D108B6" w:rsidRPr="00D108B6" w:rsidRDefault="00D108B6" w:rsidP="00D108B6">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органов местного самоуправления в информационно-телекоммуникационной сети «Интернет», на телевидении и радио.</w:t>
      </w:r>
    </w:p>
    <w:p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lastRenderedPageBreak/>
        <w:t>3.4.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3.5. Принятие адресной программы переселения граждан из аварийного жилищного фонда.</w:t>
      </w:r>
    </w:p>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Перечень аварийных многоквартирных домов, включенных в Программу</w:t>
      </w:r>
    </w:p>
    <w:p w:rsidR="00D108B6" w:rsidRPr="00D108B6" w:rsidRDefault="00D108B6" w:rsidP="00D108B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Перечень аварийных</w:t>
      </w:r>
      <w:r w:rsidR="005F3C82">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многоквартирных домов приведен в приложении </w:t>
      </w:r>
      <w:r w:rsidR="00875F6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 1 к Программе. В данный перечень включены многоквартирные дома, </w:t>
      </w:r>
      <w:r w:rsidRPr="00D108B6">
        <w:rPr>
          <w:rFonts w:ascii="Times New Roman" w:eastAsia="Times New Roman" w:hAnsi="Times New Roman" w:cs="Times New Roman"/>
          <w:noProof/>
          <w:sz w:val="28"/>
          <w:szCs w:val="28"/>
          <w:lang w:eastAsia="ru-RU"/>
        </w:rPr>
        <w:t>признанные таковыми до 1 января 2017 года</w:t>
      </w:r>
      <w:r w:rsidRPr="00D108B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Pr="00D108B6">
        <w:rPr>
          <w:rFonts w:ascii="Times New Roman" w:eastAsia="Times New Roman" w:hAnsi="Times New Roman" w:cs="Times New Roman"/>
          <w:b/>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 в отношении которых планируется предоставление финансовой поддержки на переселение граждан из аварийного жилищного фонда.</w:t>
      </w:r>
    </w:p>
    <w:p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w:t>
      </w:r>
    </w:p>
    <w:p w:rsidR="00D108B6" w:rsidRPr="00D108B6" w:rsidRDefault="00D108B6" w:rsidP="00D108B6">
      <w:pPr>
        <w:spacing w:after="0" w:line="240" w:lineRule="auto"/>
        <w:ind w:firstLine="851"/>
        <w:jc w:val="center"/>
        <w:rPr>
          <w:rFonts w:ascii="Times New Roman" w:eastAsia="Times New Roman" w:hAnsi="Times New Roman" w:cs="Times New Roman"/>
          <w:sz w:val="28"/>
          <w:szCs w:val="28"/>
          <w:lang w:eastAsia="ru-RU"/>
        </w:rPr>
      </w:pPr>
    </w:p>
    <w:p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Объемы и источники финансирования Программы</w:t>
      </w:r>
    </w:p>
    <w:p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2019-2025 годах составляет 231 939 459,67 рублей,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163 690 244,00 рубль;</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областного бюджета –  67 890 138,58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359 077,09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 году составляет 36 833 831,70 рубль,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25 588 142,00 рубля;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областного бюджета – 11 244 897,56 рублей, в том числе 10 705 026,85 рублей – финансирование на оплату стоимости превышения общей площади жилого помещения;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792,14 рубля.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2020 году составляет              59 010 891,07 рублей,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32 727 554,35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 областного бюджета – 26 205 336,72 рублей, в том числе 25 226 636,32 рублей – финансирование на оплату стоимости превышения общей площади жилого помещения;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78 000,00 рубля.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2021 году составляет 16 664 460,64 рублей,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11 565 457,34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 областного бюджета – 5 081 503,30 рублей, в том числе 4 738 535,81 рублей – финансирование на оплату стоимости превышения общей площади жилого помещения;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lastRenderedPageBreak/>
        <w:t>- местный бюджет – 17 500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2022 году составляет          31 646 604,81 рубля,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19 744 013,06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областного бюджета – 11 727 376,75 рублей, в том числе 11 137 227,00 рублей – финансирование на оплату стоимости превышения общей площади жилого помещения;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175 215,00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2023 году составляет      51 939 826,70 рублей,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39 506 159,90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областного бюджета – 12 381 724,58 рублей, в том числе 11 200 500,00 рубля – финансирование на оплату стоимости превышения общей площади жилого помещения;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51 942,22 рубля.</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2024 году составляет      35 627 724,02 рубля, в том числе за счет средств:</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34 558 917,35 рублей;</w:t>
      </w:r>
    </w:p>
    <w:p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1 033 178,94 рублей, </w:t>
      </w:r>
    </w:p>
    <w:p w:rsidR="001A5921" w:rsidRPr="00D108B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35 627,73 рублей</w:t>
      </w:r>
      <w:r>
        <w:rPr>
          <w:rFonts w:ascii="Times New Roman" w:eastAsia="Times New Roman" w:hAnsi="Times New Roman" w:cs="Times New Roman"/>
          <w:sz w:val="28"/>
          <w:szCs w:val="28"/>
          <w:lang w:eastAsia="ru-RU"/>
        </w:rPr>
        <w:t>.</w:t>
      </w:r>
    </w:p>
    <w:p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 xml:space="preserve">Обоснование объема средств, предусмотренных на реализацию Программы </w:t>
      </w:r>
    </w:p>
    <w:p w:rsidR="00D108B6" w:rsidRPr="00D108B6" w:rsidRDefault="00D108B6" w:rsidP="00D108B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6.1. Планируемая потребность в средствах на переселение граждан из аварийного жилищного фонда Вяземского городского поселения Вяземского района Смоленской области рассчитана исходя из планируемой стоимости приобретения жилых помещений и (или) строительства многоквартирных домов в расчете на один квадратный метр общей площади жилого помещения, но не выше стоимости, определенной на 2019 год в размере 32 893 рубля за один квадратный метр, утвержденной </w:t>
      </w:r>
      <w:hyperlink r:id="rId8" w:history="1">
        <w:r w:rsidRPr="00D108B6">
          <w:rPr>
            <w:rFonts w:ascii="Times New Roman" w:eastAsia="Times New Roman" w:hAnsi="Times New Roman" w:cs="Times New Roman"/>
            <w:sz w:val="28"/>
            <w:szCs w:val="28"/>
            <w:lang w:eastAsia="ru-RU"/>
          </w:rPr>
          <w:t>Приказом</w:t>
        </w:r>
      </w:hyperlink>
      <w:r w:rsidRPr="00D108B6">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19.12.2018 № 822/</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D108B6">
        <w:rPr>
          <w:rFonts w:ascii="Times New Roman" w:eastAsia="Times New Roman" w:hAnsi="Times New Roman" w:cs="Times New Roman"/>
          <w:sz w:val="28"/>
          <w:szCs w:val="28"/>
          <w:lang w:val="en-US" w:eastAsia="ru-RU"/>
        </w:rPr>
        <w:t>I</w:t>
      </w:r>
      <w:r w:rsidRPr="00D108B6">
        <w:rPr>
          <w:rFonts w:ascii="Times New Roman" w:eastAsia="Times New Roman" w:hAnsi="Times New Roman" w:cs="Times New Roman"/>
          <w:sz w:val="28"/>
          <w:szCs w:val="28"/>
          <w:lang w:eastAsia="ru-RU"/>
        </w:rPr>
        <w:t xml:space="preserve"> квартал 2019 года». </w:t>
      </w:r>
    </w:p>
    <w:p w:rsidR="00D108B6" w:rsidRPr="00D108B6" w:rsidRDefault="00D108B6" w:rsidP="00D1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6.2. Средства финансовой поддержки Фонда и обязательной доли софинансирования за счет средств областного бюджета и бюджета Вяземского городского поселения Вяземского района Смоленской области расходуются Администрацией муниципального образования «Вяземский район» Смоленской области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6.3.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стоимости жилого помещения в случае приобретения жилых помещений по цене одного квадратного метра общей площади жилого помещения большей,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осуществляется за счет средств бюджета Вяземского городского поселения Вяземского района Смоленской области.</w:t>
      </w:r>
    </w:p>
    <w:p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6.4. 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C94239" w:rsidRPr="00D108B6" w:rsidRDefault="00C94239"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Распределение долевого финансирования между муниципальными образованиями Смоленской области – участниками Программы</w:t>
      </w:r>
    </w:p>
    <w:p w:rsidR="00D108B6" w:rsidRPr="00D108B6" w:rsidRDefault="00D108B6" w:rsidP="00D108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Распределение средств Фонда, областного и бюджета Вяземского городского поселения Вяземского района Смоленской области, предусмотренных на реализацию Программы, в разрезе Вяземского городского поселения Вяземского района Смоленской области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
    <w:p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2</w:t>
      </w:r>
    </w:p>
    <w:p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8"/>
        <w:gridCol w:w="3042"/>
        <w:gridCol w:w="1448"/>
        <w:gridCol w:w="1618"/>
        <w:gridCol w:w="1506"/>
        <w:gridCol w:w="1515"/>
      </w:tblGrid>
      <w:tr w:rsidR="00D108B6" w:rsidRPr="00D108B6" w:rsidTr="00D95191">
        <w:trPr>
          <w:jc w:val="center"/>
        </w:trPr>
        <w:tc>
          <w:tcPr>
            <w:tcW w:w="255" w:type="pct"/>
            <w:vMerge w:val="restart"/>
            <w:vAlign w:val="center"/>
          </w:tcPr>
          <w:p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п/п</w:t>
            </w:r>
          </w:p>
        </w:tc>
        <w:tc>
          <w:tcPr>
            <w:tcW w:w="1584" w:type="pct"/>
            <w:gridSpan w:val="2"/>
            <w:vMerge w:val="restar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Наименование муниципального образования Смоленской области</w:t>
            </w:r>
          </w:p>
        </w:tc>
        <w:tc>
          <w:tcPr>
            <w:tcW w:w="752" w:type="pct"/>
            <w:vMerge w:val="restart"/>
            <w:vAlign w:val="center"/>
          </w:tcPr>
          <w:p w:rsidR="00D108B6" w:rsidRPr="00D108B6" w:rsidRDefault="00D108B6" w:rsidP="00D108B6">
            <w:pPr>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Расселяемая площадь жилых помещений</w:t>
            </w:r>
          </w:p>
          <w:p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(кв. м)</w:t>
            </w:r>
          </w:p>
        </w:tc>
        <w:tc>
          <w:tcPr>
            <w:tcW w:w="2409" w:type="pct"/>
            <w:gridSpan w:val="3"/>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Объем долевого финансирования Программы (руб.)</w:t>
            </w:r>
          </w:p>
        </w:tc>
      </w:tr>
      <w:tr w:rsidR="00461CC9" w:rsidRPr="00D108B6" w:rsidTr="00D95191">
        <w:trPr>
          <w:jc w:val="center"/>
        </w:trPr>
        <w:tc>
          <w:tcPr>
            <w:tcW w:w="255" w:type="pct"/>
            <w:vMerge/>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pct"/>
            <w:gridSpan w:val="2"/>
            <w:vMerge/>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2" w:type="pct"/>
            <w:vMerge/>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Фонда</w:t>
            </w:r>
          </w:p>
        </w:tc>
        <w:tc>
          <w:tcPr>
            <w:tcW w:w="782"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областного бюджета</w:t>
            </w:r>
          </w:p>
        </w:tc>
        <w:tc>
          <w:tcPr>
            <w:tcW w:w="787"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местного бюджета</w:t>
            </w:r>
          </w:p>
        </w:tc>
      </w:tr>
      <w:tr w:rsidR="00461CC9" w:rsidRPr="00D108B6" w:rsidTr="00D95191">
        <w:trPr>
          <w:jc w:val="center"/>
        </w:trPr>
        <w:tc>
          <w:tcPr>
            <w:tcW w:w="255"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2</w:t>
            </w:r>
          </w:p>
        </w:tc>
        <w:tc>
          <w:tcPr>
            <w:tcW w:w="752"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3</w:t>
            </w:r>
          </w:p>
        </w:tc>
        <w:tc>
          <w:tcPr>
            <w:tcW w:w="840"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4</w:t>
            </w:r>
          </w:p>
        </w:tc>
        <w:tc>
          <w:tcPr>
            <w:tcW w:w="782"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5</w:t>
            </w:r>
          </w:p>
        </w:tc>
        <w:tc>
          <w:tcPr>
            <w:tcW w:w="787" w:type="pct"/>
            <w:vAlign w:val="center"/>
          </w:tcPr>
          <w:p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6</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lastRenderedPageBreak/>
              <w:t>Итого по Программе за                             2019-2025 годы</w:t>
            </w:r>
          </w:p>
        </w:tc>
        <w:tc>
          <w:tcPr>
            <w:tcW w:w="752"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5</w:t>
            </w:r>
            <w:r>
              <w:rPr>
                <w:rFonts w:ascii="Times New Roman" w:eastAsia="Times New Roman" w:hAnsi="Times New Roman" w:cs="Times New Roman"/>
                <w:lang w:eastAsia="ru-RU"/>
              </w:rPr>
              <w:t> 132,27</w:t>
            </w:r>
          </w:p>
        </w:tc>
        <w:tc>
          <w:tcPr>
            <w:tcW w:w="840" w:type="pct"/>
            <w:vAlign w:val="center"/>
          </w:tcPr>
          <w:p w:rsidR="00D95191"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p>
          <w:p w:rsidR="00D95191"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163 690 244,00</w:t>
            </w:r>
          </w:p>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p>
        </w:tc>
        <w:tc>
          <w:tcPr>
            <w:tcW w:w="782"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67 890 138,58</w:t>
            </w:r>
          </w:p>
        </w:tc>
        <w:tc>
          <w:tcPr>
            <w:tcW w:w="787"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359 077,09</w:t>
            </w:r>
          </w:p>
        </w:tc>
      </w:tr>
      <w:tr w:rsidR="00D108B6" w:rsidRPr="00D108B6" w:rsidTr="001A5921">
        <w:trPr>
          <w:jc w:val="center"/>
        </w:trPr>
        <w:tc>
          <w:tcPr>
            <w:tcW w:w="5000" w:type="pct"/>
            <w:gridSpan w:val="7"/>
            <w:vAlign w:val="center"/>
          </w:tcPr>
          <w:p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2019 год</w:t>
            </w:r>
          </w:p>
        </w:tc>
      </w:tr>
      <w:tr w:rsidR="00D95191" w:rsidRPr="00D108B6" w:rsidTr="00D95191">
        <w:trPr>
          <w:jc w:val="center"/>
        </w:trPr>
        <w:tc>
          <w:tcPr>
            <w:tcW w:w="255"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782"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87"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2019 году</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782"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87"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108B6" w:rsidRPr="00D108B6" w:rsidTr="001A5921">
        <w:trPr>
          <w:jc w:val="center"/>
        </w:trPr>
        <w:tc>
          <w:tcPr>
            <w:tcW w:w="5000" w:type="pct"/>
            <w:gridSpan w:val="7"/>
            <w:vAlign w:val="center"/>
          </w:tcPr>
          <w:p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2020 год</w:t>
            </w:r>
          </w:p>
        </w:tc>
      </w:tr>
      <w:tr w:rsidR="00D95191" w:rsidRPr="00D108B6" w:rsidTr="00D95191">
        <w:trPr>
          <w:jc w:val="center"/>
        </w:trPr>
        <w:tc>
          <w:tcPr>
            <w:tcW w:w="255"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1025,81</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32 727 554,35</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26 205 336,72</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2020 году</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1025,81</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32 727 554,35</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26 205 336,72</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r>
      <w:tr w:rsidR="00D108B6" w:rsidRPr="00D108B6" w:rsidTr="001A5921">
        <w:trPr>
          <w:jc w:val="center"/>
        </w:trPr>
        <w:tc>
          <w:tcPr>
            <w:tcW w:w="5000" w:type="pct"/>
            <w:gridSpan w:val="7"/>
            <w:vAlign w:val="center"/>
          </w:tcPr>
          <w:p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2021 год</w:t>
            </w:r>
          </w:p>
        </w:tc>
      </w:tr>
      <w:tr w:rsidR="00D95191" w:rsidRPr="00D108B6" w:rsidTr="00D95191">
        <w:trPr>
          <w:jc w:val="center"/>
        </w:trPr>
        <w:tc>
          <w:tcPr>
            <w:tcW w:w="255"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362,49</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5 297 624,03</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17 500,00</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2021 году</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362,49</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5 297 624,03</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17 500,00</w:t>
            </w:r>
          </w:p>
        </w:tc>
      </w:tr>
      <w:tr w:rsidR="00D108B6" w:rsidRPr="00D108B6" w:rsidTr="001A5921">
        <w:trPr>
          <w:jc w:val="center"/>
        </w:trPr>
        <w:tc>
          <w:tcPr>
            <w:tcW w:w="5000" w:type="pct"/>
            <w:gridSpan w:val="7"/>
            <w:vAlign w:val="center"/>
          </w:tcPr>
          <w:p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2022 год</w:t>
            </w:r>
          </w:p>
        </w:tc>
      </w:tr>
      <w:tr w:rsidR="00D95191" w:rsidRPr="00D108B6" w:rsidTr="00D95191">
        <w:trPr>
          <w:jc w:val="center"/>
        </w:trPr>
        <w:tc>
          <w:tcPr>
            <w:tcW w:w="255"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618,81</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19 744 013,06</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11 727 376,75</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175 215,00</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2022 году</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618,81</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19 744 013,06</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11 727 376,75</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175 215,00</w:t>
            </w:r>
          </w:p>
        </w:tc>
      </w:tr>
      <w:tr w:rsidR="00D108B6" w:rsidRPr="00D108B6" w:rsidTr="001A5921">
        <w:trPr>
          <w:jc w:val="center"/>
        </w:trPr>
        <w:tc>
          <w:tcPr>
            <w:tcW w:w="5000" w:type="pct"/>
            <w:gridSpan w:val="7"/>
            <w:vAlign w:val="center"/>
          </w:tcPr>
          <w:p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2023 год</w:t>
            </w:r>
          </w:p>
        </w:tc>
      </w:tr>
      <w:tr w:rsidR="00D95191" w:rsidRPr="00D108B6" w:rsidTr="00D95191">
        <w:trPr>
          <w:jc w:val="center"/>
        </w:trPr>
        <w:tc>
          <w:tcPr>
            <w:tcW w:w="255" w:type="pct"/>
            <w:vAlign w:val="center"/>
          </w:tcPr>
          <w:p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84" w:type="pct"/>
            <w:gridSpan w:val="2"/>
            <w:vAlign w:val="center"/>
          </w:tcPr>
          <w:p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1 238,20</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39 506 159,90</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12 381 724,58</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51 942,22</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2023 году</w:t>
            </w:r>
          </w:p>
        </w:tc>
        <w:tc>
          <w:tcPr>
            <w:tcW w:w="75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1 238,20</w:t>
            </w:r>
          </w:p>
        </w:tc>
        <w:tc>
          <w:tcPr>
            <w:tcW w:w="840"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39 506 159,90</w:t>
            </w:r>
          </w:p>
        </w:tc>
        <w:tc>
          <w:tcPr>
            <w:tcW w:w="782"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12 381 724,58</w:t>
            </w:r>
          </w:p>
        </w:tc>
        <w:tc>
          <w:tcPr>
            <w:tcW w:w="787" w:type="pct"/>
            <w:vAlign w:val="center"/>
          </w:tcPr>
          <w:p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51 942,22</w:t>
            </w:r>
          </w:p>
        </w:tc>
      </w:tr>
      <w:tr w:rsidR="00795040" w:rsidRPr="00D108B6" w:rsidTr="00795040">
        <w:trPr>
          <w:jc w:val="center"/>
        </w:trPr>
        <w:tc>
          <w:tcPr>
            <w:tcW w:w="5000" w:type="pct"/>
            <w:gridSpan w:val="7"/>
            <w:vAlign w:val="center"/>
          </w:tcPr>
          <w:p w:rsidR="00795040" w:rsidRPr="00795040" w:rsidRDefault="00795040" w:rsidP="00413B11">
            <w:pPr>
              <w:spacing w:after="0" w:line="240" w:lineRule="auto"/>
              <w:jc w:val="center"/>
              <w:rPr>
                <w:rFonts w:ascii="Times New Roman" w:eastAsia="Times New Roman" w:hAnsi="Times New Roman" w:cs="Times New Roman"/>
                <w:b/>
                <w:lang w:eastAsia="ru-RU"/>
              </w:rPr>
            </w:pPr>
            <w:r w:rsidRPr="00795040">
              <w:rPr>
                <w:rFonts w:ascii="Times New Roman" w:eastAsia="Times New Roman" w:hAnsi="Times New Roman" w:cs="Times New Roman"/>
                <w:b/>
                <w:lang w:eastAsia="ru-RU"/>
              </w:rPr>
              <w:t>2024 год</w:t>
            </w:r>
          </w:p>
        </w:tc>
      </w:tr>
      <w:tr w:rsidR="00D95191" w:rsidRPr="00D108B6" w:rsidTr="00D95191">
        <w:trPr>
          <w:jc w:val="center"/>
        </w:trPr>
        <w:tc>
          <w:tcPr>
            <w:tcW w:w="259" w:type="pct"/>
            <w:gridSpan w:val="2"/>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0" w:type="pct"/>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413B11">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1 083,08</w:t>
            </w:r>
          </w:p>
        </w:tc>
        <w:tc>
          <w:tcPr>
            <w:tcW w:w="840"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34 558 917,35</w:t>
            </w:r>
          </w:p>
        </w:tc>
        <w:tc>
          <w:tcPr>
            <w:tcW w:w="782"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1 033 178,94</w:t>
            </w:r>
          </w:p>
        </w:tc>
        <w:tc>
          <w:tcPr>
            <w:tcW w:w="787"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35 627,73</w:t>
            </w:r>
          </w:p>
        </w:tc>
      </w:tr>
      <w:tr w:rsidR="00D95191" w:rsidRPr="00D108B6" w:rsidTr="00D95191">
        <w:trPr>
          <w:jc w:val="center"/>
        </w:trPr>
        <w:tc>
          <w:tcPr>
            <w:tcW w:w="1839" w:type="pct"/>
            <w:gridSpan w:val="3"/>
            <w:vAlign w:val="center"/>
          </w:tcPr>
          <w:p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w:t>
            </w:r>
            <w:r>
              <w:rPr>
                <w:rFonts w:ascii="Times New Roman" w:eastAsia="Times New Roman" w:hAnsi="Times New Roman" w:cs="Times New Roman"/>
                <w:sz w:val="24"/>
                <w:szCs w:val="24"/>
                <w:lang w:eastAsia="ru-RU"/>
              </w:rPr>
              <w:t>4</w:t>
            </w:r>
            <w:r w:rsidRPr="00D108B6">
              <w:rPr>
                <w:rFonts w:ascii="Times New Roman" w:eastAsia="Times New Roman" w:hAnsi="Times New Roman" w:cs="Times New Roman"/>
                <w:sz w:val="24"/>
                <w:szCs w:val="24"/>
                <w:lang w:eastAsia="ru-RU"/>
              </w:rPr>
              <w:t xml:space="preserve"> году</w:t>
            </w:r>
          </w:p>
        </w:tc>
        <w:tc>
          <w:tcPr>
            <w:tcW w:w="752"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1 083,08</w:t>
            </w:r>
          </w:p>
        </w:tc>
        <w:tc>
          <w:tcPr>
            <w:tcW w:w="840"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34 558 917,35</w:t>
            </w:r>
          </w:p>
        </w:tc>
        <w:tc>
          <w:tcPr>
            <w:tcW w:w="782"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1 033 178,94</w:t>
            </w:r>
          </w:p>
        </w:tc>
        <w:tc>
          <w:tcPr>
            <w:tcW w:w="787" w:type="pct"/>
            <w:vAlign w:val="center"/>
          </w:tcPr>
          <w:p w:rsidR="00D95191"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35 627,73</w:t>
            </w:r>
          </w:p>
        </w:tc>
      </w:tr>
    </w:tbl>
    <w:p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rsidR="00D108B6" w:rsidRPr="00D108B6" w:rsidRDefault="00D108B6" w:rsidP="00D108B6">
      <w:pPr>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Показатели выполнения Программы</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реализации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по способам переселения приведен в приложении № 2 к Программе.</w:t>
      </w:r>
    </w:p>
    <w:p w:rsidR="00D108B6" w:rsidRPr="00D108B6" w:rsidRDefault="00D108B6" w:rsidP="00430B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приведен в приложении № 3 к Программе.</w:t>
      </w:r>
    </w:p>
    <w:p w:rsidR="00D108B6" w:rsidRPr="00D108B6" w:rsidRDefault="00D108B6" w:rsidP="00430B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Планируемые показатели выполнения Программы в целом по Вяземскому городскому поселению Вяземского района Смоленской области приведены в приложении № 4 к Программе.</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Управление Программой, организация и контроль за ее реализацией</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Контроль за ходом реализации Программы осуществляют Администрация муниципального образования «Вяземский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Информационное обеспечение Программы</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10.1. В целях обеспечения полноты и достоверности информации, 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«Вяземский район» Смоленской области, Администрация Смоленской области обеспечивают своевременность, доступность и доходчивость информации:</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содержании нормативных правовых актов Администрации муниципального образования «Вяземский район» Смоленской области о подготовке, принятии и реализации Программы;</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ходе реализации Программы;</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планируемых и фактических результатах выполнения Программы.</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10.2. Информация о подготовке и реализации Программы предоставляется собственникам и нанимателям жилых помещений с использованием всех доступных средств массовой информации, включая:</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официальные сайты в сети «Интернет» Администрации муниципального образования «Вяземский район» Смоленской области, Администрации Смоленской области;</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средства массовой информации Администрации муниципального образования «Вяземский район» Смоленской области и Смоленской области.</w:t>
      </w:r>
    </w:p>
    <w:p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10.3. Администрация муниципального образования «Вяземский район» Смоленской области, Администрация Смоленской области организуют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rsidR="002B0516" w:rsidRPr="00F073FB" w:rsidRDefault="002B0516" w:rsidP="002B0516">
      <w:pPr>
        <w:spacing w:after="0" w:line="240" w:lineRule="auto"/>
        <w:jc w:val="both"/>
        <w:rPr>
          <w:rFonts w:ascii="Times New Roman" w:eastAsia="Times New Roman" w:hAnsi="Times New Roman" w:cs="Times New Roman"/>
          <w:lang w:eastAsia="ru-RU"/>
        </w:rPr>
      </w:pPr>
    </w:p>
    <w:p w:rsidR="00E61866" w:rsidRDefault="00E61866">
      <w:r>
        <w:br w:type="page"/>
      </w:r>
    </w:p>
    <w:p w:rsidR="00E61866" w:rsidRPr="00E61866" w:rsidRDefault="00E61866" w:rsidP="00E61866">
      <w:pPr>
        <w:spacing w:after="0" w:line="240" w:lineRule="auto"/>
        <w:jc w:val="both"/>
        <w:rPr>
          <w:rFonts w:ascii="Times New Roman" w:eastAsia="Times New Roman" w:hAnsi="Times New Roman" w:cs="Times New Roman"/>
          <w:sz w:val="26"/>
          <w:szCs w:val="26"/>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Pr="00282D8E"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lang w:eastAsia="ru-RU"/>
        </w:rPr>
      </w:pPr>
      <w:r w:rsidRPr="00F073FB">
        <w:rPr>
          <w:rFonts w:ascii="Times New Roman" w:eastAsia="Times New Roman" w:hAnsi="Times New Roman" w:cs="Times New Roman"/>
          <w:lang w:eastAsia="ru-RU"/>
        </w:rPr>
        <w:t>Визы:</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p>
    <w:p w:rsidR="00E61866" w:rsidRDefault="00E61866" w:rsidP="00E6186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F073FB">
        <w:rPr>
          <w:rFonts w:ascii="Times New Roman" w:eastAsia="Times New Roman" w:hAnsi="Times New Roman" w:cs="Times New Roman"/>
          <w:sz w:val="20"/>
          <w:szCs w:val="20"/>
          <w:lang w:eastAsia="ru-RU"/>
        </w:rPr>
        <w:t xml:space="preserve">     </w:t>
      </w:r>
    </w:p>
    <w:p w:rsidR="00E61866" w:rsidRDefault="00E61866" w:rsidP="00E61866">
      <w:pPr>
        <w:spacing w:after="0" w:line="240" w:lineRule="auto"/>
        <w:jc w:val="both"/>
        <w:rPr>
          <w:rFonts w:ascii="Times New Roman" w:eastAsia="Times New Roman" w:hAnsi="Times New Roman" w:cs="Times New Roman"/>
          <w:sz w:val="20"/>
          <w:szCs w:val="20"/>
          <w:lang w:eastAsia="ru-RU"/>
        </w:rPr>
      </w:pPr>
    </w:p>
    <w:p w:rsidR="00E61866" w:rsidRPr="009007B5" w:rsidRDefault="00E61866" w:rsidP="00E618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9007B5">
        <w:rPr>
          <w:rFonts w:ascii="Times New Roman" w:eastAsia="Times New Roman" w:hAnsi="Times New Roman" w:cs="Times New Roman"/>
          <w:sz w:val="20"/>
          <w:szCs w:val="20"/>
          <w:lang w:eastAsia="ru-RU"/>
        </w:rPr>
        <w:t xml:space="preserve">аместитель Главы МО                                                     </w:t>
      </w:r>
      <w:r>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 xml:space="preserve">   __________В</w:t>
      </w:r>
      <w:r>
        <w:rPr>
          <w:rFonts w:ascii="Times New Roman" w:eastAsia="Times New Roman" w:hAnsi="Times New Roman" w:cs="Times New Roman"/>
          <w:sz w:val="20"/>
          <w:szCs w:val="20"/>
          <w:lang w:eastAsia="ru-RU"/>
        </w:rPr>
        <w:t>.Г</w:t>
      </w:r>
      <w:r w:rsidRPr="009007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Лосев</w:t>
      </w:r>
      <w:r w:rsidRPr="009007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 xml:space="preserve"> __________20</w:t>
      </w:r>
      <w:r>
        <w:rPr>
          <w:rFonts w:ascii="Times New Roman" w:eastAsia="Times New Roman" w:hAnsi="Times New Roman" w:cs="Times New Roman"/>
          <w:sz w:val="20"/>
          <w:szCs w:val="20"/>
          <w:lang w:eastAsia="ru-RU"/>
        </w:rPr>
        <w:t>20</w:t>
      </w:r>
      <w:r w:rsidRPr="009007B5">
        <w:rPr>
          <w:rFonts w:ascii="Times New Roman" w:eastAsia="Times New Roman" w:hAnsi="Times New Roman" w:cs="Times New Roman"/>
          <w:sz w:val="20"/>
          <w:szCs w:val="20"/>
          <w:lang w:eastAsia="ru-RU"/>
        </w:rPr>
        <w:t xml:space="preserve"> г. </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t xml:space="preserve">                     (дата)           </w:t>
      </w:r>
      <w:r w:rsidRPr="00F073FB">
        <w:rPr>
          <w:rFonts w:ascii="Times New Roman" w:eastAsia="Times New Roman" w:hAnsi="Times New Roman" w:cs="Times New Roman"/>
          <w:sz w:val="20"/>
          <w:szCs w:val="20"/>
          <w:lang w:eastAsia="ru-RU"/>
        </w:rPr>
        <w:t xml:space="preserve"> </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t xml:space="preserve">                   </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p>
    <w:p w:rsidR="00E61866" w:rsidRDefault="00E61866" w:rsidP="00E6186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Начальник юридического отдела                                                     _________</w:t>
      </w:r>
      <w:r>
        <w:rPr>
          <w:rFonts w:ascii="Times New Roman" w:eastAsia="Times New Roman" w:hAnsi="Times New Roman" w:cs="Times New Roman"/>
          <w:sz w:val="20"/>
          <w:szCs w:val="20"/>
          <w:lang w:eastAsia="ru-RU"/>
        </w:rPr>
        <w:t xml:space="preserve">__В.П. </w:t>
      </w:r>
      <w:proofErr w:type="gramStart"/>
      <w:r>
        <w:rPr>
          <w:rFonts w:ascii="Times New Roman" w:eastAsia="Times New Roman" w:hAnsi="Times New Roman" w:cs="Times New Roman"/>
          <w:sz w:val="20"/>
          <w:szCs w:val="20"/>
          <w:lang w:eastAsia="ru-RU"/>
        </w:rPr>
        <w:t>Березкина  _</w:t>
      </w:r>
      <w:proofErr w:type="gramEnd"/>
      <w:r>
        <w:rPr>
          <w:rFonts w:ascii="Times New Roman" w:eastAsia="Times New Roman" w:hAnsi="Times New Roman" w:cs="Times New Roman"/>
          <w:sz w:val="20"/>
          <w:szCs w:val="20"/>
          <w:lang w:eastAsia="ru-RU"/>
        </w:rPr>
        <w:t>_______</w:t>
      </w:r>
      <w:r w:rsidRPr="00F073FB">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F073FB">
        <w:rPr>
          <w:rFonts w:ascii="Times New Roman" w:eastAsia="Times New Roman" w:hAnsi="Times New Roman" w:cs="Times New Roman"/>
          <w:sz w:val="20"/>
          <w:szCs w:val="20"/>
          <w:lang w:eastAsia="ru-RU"/>
        </w:rPr>
        <w:t xml:space="preserve"> г.</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(дата)</w:t>
      </w:r>
    </w:p>
    <w:p w:rsidR="00E61866" w:rsidRDefault="00E61866" w:rsidP="00E61866">
      <w:pPr>
        <w:spacing w:after="0" w:line="240" w:lineRule="auto"/>
        <w:rPr>
          <w:rFonts w:ascii="Times New Roman" w:eastAsia="Times New Roman" w:hAnsi="Times New Roman" w:cs="Times New Roman"/>
          <w:sz w:val="20"/>
          <w:szCs w:val="20"/>
          <w:lang w:eastAsia="ru-RU"/>
        </w:rPr>
      </w:pPr>
    </w:p>
    <w:p w:rsidR="00E61866" w:rsidRDefault="00E61866" w:rsidP="00E61866">
      <w:pPr>
        <w:spacing w:after="0" w:line="240" w:lineRule="auto"/>
        <w:rPr>
          <w:rFonts w:ascii="Times New Roman" w:eastAsia="Times New Roman" w:hAnsi="Times New Roman" w:cs="Times New Roman"/>
          <w:sz w:val="20"/>
          <w:szCs w:val="20"/>
          <w:lang w:eastAsia="ru-RU"/>
        </w:rPr>
      </w:pPr>
    </w:p>
    <w:p w:rsidR="00E61866" w:rsidRDefault="00E61866" w:rsidP="00E618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финансового управления                                                ___________Л.И. Григорьева_______2020 г.</w:t>
      </w:r>
    </w:p>
    <w:p w:rsidR="00E61866" w:rsidRPr="00F073FB" w:rsidRDefault="00E61866" w:rsidP="00E618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w:t>
      </w:r>
    </w:p>
    <w:p w:rsidR="00E61866" w:rsidRDefault="00E61866" w:rsidP="00E618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61866" w:rsidRDefault="00E61866" w:rsidP="00E61866">
      <w:pPr>
        <w:spacing w:after="0" w:line="240" w:lineRule="auto"/>
        <w:rPr>
          <w:rFonts w:ascii="Times New Roman" w:eastAsia="Times New Roman" w:hAnsi="Times New Roman" w:cs="Times New Roman"/>
          <w:sz w:val="20"/>
          <w:szCs w:val="20"/>
          <w:lang w:eastAsia="ru-RU"/>
        </w:rPr>
      </w:pPr>
    </w:p>
    <w:p w:rsidR="00E61866" w:rsidRPr="00F073FB" w:rsidRDefault="00E61866" w:rsidP="00E618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w:t>
      </w:r>
      <w:r w:rsidRPr="00F073FB">
        <w:rPr>
          <w:rFonts w:ascii="Times New Roman" w:eastAsia="Times New Roman" w:hAnsi="Times New Roman" w:cs="Times New Roman"/>
          <w:sz w:val="20"/>
          <w:szCs w:val="20"/>
          <w:lang w:eastAsia="ru-RU"/>
        </w:rPr>
        <w:t xml:space="preserve"> специалист ОМС                                                       </w:t>
      </w: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 xml:space="preserve"> ____</w:t>
      </w:r>
      <w:r>
        <w:rPr>
          <w:rFonts w:ascii="Times New Roman" w:eastAsia="Times New Roman" w:hAnsi="Times New Roman" w:cs="Times New Roman"/>
          <w:sz w:val="20"/>
          <w:szCs w:val="20"/>
          <w:lang w:eastAsia="ru-RU"/>
        </w:rPr>
        <w:t>_____Л.В. Икатова</w:t>
      </w:r>
      <w:r w:rsidRPr="00F073FB">
        <w:rPr>
          <w:rFonts w:ascii="Times New Roman" w:eastAsia="Times New Roman" w:hAnsi="Times New Roman" w:cs="Times New Roman"/>
          <w:sz w:val="20"/>
          <w:szCs w:val="20"/>
          <w:lang w:eastAsia="ru-RU"/>
        </w:rPr>
        <w:t>____________20</w:t>
      </w:r>
      <w:r>
        <w:rPr>
          <w:rFonts w:ascii="Times New Roman" w:eastAsia="Times New Roman" w:hAnsi="Times New Roman" w:cs="Times New Roman"/>
          <w:sz w:val="20"/>
          <w:szCs w:val="20"/>
          <w:lang w:eastAsia="ru-RU"/>
        </w:rPr>
        <w:t>20</w:t>
      </w:r>
      <w:r w:rsidRPr="00F073FB">
        <w:rPr>
          <w:rFonts w:ascii="Times New Roman" w:eastAsia="Times New Roman" w:hAnsi="Times New Roman" w:cs="Times New Roman"/>
          <w:sz w:val="20"/>
          <w:szCs w:val="20"/>
          <w:lang w:eastAsia="ru-RU"/>
        </w:rPr>
        <w:t xml:space="preserve"> г.</w:t>
      </w:r>
    </w:p>
    <w:p w:rsidR="00E61866" w:rsidRPr="00F073FB" w:rsidRDefault="00E61866" w:rsidP="00E6186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 xml:space="preserve"> (дата)</w:t>
      </w:r>
    </w:p>
    <w:p w:rsidR="00E61866" w:rsidRPr="00F073FB" w:rsidRDefault="00E61866" w:rsidP="00E6186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Исп. Начальник управления ЖКХ, транспорта</w:t>
      </w:r>
    </w:p>
    <w:p w:rsidR="00E61866" w:rsidRPr="00F073FB" w:rsidRDefault="00E61866" w:rsidP="00E6186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 дорожного хозяйства                                                               </w:t>
      </w:r>
      <w:r>
        <w:rPr>
          <w:rFonts w:ascii="Times New Roman" w:eastAsia="Times New Roman" w:hAnsi="Times New Roman" w:cs="Times New Roman"/>
          <w:sz w:val="20"/>
          <w:szCs w:val="20"/>
          <w:lang w:eastAsia="ru-RU"/>
        </w:rPr>
        <w:t xml:space="preserve">    ________</w:t>
      </w:r>
      <w:r w:rsidRPr="00F073FB">
        <w:rPr>
          <w:rFonts w:ascii="Times New Roman" w:eastAsia="Times New Roman" w:hAnsi="Times New Roman" w:cs="Times New Roman"/>
          <w:sz w:val="20"/>
          <w:szCs w:val="20"/>
          <w:lang w:eastAsia="ru-RU"/>
        </w:rPr>
        <w:t>С.В</w:t>
      </w:r>
      <w:r>
        <w:rPr>
          <w:rFonts w:ascii="Times New Roman" w:eastAsia="Times New Roman" w:hAnsi="Times New Roman" w:cs="Times New Roman"/>
          <w:sz w:val="20"/>
          <w:szCs w:val="20"/>
          <w:lang w:eastAsia="ru-RU"/>
        </w:rPr>
        <w:t xml:space="preserve">. Цурков     </w:t>
      </w:r>
      <w:r w:rsidRPr="00F073FB">
        <w:rPr>
          <w:rFonts w:ascii="Times New Roman" w:eastAsia="Times New Roman" w:hAnsi="Times New Roman" w:cs="Times New Roman"/>
          <w:sz w:val="20"/>
          <w:szCs w:val="20"/>
          <w:lang w:eastAsia="ru-RU"/>
        </w:rPr>
        <w:t xml:space="preserve"> ____________20</w:t>
      </w:r>
      <w:r>
        <w:rPr>
          <w:rFonts w:ascii="Times New Roman" w:eastAsia="Times New Roman" w:hAnsi="Times New Roman" w:cs="Times New Roman"/>
          <w:sz w:val="20"/>
          <w:szCs w:val="20"/>
          <w:lang w:eastAsia="ru-RU"/>
        </w:rPr>
        <w:t>20</w:t>
      </w:r>
      <w:r w:rsidRPr="00F073FB">
        <w:rPr>
          <w:rFonts w:ascii="Times New Roman" w:eastAsia="Times New Roman" w:hAnsi="Times New Roman" w:cs="Times New Roman"/>
          <w:sz w:val="20"/>
          <w:szCs w:val="20"/>
          <w:lang w:eastAsia="ru-RU"/>
        </w:rPr>
        <w:t xml:space="preserve"> г.</w:t>
      </w:r>
    </w:p>
    <w:p w:rsidR="00E61866" w:rsidRPr="00F073FB" w:rsidRDefault="00E61866" w:rsidP="00E61866">
      <w:pPr>
        <w:spacing w:after="0" w:line="240" w:lineRule="auto"/>
        <w:jc w:val="center"/>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proofErr w:type="spellStart"/>
      <w:r w:rsidRPr="00F073FB">
        <w:rPr>
          <w:rFonts w:ascii="Times New Roman" w:eastAsia="Times New Roman" w:hAnsi="Times New Roman" w:cs="Times New Roman"/>
          <w:sz w:val="20"/>
          <w:szCs w:val="20"/>
          <w:lang w:eastAsia="ru-RU"/>
        </w:rPr>
        <w:t>Разр</w:t>
      </w:r>
      <w:proofErr w:type="spellEnd"/>
      <w:r w:rsidRPr="00F073FB">
        <w:rPr>
          <w:rFonts w:ascii="Times New Roman" w:eastAsia="Times New Roman" w:hAnsi="Times New Roman" w:cs="Times New Roman"/>
          <w:sz w:val="20"/>
          <w:szCs w:val="20"/>
          <w:lang w:eastAsia="ru-RU"/>
        </w:rPr>
        <w:t xml:space="preserve">. </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w:t>
      </w: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w:t>
      </w:r>
      <w:proofErr w:type="spellStart"/>
      <w:r>
        <w:rPr>
          <w:rFonts w:ascii="Times New Roman" w:eastAsia="Times New Roman" w:hAnsi="Times New Roman" w:cs="Times New Roman"/>
          <w:sz w:val="20"/>
          <w:szCs w:val="20"/>
          <w:lang w:eastAsia="ru-RU"/>
        </w:rPr>
        <w:t>Тесакова</w:t>
      </w:r>
      <w:proofErr w:type="spellEnd"/>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2-49-14</w:t>
      </w: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Pr="00F073FB" w:rsidRDefault="00E61866" w:rsidP="00E6186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Разослать: </w:t>
      </w:r>
      <w:r>
        <w:rPr>
          <w:rFonts w:ascii="Times New Roman" w:eastAsia="Times New Roman" w:hAnsi="Times New Roman" w:cs="Times New Roman"/>
          <w:sz w:val="20"/>
          <w:szCs w:val="20"/>
          <w:lang w:eastAsia="ru-RU"/>
        </w:rPr>
        <w:t xml:space="preserve">прокурору, финансовому управлению, отделу бухгалтерского учета и отчетности, газете «Мой город-Вязьма, сайт, регистр, </w:t>
      </w:r>
      <w:r w:rsidRPr="00F073FB">
        <w:rPr>
          <w:rFonts w:ascii="Times New Roman" w:eastAsia="Times New Roman" w:hAnsi="Times New Roman" w:cs="Times New Roman"/>
          <w:sz w:val="20"/>
          <w:szCs w:val="20"/>
          <w:lang w:eastAsia="ru-RU"/>
        </w:rPr>
        <w:t>Управлению ЖКХ, тра</w:t>
      </w:r>
      <w:r>
        <w:rPr>
          <w:rFonts w:ascii="Times New Roman" w:eastAsia="Times New Roman" w:hAnsi="Times New Roman" w:cs="Times New Roman"/>
          <w:sz w:val="20"/>
          <w:szCs w:val="20"/>
          <w:lang w:eastAsia="ru-RU"/>
        </w:rPr>
        <w:t>нспорта и дорожного хозяйства (1</w:t>
      </w:r>
      <w:r w:rsidRPr="00F073FB">
        <w:rPr>
          <w:rFonts w:ascii="Times New Roman" w:eastAsia="Times New Roman" w:hAnsi="Times New Roman" w:cs="Times New Roman"/>
          <w:sz w:val="20"/>
          <w:szCs w:val="20"/>
          <w:lang w:eastAsia="ru-RU"/>
        </w:rPr>
        <w:t xml:space="preserve"> экз.), отделу муниципальн</w:t>
      </w:r>
      <w:r>
        <w:rPr>
          <w:rFonts w:ascii="Times New Roman" w:eastAsia="Times New Roman" w:hAnsi="Times New Roman" w:cs="Times New Roman"/>
          <w:sz w:val="20"/>
          <w:szCs w:val="20"/>
          <w:lang w:eastAsia="ru-RU"/>
        </w:rPr>
        <w:t xml:space="preserve">ой службы (1 экз.), </w:t>
      </w:r>
      <w:r w:rsidRPr="00F073FB">
        <w:rPr>
          <w:rFonts w:ascii="Times New Roman" w:eastAsia="Times New Roman" w:hAnsi="Times New Roman" w:cs="Times New Roman"/>
          <w:sz w:val="20"/>
          <w:szCs w:val="20"/>
          <w:lang w:eastAsia="ru-RU"/>
        </w:rPr>
        <w:t xml:space="preserve">комитет имущественных отношений) (1 экз.).     </w:t>
      </w:r>
    </w:p>
    <w:p w:rsidR="00E61866" w:rsidRPr="00F073FB"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Экз. 9</w:t>
      </w:r>
      <w:r w:rsidRPr="00F073FB">
        <w:rPr>
          <w:rFonts w:ascii="Times New Roman" w:eastAsia="Times New Roman" w:hAnsi="Times New Roman" w:cs="Times New Roman"/>
          <w:lang w:eastAsia="ru-RU"/>
        </w:rPr>
        <w:t xml:space="preserve"> </w:t>
      </w: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E61866" w:rsidRDefault="00E61866" w:rsidP="00E61866">
      <w:pPr>
        <w:spacing w:after="0" w:line="240" w:lineRule="auto"/>
        <w:jc w:val="both"/>
        <w:rPr>
          <w:rFonts w:ascii="Times New Roman" w:eastAsia="Times New Roman" w:hAnsi="Times New Roman" w:cs="Times New Roman"/>
          <w:lang w:eastAsia="ru-RU"/>
        </w:rPr>
      </w:pPr>
    </w:p>
    <w:p w:rsidR="00AD5CE5" w:rsidRDefault="00AD5CE5">
      <w:bookmarkStart w:id="0" w:name="_GoBack"/>
      <w:bookmarkEnd w:id="0"/>
    </w:p>
    <w:sectPr w:rsidR="00AD5CE5" w:rsidSect="00E6186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B4" w:rsidRDefault="00681CB4" w:rsidP="007B1A07">
      <w:pPr>
        <w:spacing w:after="0" w:line="240" w:lineRule="auto"/>
      </w:pPr>
      <w:r>
        <w:separator/>
      </w:r>
    </w:p>
  </w:endnote>
  <w:endnote w:type="continuationSeparator" w:id="0">
    <w:p w:rsidR="00681CB4" w:rsidRDefault="00681CB4" w:rsidP="007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B4" w:rsidRDefault="00681CB4" w:rsidP="007B1A07">
      <w:pPr>
        <w:spacing w:after="0" w:line="240" w:lineRule="auto"/>
      </w:pPr>
      <w:r>
        <w:separator/>
      </w:r>
    </w:p>
  </w:footnote>
  <w:footnote w:type="continuationSeparator" w:id="0">
    <w:p w:rsidR="00681CB4" w:rsidRDefault="00681CB4" w:rsidP="007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03482"/>
      <w:docPartObj>
        <w:docPartGallery w:val="Page Numbers (Top of Page)"/>
        <w:docPartUnique/>
      </w:docPartObj>
    </w:sdtPr>
    <w:sdtEndPr/>
    <w:sdtContent>
      <w:p w:rsidR="001A5921" w:rsidRDefault="001A5921">
        <w:pPr>
          <w:pStyle w:val="a3"/>
          <w:jc w:val="center"/>
        </w:pPr>
        <w:r>
          <w:fldChar w:fldCharType="begin"/>
        </w:r>
        <w:r>
          <w:instrText>PAGE   \* MERGEFORMAT</w:instrText>
        </w:r>
        <w:r>
          <w:fldChar w:fldCharType="separate"/>
        </w:r>
        <w:r w:rsidR="004C34D4">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6"/>
    <w:rsid w:val="000C498D"/>
    <w:rsid w:val="00125D62"/>
    <w:rsid w:val="001A5921"/>
    <w:rsid w:val="00251C81"/>
    <w:rsid w:val="00282D8E"/>
    <w:rsid w:val="002865F5"/>
    <w:rsid w:val="002B0516"/>
    <w:rsid w:val="0033161D"/>
    <w:rsid w:val="0034469F"/>
    <w:rsid w:val="003943E9"/>
    <w:rsid w:val="0040730C"/>
    <w:rsid w:val="00413B11"/>
    <w:rsid w:val="00430B00"/>
    <w:rsid w:val="00461CC9"/>
    <w:rsid w:val="00496FF1"/>
    <w:rsid w:val="004C34D4"/>
    <w:rsid w:val="004D197C"/>
    <w:rsid w:val="005A5AA1"/>
    <w:rsid w:val="005C7D37"/>
    <w:rsid w:val="005F3C82"/>
    <w:rsid w:val="00677D2D"/>
    <w:rsid w:val="00681CB4"/>
    <w:rsid w:val="00681D7D"/>
    <w:rsid w:val="00691226"/>
    <w:rsid w:val="006C23D5"/>
    <w:rsid w:val="00791824"/>
    <w:rsid w:val="00795040"/>
    <w:rsid w:val="007B1A07"/>
    <w:rsid w:val="007D0C6F"/>
    <w:rsid w:val="00835AB7"/>
    <w:rsid w:val="00875F66"/>
    <w:rsid w:val="008F6DB1"/>
    <w:rsid w:val="009007B5"/>
    <w:rsid w:val="009156A3"/>
    <w:rsid w:val="00A955AE"/>
    <w:rsid w:val="00AD5CE5"/>
    <w:rsid w:val="00B00674"/>
    <w:rsid w:val="00B131CC"/>
    <w:rsid w:val="00B504C4"/>
    <w:rsid w:val="00B80789"/>
    <w:rsid w:val="00B97F97"/>
    <w:rsid w:val="00C94239"/>
    <w:rsid w:val="00D108B6"/>
    <w:rsid w:val="00D160C1"/>
    <w:rsid w:val="00D95191"/>
    <w:rsid w:val="00E05F3B"/>
    <w:rsid w:val="00E61866"/>
    <w:rsid w:val="00E93F95"/>
    <w:rsid w:val="00EE4831"/>
    <w:rsid w:val="00F56125"/>
    <w:rsid w:val="00F86BEB"/>
    <w:rsid w:val="00FD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9633"/>
  <w15:chartTrackingRefBased/>
  <w15:docId w15:val="{0D5D12F8-5205-4F8C-ABEF-7D9ABB1F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A07"/>
  </w:style>
  <w:style w:type="paragraph" w:styleId="a5">
    <w:name w:val="footer"/>
    <w:basedOn w:val="a"/>
    <w:link w:val="a6"/>
    <w:uiPriority w:val="99"/>
    <w:unhideWhenUsed/>
    <w:rsid w:val="007B1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A07"/>
  </w:style>
  <w:style w:type="paragraph" w:styleId="a7">
    <w:name w:val="Balloon Text"/>
    <w:basedOn w:val="a"/>
    <w:link w:val="a8"/>
    <w:uiPriority w:val="99"/>
    <w:semiHidden/>
    <w:unhideWhenUsed/>
    <w:rsid w:val="009007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3E19D69618AD7666638F9DA1C3E5AB864ED62A6BC7C6D68841FAF4DO8YE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20</Pages>
  <Words>6053</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Олеговна Кочанова</dc:creator>
  <cp:keywords/>
  <dc:description/>
  <cp:lastModifiedBy>Марина Александровна Дрига</cp:lastModifiedBy>
  <cp:revision>8</cp:revision>
  <cp:lastPrinted>2020-11-30T06:11:00Z</cp:lastPrinted>
  <dcterms:created xsi:type="dcterms:W3CDTF">2020-11-23T09:08:00Z</dcterms:created>
  <dcterms:modified xsi:type="dcterms:W3CDTF">2020-11-30T06:35:00Z</dcterms:modified>
</cp:coreProperties>
</file>