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E3" w:rsidRPr="00AD5BE3" w:rsidRDefault="00AD5BE3" w:rsidP="00AD5BE3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D5BE3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Администрация</w:t>
      </w:r>
      <w:r w:rsidRPr="00AD5BE3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AD5BE3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района Смоленской области</w:t>
      </w:r>
    </w:p>
    <w:p w:rsidR="00AD5BE3" w:rsidRPr="00AD5BE3" w:rsidRDefault="00AD5BE3" w:rsidP="00AD5BE3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D5BE3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ПОСТАНОВЛЕНИЕ</w:t>
      </w:r>
      <w:r w:rsidRPr="00AD5BE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AD5BE3" w:rsidRPr="00AD5BE3" w:rsidRDefault="00AD5BE3" w:rsidP="00AD5BE3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D5BE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25.08.2014 № 52 </w:t>
      </w:r>
    </w:p>
    <w:tbl>
      <w:tblPr>
        <w:tblW w:w="0" w:type="auto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4"/>
      </w:tblGrid>
      <w:tr w:rsidR="00AD5BE3" w:rsidRPr="00AD5BE3" w:rsidTr="00AD5BE3">
        <w:trPr>
          <w:tblCellSpacing w:w="0" w:type="dxa"/>
        </w:trPr>
        <w:tc>
          <w:tcPr>
            <w:tcW w:w="3924" w:type="dxa"/>
            <w:shd w:val="clear" w:color="auto" w:fill="F5F9FD"/>
            <w:hideMark/>
          </w:tcPr>
          <w:p w:rsidR="00AD5BE3" w:rsidRPr="00AD5BE3" w:rsidRDefault="00AD5BE3" w:rsidP="00AD5BE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D5BE3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О принятии в муниципальную собственность Вяземского городского поселения  Вяземского района Смоленской области бесхозяйного имущества</w:t>
            </w:r>
            <w:r w:rsidRPr="00AD5B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                   </w:t>
            </w:r>
          </w:p>
        </w:tc>
      </w:tr>
    </w:tbl>
    <w:p w:rsidR="00AD5BE3" w:rsidRPr="00AD5BE3" w:rsidRDefault="00AD5BE3" w:rsidP="00AD5BE3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D5BE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 соответствии со статьей 225 Гражданского кодекса, статьей 50 Федерального закона от 06.10.2003 № 131-ФЗ «Об общих принципах организации местного самоуправления в Российской Федерации», руководствуясь статьей 29 Устава Вяземского городского поселения Вяземского района Смоленской области, в связи с выявлением бесхозяйного имущества, расположенного на территории Вяземского городского поселения Вяземского района Смоленской области,</w:t>
      </w:r>
    </w:p>
    <w:p w:rsidR="00AD5BE3" w:rsidRPr="00AD5BE3" w:rsidRDefault="00AD5BE3" w:rsidP="00AD5BE3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D5BE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        Администрация Вяземского городского поселения Вяземского района Смоленской области </w:t>
      </w:r>
      <w:proofErr w:type="gramStart"/>
      <w:r w:rsidRPr="00AD5BE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</w:t>
      </w:r>
      <w:proofErr w:type="gramEnd"/>
      <w:r w:rsidRPr="00AD5BE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 с т а н о в л я е т:</w:t>
      </w:r>
    </w:p>
    <w:p w:rsidR="00AD5BE3" w:rsidRPr="00AD5BE3" w:rsidRDefault="00AD5BE3" w:rsidP="00AD5BE3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D5BE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 Принять  в  муниципальную   собственность   Вяземского    городского поселения Вяземского района Смоленской области бесхозяйное имущество:</w:t>
      </w:r>
    </w:p>
    <w:p w:rsidR="00AD5BE3" w:rsidRPr="00AD5BE3" w:rsidRDefault="00AD5BE3" w:rsidP="00AD5BE3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D5BE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- недвижимый объект – братская могила советских военнопленных, расположенная на Еврейском кладбище на ул. Зелёная в г. Вязьма Смоленской области;</w:t>
      </w:r>
    </w:p>
    <w:p w:rsidR="00AD5BE3" w:rsidRPr="00AD5BE3" w:rsidRDefault="00AD5BE3" w:rsidP="00AD5BE3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D5BE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- недвижимый объект – захоронение военных летчиков, погибших в авиационных катастрофах на территории Вяземского района Смоленской области, расположенное на Екатерининском кладбище в г. Вязьма Смоленской области.</w:t>
      </w:r>
    </w:p>
    <w:p w:rsidR="00AD5BE3" w:rsidRPr="00AD5BE3" w:rsidRDefault="00AD5BE3" w:rsidP="00AD5BE3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D5BE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         2. Отделу имущественных и земельных отношений Администрации Вяземского городского поселения Вяземского района Смоленской области              (Н.А. </w:t>
      </w:r>
      <w:proofErr w:type="spellStart"/>
      <w:r w:rsidRPr="00AD5BE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Тесакова</w:t>
      </w:r>
      <w:proofErr w:type="spellEnd"/>
      <w:r w:rsidRPr="00AD5BE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):</w:t>
      </w:r>
    </w:p>
    <w:p w:rsidR="00AD5BE3" w:rsidRPr="00AD5BE3" w:rsidRDefault="00AD5BE3" w:rsidP="00AD5BE3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D5BE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        2.1. Оформить техническую документацию на бесхозяйное имущество, указанное в пункте 1 настоящего постановления, постановить его на учет в органе, осуществляющем государственную регистрацию права на недвижимое имущество и сделок с ним.</w:t>
      </w:r>
    </w:p>
    <w:p w:rsidR="00AD5BE3" w:rsidRPr="00AD5BE3" w:rsidRDefault="00AD5BE3" w:rsidP="00AD5BE3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D5BE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        2.2. Совместно с юридическим отделом Администрации Вяземского городского поселения Вяземского района Смоленской области (А.А. Белкин) по истечении года со дня постановки на учет бесхозяйного  имущества, указанного в пункте 1 настоящего постановления, обратиться в суд с требованием  о признании права муниципальной собственности на данное имущество.</w:t>
      </w:r>
    </w:p>
    <w:p w:rsidR="00AD5BE3" w:rsidRPr="00AD5BE3" w:rsidRDefault="00AD5BE3" w:rsidP="00AD5BE3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D5BE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        2.3. Зарегистрировать право муниципальной собственности на бесхозяйное имущество, указанное в пункте 1 настоящего постановления, за Вяземским городским поселением Вяземского района Смоленской области на основании решения суда.</w:t>
      </w:r>
    </w:p>
    <w:p w:rsidR="00AD5BE3" w:rsidRPr="00AD5BE3" w:rsidRDefault="00AD5BE3" w:rsidP="00AD5BE3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D5BE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         2.4. После государственной регистрации права муниципальной собственности на бесхозяйное имущество, указанное в пункте 1 настоящего постановления,  включить </w:t>
      </w:r>
      <w:r w:rsidRPr="00AD5BE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lastRenderedPageBreak/>
        <w:t>его в реестр муниципальной собственности Вяземского городского поселения Вяземского района Смоленской области.</w:t>
      </w:r>
    </w:p>
    <w:p w:rsidR="00AD5BE3" w:rsidRPr="00AD5BE3" w:rsidRDefault="00AD5BE3" w:rsidP="00AD5BE3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D5BE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        3. Бухгалтерии Администрации Вяземского городского поселения Вяземского района Смоленской области (Л.Н. Петрова) включить в муниципальную казну Вяземского городского поселения Вяземского района Смоленской области муниципальное имущество - недвижимые объекты, указанные в пункте 1 настоящего постановления.</w:t>
      </w:r>
    </w:p>
    <w:p w:rsidR="00AD5BE3" w:rsidRPr="00AD5BE3" w:rsidRDefault="00AD5BE3" w:rsidP="00AD5BE3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D5BE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4. Отделу муниципальной службы и общественных  связей  Администрации   Вяземского городского поселения Вяземского района Смоленской области      (Л.П. </w:t>
      </w:r>
      <w:proofErr w:type="spellStart"/>
      <w:r w:rsidRPr="00AD5BE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Чинарёва</w:t>
      </w:r>
      <w:proofErr w:type="spellEnd"/>
      <w:r w:rsidRPr="00AD5BE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 опубликовать настоящее постановление в средствах массовой информации.</w:t>
      </w:r>
    </w:p>
    <w:p w:rsidR="00AD5BE3" w:rsidRPr="00AD5BE3" w:rsidRDefault="00AD5BE3" w:rsidP="00AD5BE3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D5BE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5. </w:t>
      </w:r>
      <w:proofErr w:type="gramStart"/>
      <w:r w:rsidRPr="00AD5BE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Контроль за</w:t>
      </w:r>
      <w:proofErr w:type="gramEnd"/>
      <w:r w:rsidRPr="00AD5BE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выполнением настоящего постановления оставляю за собой.</w:t>
      </w:r>
    </w:p>
    <w:p w:rsidR="00AD5BE3" w:rsidRPr="00AD5BE3" w:rsidRDefault="00AD5BE3" w:rsidP="00AD5BE3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D5BE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    </w:t>
      </w:r>
    </w:p>
    <w:p w:rsidR="00AD5BE3" w:rsidRPr="00AD5BE3" w:rsidRDefault="00AD5BE3" w:rsidP="00AD5BE3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D5BE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1"/>
        <w:gridCol w:w="2394"/>
      </w:tblGrid>
      <w:tr w:rsidR="00AD5BE3" w:rsidRPr="00AD5BE3" w:rsidTr="00AD5BE3">
        <w:trPr>
          <w:tblCellSpacing w:w="0" w:type="dxa"/>
        </w:trPr>
        <w:tc>
          <w:tcPr>
            <w:tcW w:w="6036" w:type="dxa"/>
            <w:vMerge w:val="restart"/>
            <w:shd w:val="clear" w:color="auto" w:fill="F5F9FD"/>
            <w:hideMark/>
          </w:tcPr>
          <w:p w:rsidR="00AD5BE3" w:rsidRPr="00AD5BE3" w:rsidRDefault="00AD5BE3" w:rsidP="00AD5BE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proofErr w:type="spellStart"/>
            <w:r w:rsidRPr="00AD5B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И.п</w:t>
            </w:r>
            <w:proofErr w:type="spellEnd"/>
            <w:r w:rsidRPr="00AD5B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. Главы Администрации</w:t>
            </w:r>
            <w:r w:rsidRPr="00AD5B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AD5BE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2076" w:type="dxa"/>
            <w:shd w:val="clear" w:color="auto" w:fill="F5F9FD"/>
            <w:hideMark/>
          </w:tcPr>
          <w:p w:rsidR="00AD5BE3" w:rsidRPr="00AD5BE3" w:rsidRDefault="00AD5BE3" w:rsidP="00AD5BE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</w:tr>
      <w:tr w:rsidR="00AD5BE3" w:rsidRPr="00AD5BE3" w:rsidTr="00AD5BE3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AD5BE3" w:rsidRPr="00AD5BE3" w:rsidRDefault="00AD5BE3" w:rsidP="00AD5BE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2076" w:type="dxa"/>
            <w:shd w:val="clear" w:color="auto" w:fill="F5F9FD"/>
            <w:hideMark/>
          </w:tcPr>
          <w:p w:rsidR="00AD5BE3" w:rsidRPr="00AD5BE3" w:rsidRDefault="00AD5BE3" w:rsidP="00AD5BE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AD5BE3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В.Г. Лосев</w:t>
            </w:r>
          </w:p>
        </w:tc>
      </w:tr>
    </w:tbl>
    <w:p w:rsidR="004F2831" w:rsidRDefault="004F2831">
      <w:bookmarkStart w:id="0" w:name="_GoBack"/>
      <w:bookmarkEnd w:id="0"/>
    </w:p>
    <w:sectPr w:rsidR="004F2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831"/>
    <w:rsid w:val="004F2831"/>
    <w:rsid w:val="00AD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6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2022-06-27T14:24:00Z</dcterms:created>
  <dcterms:modified xsi:type="dcterms:W3CDTF">2022-06-27T14:24:00Z</dcterms:modified>
</cp:coreProperties>
</file>