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D8" w:rsidRPr="00376B3B" w:rsidRDefault="007F68D8" w:rsidP="00376B3B">
      <w:pPr>
        <w:spacing w:after="0" w:line="240" w:lineRule="auto"/>
        <w:jc w:val="center"/>
        <w:rPr>
          <w:rFonts w:ascii="Times New Roman" w:hAnsi="Times New Roman" w:cs="Times New Roman"/>
          <w:sz w:val="28"/>
          <w:szCs w:val="28"/>
        </w:rPr>
      </w:pPr>
      <w:r w:rsidRPr="00376B3B">
        <w:rPr>
          <w:rFonts w:ascii="Times New Roman" w:eastAsia="Calibri" w:hAnsi="Times New Roman" w:cs="Times New Roman"/>
          <w:noProof/>
          <w:sz w:val="28"/>
          <w:szCs w:val="28"/>
          <w:lang w:eastAsia="ru-RU"/>
        </w:rPr>
        <w:drawing>
          <wp:inline distT="0" distB="0" distL="0" distR="0" wp14:anchorId="7E491D78" wp14:editId="1DDA62FE">
            <wp:extent cx="504825" cy="552450"/>
            <wp:effectExtent l="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16000"/>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7F68D8" w:rsidRPr="00376B3B" w:rsidRDefault="007F68D8" w:rsidP="00376B3B">
      <w:pPr>
        <w:spacing w:after="0" w:line="240" w:lineRule="auto"/>
        <w:jc w:val="center"/>
        <w:rPr>
          <w:rFonts w:ascii="Times New Roman" w:hAnsi="Times New Roman" w:cs="Times New Roman"/>
          <w:sz w:val="28"/>
          <w:szCs w:val="28"/>
        </w:rPr>
      </w:pPr>
    </w:p>
    <w:p w:rsidR="005C07F0" w:rsidRPr="00376B3B" w:rsidRDefault="005C07F0" w:rsidP="00376B3B">
      <w:pPr>
        <w:spacing w:after="0" w:line="240" w:lineRule="auto"/>
        <w:jc w:val="center"/>
        <w:rPr>
          <w:rFonts w:ascii="Times New Roman" w:hAnsi="Times New Roman" w:cs="Times New Roman"/>
          <w:sz w:val="28"/>
          <w:szCs w:val="28"/>
        </w:rPr>
      </w:pPr>
      <w:r w:rsidRPr="00376B3B">
        <w:rPr>
          <w:rFonts w:ascii="Times New Roman" w:hAnsi="Times New Roman" w:cs="Times New Roman"/>
          <w:sz w:val="28"/>
          <w:szCs w:val="28"/>
        </w:rPr>
        <w:t>СОВЕТ ДЕПУТАТОВ ВЯЗЕМСКОГО ГОРОДСКОГО ПОСЕЛЕНИЯ</w:t>
      </w:r>
    </w:p>
    <w:p w:rsidR="005C07F0" w:rsidRPr="00376B3B" w:rsidRDefault="005C07F0" w:rsidP="00376B3B">
      <w:pPr>
        <w:spacing w:after="0" w:line="240" w:lineRule="auto"/>
        <w:jc w:val="center"/>
        <w:rPr>
          <w:rFonts w:ascii="Times New Roman" w:hAnsi="Times New Roman" w:cs="Times New Roman"/>
          <w:sz w:val="28"/>
          <w:szCs w:val="28"/>
        </w:rPr>
      </w:pPr>
      <w:r w:rsidRPr="00376B3B">
        <w:rPr>
          <w:rFonts w:ascii="Times New Roman" w:hAnsi="Times New Roman" w:cs="Times New Roman"/>
          <w:sz w:val="28"/>
          <w:szCs w:val="28"/>
        </w:rPr>
        <w:t>ВЯЗЕМСКОГО РАЙОНА СМОЛЕНСКОЙ ОБЛАСТИ</w:t>
      </w:r>
    </w:p>
    <w:p w:rsidR="005C07F0" w:rsidRPr="00376B3B" w:rsidRDefault="005C07F0" w:rsidP="00376B3B">
      <w:pPr>
        <w:spacing w:after="0" w:line="240" w:lineRule="auto"/>
        <w:jc w:val="center"/>
        <w:rPr>
          <w:rFonts w:ascii="Times New Roman" w:hAnsi="Times New Roman" w:cs="Times New Roman"/>
          <w:b/>
          <w:sz w:val="28"/>
          <w:szCs w:val="28"/>
        </w:rPr>
      </w:pPr>
    </w:p>
    <w:p w:rsidR="005C07F0" w:rsidRDefault="005C07F0" w:rsidP="00376B3B">
      <w:pPr>
        <w:spacing w:after="0" w:line="240" w:lineRule="auto"/>
        <w:jc w:val="center"/>
        <w:rPr>
          <w:rFonts w:ascii="Times New Roman" w:hAnsi="Times New Roman" w:cs="Times New Roman"/>
          <w:b/>
          <w:sz w:val="28"/>
          <w:szCs w:val="28"/>
        </w:rPr>
      </w:pPr>
      <w:r w:rsidRPr="00376B3B">
        <w:rPr>
          <w:rFonts w:ascii="Times New Roman" w:hAnsi="Times New Roman" w:cs="Times New Roman"/>
          <w:b/>
          <w:sz w:val="28"/>
          <w:szCs w:val="28"/>
        </w:rPr>
        <w:t>РЕШЕНИЕ</w:t>
      </w:r>
    </w:p>
    <w:p w:rsidR="00DB10AE" w:rsidRPr="00376B3B" w:rsidRDefault="00DB10AE" w:rsidP="00376B3B">
      <w:pPr>
        <w:spacing w:after="0" w:line="240" w:lineRule="auto"/>
        <w:jc w:val="center"/>
        <w:rPr>
          <w:rFonts w:ascii="Times New Roman" w:hAnsi="Times New Roman" w:cs="Times New Roman"/>
          <w:b/>
          <w:sz w:val="28"/>
          <w:szCs w:val="28"/>
        </w:rPr>
      </w:pPr>
    </w:p>
    <w:p w:rsidR="005C07F0" w:rsidRPr="003C1DE8" w:rsidRDefault="00DB10AE" w:rsidP="00376B3B">
      <w:pPr>
        <w:spacing w:after="0" w:line="240" w:lineRule="auto"/>
        <w:rPr>
          <w:rFonts w:ascii="Times New Roman" w:hAnsi="Times New Roman" w:cs="Times New Roman"/>
          <w:sz w:val="28"/>
          <w:szCs w:val="28"/>
          <w:u w:val="single"/>
        </w:rPr>
      </w:pPr>
      <w:r w:rsidRPr="003C1DE8">
        <w:rPr>
          <w:rFonts w:ascii="Times New Roman" w:hAnsi="Times New Roman" w:cs="Times New Roman"/>
          <w:sz w:val="28"/>
          <w:szCs w:val="28"/>
          <w:u w:val="single"/>
        </w:rPr>
        <w:t>о</w:t>
      </w:r>
      <w:r w:rsidR="00921164" w:rsidRPr="003C1DE8">
        <w:rPr>
          <w:rFonts w:ascii="Times New Roman" w:hAnsi="Times New Roman" w:cs="Times New Roman"/>
          <w:sz w:val="28"/>
          <w:szCs w:val="28"/>
          <w:u w:val="single"/>
        </w:rPr>
        <w:t>т</w:t>
      </w:r>
      <w:r w:rsidRPr="003C1DE8">
        <w:rPr>
          <w:rFonts w:ascii="Times New Roman" w:hAnsi="Times New Roman" w:cs="Times New Roman"/>
          <w:sz w:val="28"/>
          <w:szCs w:val="28"/>
          <w:u w:val="single"/>
        </w:rPr>
        <w:t xml:space="preserve"> </w:t>
      </w:r>
      <w:r w:rsidR="00155F47" w:rsidRPr="003C1DE8">
        <w:rPr>
          <w:rFonts w:ascii="Times New Roman" w:hAnsi="Times New Roman" w:cs="Times New Roman"/>
          <w:sz w:val="28"/>
          <w:szCs w:val="28"/>
          <w:u w:val="single"/>
        </w:rPr>
        <w:t>26.03.2024</w:t>
      </w:r>
      <w:r w:rsidR="0038153F" w:rsidRPr="003C1DE8">
        <w:rPr>
          <w:rFonts w:ascii="Times New Roman" w:hAnsi="Times New Roman" w:cs="Times New Roman"/>
          <w:sz w:val="28"/>
          <w:szCs w:val="28"/>
          <w:u w:val="single"/>
        </w:rPr>
        <w:t xml:space="preserve"> </w:t>
      </w:r>
      <w:r w:rsidR="005C07F0" w:rsidRPr="003C1DE8">
        <w:rPr>
          <w:rFonts w:ascii="Times New Roman" w:hAnsi="Times New Roman" w:cs="Times New Roman"/>
          <w:sz w:val="28"/>
          <w:szCs w:val="28"/>
          <w:u w:val="single"/>
        </w:rPr>
        <w:t xml:space="preserve">№ </w:t>
      </w:r>
      <w:r w:rsidR="003C1DE8" w:rsidRPr="003C1DE8">
        <w:rPr>
          <w:rFonts w:ascii="Times New Roman" w:hAnsi="Times New Roman" w:cs="Times New Roman"/>
          <w:sz w:val="28"/>
          <w:szCs w:val="28"/>
          <w:u w:val="single"/>
        </w:rPr>
        <w:t>24</w:t>
      </w:r>
    </w:p>
    <w:p w:rsidR="00D34074" w:rsidRPr="00376B3B" w:rsidRDefault="00D34074" w:rsidP="00376B3B">
      <w:pPr>
        <w:spacing w:after="0" w:line="240"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DC6428" w:rsidRPr="00376B3B" w:rsidTr="00DB10AE">
        <w:trPr>
          <w:trHeight w:val="2514"/>
        </w:trPr>
        <w:tc>
          <w:tcPr>
            <w:tcW w:w="5070" w:type="dxa"/>
          </w:tcPr>
          <w:p w:rsidR="00DC6428" w:rsidRPr="00376B3B" w:rsidRDefault="00DC6428" w:rsidP="00376B3B">
            <w:pPr>
              <w:jc w:val="both"/>
              <w:rPr>
                <w:rFonts w:ascii="Times New Roman" w:hAnsi="Times New Roman" w:cs="Times New Roman"/>
                <w:sz w:val="28"/>
                <w:szCs w:val="28"/>
              </w:rPr>
            </w:pPr>
            <w:r w:rsidRPr="00376B3B">
              <w:rPr>
                <w:rFonts w:ascii="Times New Roman" w:hAnsi="Times New Roman" w:cs="Times New Roman"/>
                <w:sz w:val="28"/>
                <w:szCs w:val="28"/>
              </w:rPr>
              <w:t>Об отчет</w:t>
            </w:r>
            <w:r w:rsidR="0076379B" w:rsidRPr="00376B3B">
              <w:rPr>
                <w:rFonts w:ascii="Times New Roman" w:hAnsi="Times New Roman" w:cs="Times New Roman"/>
                <w:sz w:val="28"/>
                <w:szCs w:val="28"/>
              </w:rPr>
              <w:t>е</w:t>
            </w:r>
            <w:r w:rsidRPr="00376B3B">
              <w:rPr>
                <w:rFonts w:ascii="Times New Roman" w:hAnsi="Times New Roman" w:cs="Times New Roman"/>
                <w:sz w:val="28"/>
                <w:szCs w:val="28"/>
              </w:rPr>
              <w:t xml:space="preserve"> о деятельности Контрольно-ревизионной комиссии муниципального образования «Вяземский район» Смоленской области по осуществлению полномочий Контрольно-ревизионной комиссии муниципального образования </w:t>
            </w:r>
            <w:r w:rsidR="00A950C4" w:rsidRPr="00376B3B">
              <w:rPr>
                <w:rFonts w:ascii="Times New Roman" w:hAnsi="Times New Roman" w:cs="Times New Roman"/>
                <w:sz w:val="28"/>
                <w:szCs w:val="28"/>
              </w:rPr>
              <w:t>Вяземского городского</w:t>
            </w:r>
            <w:r w:rsidRPr="00376B3B">
              <w:rPr>
                <w:rFonts w:ascii="Times New Roman" w:hAnsi="Times New Roman" w:cs="Times New Roman"/>
                <w:sz w:val="28"/>
                <w:szCs w:val="28"/>
              </w:rPr>
              <w:t xml:space="preserve"> поселения Вяземского р</w:t>
            </w:r>
            <w:r w:rsidR="00C713E4" w:rsidRPr="00376B3B">
              <w:rPr>
                <w:rFonts w:ascii="Times New Roman" w:hAnsi="Times New Roman" w:cs="Times New Roman"/>
                <w:sz w:val="28"/>
                <w:szCs w:val="28"/>
              </w:rPr>
              <w:t>айона Смоленс</w:t>
            </w:r>
            <w:r w:rsidR="00155F47">
              <w:rPr>
                <w:rFonts w:ascii="Times New Roman" w:hAnsi="Times New Roman" w:cs="Times New Roman"/>
                <w:sz w:val="28"/>
                <w:szCs w:val="28"/>
              </w:rPr>
              <w:t>кой области за 2023</w:t>
            </w:r>
            <w:r w:rsidRPr="00376B3B">
              <w:rPr>
                <w:rFonts w:ascii="Times New Roman" w:hAnsi="Times New Roman" w:cs="Times New Roman"/>
                <w:sz w:val="28"/>
                <w:szCs w:val="28"/>
              </w:rPr>
              <w:t xml:space="preserve"> год</w:t>
            </w:r>
          </w:p>
        </w:tc>
        <w:tc>
          <w:tcPr>
            <w:tcW w:w="4501" w:type="dxa"/>
          </w:tcPr>
          <w:p w:rsidR="00DC6428" w:rsidRPr="00376B3B" w:rsidRDefault="00DC6428" w:rsidP="00376B3B">
            <w:pPr>
              <w:jc w:val="both"/>
              <w:rPr>
                <w:rFonts w:ascii="Times New Roman" w:hAnsi="Times New Roman" w:cs="Times New Roman"/>
                <w:sz w:val="28"/>
                <w:szCs w:val="28"/>
              </w:rPr>
            </w:pPr>
          </w:p>
        </w:tc>
      </w:tr>
    </w:tbl>
    <w:p w:rsidR="00A73B2C" w:rsidRPr="00376B3B" w:rsidRDefault="00A73B2C" w:rsidP="00376B3B">
      <w:pPr>
        <w:spacing w:after="0" w:line="240" w:lineRule="auto"/>
        <w:jc w:val="both"/>
        <w:rPr>
          <w:rFonts w:ascii="Times New Roman" w:hAnsi="Times New Roman" w:cs="Times New Roman"/>
          <w:sz w:val="28"/>
          <w:szCs w:val="28"/>
        </w:rPr>
      </w:pPr>
    </w:p>
    <w:p w:rsidR="00D34074" w:rsidRPr="00376B3B" w:rsidRDefault="00D34074" w:rsidP="00376B3B">
      <w:pPr>
        <w:spacing w:after="0" w:line="240" w:lineRule="auto"/>
        <w:ind w:firstLine="709"/>
        <w:jc w:val="both"/>
        <w:rPr>
          <w:rFonts w:ascii="Times New Roman" w:hAnsi="Times New Roman" w:cs="Times New Roman"/>
          <w:sz w:val="28"/>
          <w:szCs w:val="28"/>
        </w:rPr>
      </w:pPr>
      <w:r w:rsidRPr="00376B3B">
        <w:rPr>
          <w:rFonts w:ascii="Times New Roman" w:hAnsi="Times New Roman" w:cs="Times New Roman"/>
          <w:sz w:val="28"/>
          <w:szCs w:val="28"/>
        </w:rPr>
        <w:t xml:space="preserve">Заслушав и </w:t>
      </w:r>
      <w:r w:rsidR="00DC6428" w:rsidRPr="00376B3B">
        <w:rPr>
          <w:rFonts w:ascii="Times New Roman" w:hAnsi="Times New Roman" w:cs="Times New Roman"/>
          <w:sz w:val="28"/>
          <w:szCs w:val="28"/>
        </w:rPr>
        <w:t xml:space="preserve">рассмотрев </w:t>
      </w:r>
      <w:r w:rsidRPr="00376B3B">
        <w:rPr>
          <w:rFonts w:ascii="Times New Roman" w:hAnsi="Times New Roman" w:cs="Times New Roman"/>
          <w:sz w:val="28"/>
          <w:szCs w:val="28"/>
        </w:rPr>
        <w:t>представленный Председателем Контрольно</w:t>
      </w:r>
      <w:r w:rsidR="00DC6428" w:rsidRPr="00376B3B">
        <w:rPr>
          <w:rFonts w:ascii="Times New Roman" w:hAnsi="Times New Roman" w:cs="Times New Roman"/>
          <w:sz w:val="28"/>
          <w:szCs w:val="28"/>
        </w:rPr>
        <w:t>-</w:t>
      </w:r>
      <w:r w:rsidRPr="00376B3B">
        <w:rPr>
          <w:rFonts w:ascii="Times New Roman" w:hAnsi="Times New Roman" w:cs="Times New Roman"/>
          <w:sz w:val="28"/>
          <w:szCs w:val="28"/>
        </w:rPr>
        <w:t>ревизионной комиссии муниципального образования «Вяземский район» Смоленской области отчет о деятельности Контрольно</w:t>
      </w:r>
      <w:r w:rsidR="007C1A5D" w:rsidRPr="00376B3B">
        <w:rPr>
          <w:rFonts w:ascii="Times New Roman" w:hAnsi="Times New Roman" w:cs="Times New Roman"/>
          <w:sz w:val="28"/>
          <w:szCs w:val="28"/>
        </w:rPr>
        <w:t>-</w:t>
      </w:r>
      <w:r w:rsidRPr="00376B3B">
        <w:rPr>
          <w:rFonts w:ascii="Times New Roman" w:hAnsi="Times New Roman" w:cs="Times New Roman"/>
          <w:sz w:val="28"/>
          <w:szCs w:val="28"/>
        </w:rPr>
        <w:t xml:space="preserve">ревизионной комиссии муниципального образования «Вяземский район» Смоленской области </w:t>
      </w:r>
      <w:r w:rsidR="00DC6428" w:rsidRPr="00376B3B">
        <w:rPr>
          <w:rFonts w:ascii="Times New Roman" w:hAnsi="Times New Roman" w:cs="Times New Roman"/>
          <w:sz w:val="28"/>
          <w:szCs w:val="28"/>
        </w:rPr>
        <w:t xml:space="preserve">по осуществлению полномочий Контрольно-ревизионной комиссии муниципального образования </w:t>
      </w:r>
      <w:r w:rsidR="00A950C4" w:rsidRPr="00376B3B">
        <w:rPr>
          <w:rFonts w:ascii="Times New Roman" w:hAnsi="Times New Roman" w:cs="Times New Roman"/>
          <w:sz w:val="28"/>
          <w:szCs w:val="28"/>
        </w:rPr>
        <w:t>Вяземского городского</w:t>
      </w:r>
      <w:r w:rsidR="00DC6428" w:rsidRPr="00376B3B">
        <w:rPr>
          <w:rFonts w:ascii="Times New Roman" w:hAnsi="Times New Roman" w:cs="Times New Roman"/>
          <w:sz w:val="28"/>
          <w:szCs w:val="28"/>
        </w:rPr>
        <w:t xml:space="preserve"> поселения Вяземского района Смоленской области </w:t>
      </w:r>
      <w:r w:rsidR="00155F47">
        <w:rPr>
          <w:rFonts w:ascii="Times New Roman" w:hAnsi="Times New Roman" w:cs="Times New Roman"/>
          <w:sz w:val="28"/>
          <w:szCs w:val="28"/>
        </w:rPr>
        <w:t>за 2023</w:t>
      </w:r>
      <w:r w:rsidRPr="00376B3B">
        <w:rPr>
          <w:rFonts w:ascii="Times New Roman" w:hAnsi="Times New Roman" w:cs="Times New Roman"/>
          <w:sz w:val="28"/>
          <w:szCs w:val="28"/>
        </w:rPr>
        <w:t xml:space="preserve"> год, Совет депутатов </w:t>
      </w:r>
      <w:r w:rsidR="00A950C4" w:rsidRPr="00376B3B">
        <w:rPr>
          <w:rFonts w:ascii="Times New Roman" w:hAnsi="Times New Roman" w:cs="Times New Roman"/>
          <w:sz w:val="28"/>
          <w:szCs w:val="28"/>
        </w:rPr>
        <w:t>Вяземского городского</w:t>
      </w:r>
      <w:r w:rsidRPr="00376B3B">
        <w:rPr>
          <w:rFonts w:ascii="Times New Roman" w:hAnsi="Times New Roman" w:cs="Times New Roman"/>
          <w:sz w:val="28"/>
          <w:szCs w:val="28"/>
        </w:rPr>
        <w:t xml:space="preserve"> поселения Вяземского района Смоленской области</w:t>
      </w:r>
    </w:p>
    <w:p w:rsidR="005C07F0" w:rsidRPr="00376B3B" w:rsidRDefault="005C07F0" w:rsidP="00376B3B">
      <w:pPr>
        <w:tabs>
          <w:tab w:val="left" w:pos="993"/>
        </w:tabs>
        <w:spacing w:after="0" w:line="240" w:lineRule="auto"/>
        <w:ind w:firstLine="709"/>
        <w:jc w:val="both"/>
        <w:rPr>
          <w:rFonts w:ascii="Times New Roman" w:hAnsi="Times New Roman" w:cs="Times New Roman"/>
          <w:sz w:val="28"/>
          <w:szCs w:val="28"/>
        </w:rPr>
      </w:pPr>
    </w:p>
    <w:p w:rsidR="00D34074" w:rsidRPr="00376B3B" w:rsidRDefault="00D34074" w:rsidP="00376B3B">
      <w:pPr>
        <w:spacing w:after="0" w:line="240" w:lineRule="auto"/>
        <w:ind w:firstLine="709"/>
        <w:jc w:val="both"/>
        <w:rPr>
          <w:rFonts w:ascii="Times New Roman" w:hAnsi="Times New Roman" w:cs="Times New Roman"/>
          <w:b/>
          <w:sz w:val="28"/>
          <w:szCs w:val="28"/>
        </w:rPr>
      </w:pPr>
      <w:r w:rsidRPr="00376B3B">
        <w:rPr>
          <w:rFonts w:ascii="Times New Roman" w:hAnsi="Times New Roman" w:cs="Times New Roman"/>
          <w:b/>
          <w:sz w:val="28"/>
          <w:szCs w:val="28"/>
        </w:rPr>
        <w:t xml:space="preserve">РЕШИЛ: </w:t>
      </w:r>
    </w:p>
    <w:p w:rsidR="00571D78" w:rsidRPr="00376B3B" w:rsidRDefault="00571D78" w:rsidP="00376B3B">
      <w:pPr>
        <w:spacing w:after="0" w:line="240" w:lineRule="auto"/>
        <w:ind w:firstLine="709"/>
        <w:jc w:val="both"/>
        <w:rPr>
          <w:rFonts w:ascii="Times New Roman" w:hAnsi="Times New Roman" w:cs="Times New Roman"/>
          <w:b/>
          <w:sz w:val="28"/>
          <w:szCs w:val="28"/>
        </w:rPr>
      </w:pPr>
    </w:p>
    <w:p w:rsidR="00C713E4" w:rsidRPr="00376B3B" w:rsidRDefault="00571D78" w:rsidP="00376B3B">
      <w:pPr>
        <w:pStyle w:val="a3"/>
        <w:spacing w:after="0" w:line="240" w:lineRule="auto"/>
        <w:ind w:left="0" w:firstLine="709"/>
        <w:jc w:val="both"/>
        <w:rPr>
          <w:rFonts w:ascii="Times New Roman" w:hAnsi="Times New Roman" w:cs="Times New Roman"/>
          <w:sz w:val="28"/>
          <w:szCs w:val="28"/>
        </w:rPr>
      </w:pPr>
      <w:r w:rsidRPr="00376B3B">
        <w:rPr>
          <w:rFonts w:ascii="Times New Roman" w:hAnsi="Times New Roman" w:cs="Times New Roman"/>
          <w:sz w:val="28"/>
          <w:szCs w:val="28"/>
        </w:rPr>
        <w:t xml:space="preserve">1. </w:t>
      </w:r>
      <w:r w:rsidR="00D34074" w:rsidRPr="00376B3B">
        <w:rPr>
          <w:rFonts w:ascii="Times New Roman" w:hAnsi="Times New Roman" w:cs="Times New Roman"/>
          <w:sz w:val="28"/>
          <w:szCs w:val="28"/>
        </w:rPr>
        <w:t>Утвердить отчет о деятельности Контрольно</w:t>
      </w:r>
      <w:r w:rsidR="007C1A5D" w:rsidRPr="00376B3B">
        <w:rPr>
          <w:rFonts w:ascii="Times New Roman" w:hAnsi="Times New Roman" w:cs="Times New Roman"/>
          <w:sz w:val="28"/>
          <w:szCs w:val="28"/>
        </w:rPr>
        <w:t>-</w:t>
      </w:r>
      <w:r w:rsidR="00DC6428" w:rsidRPr="00376B3B">
        <w:rPr>
          <w:rFonts w:ascii="Times New Roman" w:hAnsi="Times New Roman" w:cs="Times New Roman"/>
          <w:sz w:val="28"/>
          <w:szCs w:val="28"/>
        </w:rPr>
        <w:t xml:space="preserve">ревизионной комиссии </w:t>
      </w:r>
      <w:r w:rsidR="00D34074" w:rsidRPr="00376B3B">
        <w:rPr>
          <w:rFonts w:ascii="Times New Roman" w:hAnsi="Times New Roman" w:cs="Times New Roman"/>
          <w:sz w:val="28"/>
          <w:szCs w:val="28"/>
        </w:rPr>
        <w:t>муниципального образования «Вяземский район» Смоленской области</w:t>
      </w:r>
      <w:r w:rsidR="00DC6428" w:rsidRPr="00376B3B">
        <w:rPr>
          <w:rFonts w:ascii="Times New Roman" w:hAnsi="Times New Roman" w:cs="Times New Roman"/>
          <w:sz w:val="28"/>
          <w:szCs w:val="28"/>
        </w:rPr>
        <w:t xml:space="preserve"> по осуществлению полномочий Контрольно-ревизионной комиссии муниципального образования </w:t>
      </w:r>
      <w:r w:rsidR="00A950C4" w:rsidRPr="00376B3B">
        <w:rPr>
          <w:rFonts w:ascii="Times New Roman" w:hAnsi="Times New Roman" w:cs="Times New Roman"/>
          <w:sz w:val="28"/>
          <w:szCs w:val="28"/>
        </w:rPr>
        <w:t xml:space="preserve">Вяземского городского </w:t>
      </w:r>
      <w:r w:rsidR="00DC6428" w:rsidRPr="00376B3B">
        <w:rPr>
          <w:rFonts w:ascii="Times New Roman" w:hAnsi="Times New Roman" w:cs="Times New Roman"/>
          <w:sz w:val="28"/>
          <w:szCs w:val="28"/>
        </w:rPr>
        <w:t>поселения Вяземского р</w:t>
      </w:r>
      <w:r w:rsidR="00155F47">
        <w:rPr>
          <w:rFonts w:ascii="Times New Roman" w:hAnsi="Times New Roman" w:cs="Times New Roman"/>
          <w:sz w:val="28"/>
          <w:szCs w:val="28"/>
        </w:rPr>
        <w:t>айона Смоленской области за 2023</w:t>
      </w:r>
      <w:r w:rsidR="00DC6428" w:rsidRPr="00376B3B">
        <w:rPr>
          <w:rFonts w:ascii="Times New Roman" w:hAnsi="Times New Roman" w:cs="Times New Roman"/>
          <w:sz w:val="28"/>
          <w:szCs w:val="28"/>
        </w:rPr>
        <w:t xml:space="preserve"> год</w:t>
      </w:r>
      <w:r w:rsidR="00A00A4D" w:rsidRPr="00376B3B">
        <w:rPr>
          <w:rFonts w:ascii="Times New Roman" w:hAnsi="Times New Roman" w:cs="Times New Roman"/>
          <w:sz w:val="28"/>
          <w:szCs w:val="28"/>
        </w:rPr>
        <w:t xml:space="preserve"> (прилагается).</w:t>
      </w:r>
    </w:p>
    <w:p w:rsidR="00C713E4" w:rsidRPr="00376B3B" w:rsidRDefault="00571D78" w:rsidP="00376B3B">
      <w:pPr>
        <w:tabs>
          <w:tab w:val="left" w:pos="851"/>
        </w:tabs>
        <w:spacing w:after="0" w:line="240" w:lineRule="auto"/>
        <w:ind w:firstLine="709"/>
        <w:jc w:val="both"/>
        <w:rPr>
          <w:rFonts w:ascii="Times New Roman" w:hAnsi="Times New Roman" w:cs="Times New Roman"/>
          <w:sz w:val="28"/>
          <w:szCs w:val="28"/>
        </w:rPr>
      </w:pPr>
      <w:r w:rsidRPr="00376B3B">
        <w:rPr>
          <w:rFonts w:ascii="Times New Roman" w:hAnsi="Times New Roman" w:cs="Times New Roman"/>
          <w:sz w:val="28"/>
          <w:szCs w:val="28"/>
        </w:rPr>
        <w:t xml:space="preserve">2. </w:t>
      </w:r>
      <w:r w:rsidR="00D34074" w:rsidRPr="00376B3B">
        <w:rPr>
          <w:rFonts w:ascii="Times New Roman" w:hAnsi="Times New Roman" w:cs="Times New Roman"/>
          <w:sz w:val="28"/>
          <w:szCs w:val="28"/>
        </w:rPr>
        <w:t>Настоящее решение всту</w:t>
      </w:r>
      <w:r w:rsidRPr="00376B3B">
        <w:rPr>
          <w:rFonts w:ascii="Times New Roman" w:hAnsi="Times New Roman" w:cs="Times New Roman"/>
          <w:sz w:val="28"/>
          <w:szCs w:val="28"/>
        </w:rPr>
        <w:t>пает в силу со дня его принятия.</w:t>
      </w:r>
    </w:p>
    <w:p w:rsidR="00D34074" w:rsidRPr="00376B3B" w:rsidRDefault="00571D78" w:rsidP="00376B3B">
      <w:pPr>
        <w:tabs>
          <w:tab w:val="left" w:pos="851"/>
        </w:tabs>
        <w:spacing w:after="0" w:line="240" w:lineRule="auto"/>
        <w:ind w:firstLine="709"/>
        <w:jc w:val="both"/>
        <w:rPr>
          <w:rFonts w:ascii="Times New Roman" w:hAnsi="Times New Roman" w:cs="Times New Roman"/>
          <w:sz w:val="28"/>
          <w:szCs w:val="28"/>
        </w:rPr>
      </w:pPr>
      <w:r w:rsidRPr="00376B3B">
        <w:rPr>
          <w:rFonts w:ascii="Times New Roman" w:hAnsi="Times New Roman" w:cs="Times New Roman"/>
          <w:sz w:val="28"/>
          <w:szCs w:val="28"/>
        </w:rPr>
        <w:t xml:space="preserve">3. Опубликовать </w:t>
      </w:r>
      <w:r w:rsidR="009202A1" w:rsidRPr="00376B3B">
        <w:rPr>
          <w:rFonts w:ascii="Times New Roman" w:hAnsi="Times New Roman" w:cs="Times New Roman"/>
          <w:sz w:val="28"/>
          <w:szCs w:val="28"/>
        </w:rPr>
        <w:t>настоящее</w:t>
      </w:r>
      <w:r w:rsidRPr="00376B3B">
        <w:rPr>
          <w:rFonts w:ascii="Times New Roman" w:hAnsi="Times New Roman" w:cs="Times New Roman"/>
          <w:sz w:val="28"/>
          <w:szCs w:val="28"/>
        </w:rPr>
        <w:t xml:space="preserve"> решение в газете «Мой город – Вязьма» и </w:t>
      </w:r>
      <w:r w:rsidR="000C39F8" w:rsidRPr="00376B3B">
        <w:rPr>
          <w:rFonts w:ascii="Times New Roman" w:hAnsi="Times New Roman" w:cs="Times New Roman"/>
          <w:sz w:val="28"/>
          <w:szCs w:val="28"/>
        </w:rPr>
        <w:t xml:space="preserve">разместить на </w:t>
      </w:r>
      <w:r w:rsidR="00BE7E10" w:rsidRPr="00376B3B">
        <w:rPr>
          <w:rFonts w:ascii="Times New Roman" w:hAnsi="Times New Roman" w:cs="Times New Roman"/>
          <w:sz w:val="28"/>
          <w:szCs w:val="28"/>
        </w:rPr>
        <w:t>официальном сайте</w:t>
      </w:r>
      <w:r w:rsidRPr="00376B3B">
        <w:rPr>
          <w:rFonts w:ascii="Times New Roman" w:hAnsi="Times New Roman" w:cs="Times New Roman"/>
          <w:sz w:val="28"/>
          <w:szCs w:val="28"/>
        </w:rPr>
        <w:t xml:space="preserve"> «Мой город – Вязьма.</w:t>
      </w:r>
      <w:r w:rsidRPr="00376B3B">
        <w:rPr>
          <w:rFonts w:ascii="Times New Roman" w:hAnsi="Times New Roman" w:cs="Times New Roman"/>
          <w:sz w:val="28"/>
          <w:szCs w:val="28"/>
          <w:lang w:val="en-US"/>
        </w:rPr>
        <w:t>ru</w:t>
      </w:r>
      <w:r w:rsidRPr="00376B3B">
        <w:rPr>
          <w:rFonts w:ascii="Times New Roman" w:hAnsi="Times New Roman" w:cs="Times New Roman"/>
          <w:sz w:val="28"/>
          <w:szCs w:val="28"/>
        </w:rPr>
        <w:t>» (</w:t>
      </w:r>
      <w:r w:rsidRPr="00376B3B">
        <w:rPr>
          <w:rFonts w:ascii="Times New Roman" w:hAnsi="Times New Roman" w:cs="Times New Roman"/>
          <w:sz w:val="28"/>
          <w:szCs w:val="28"/>
          <w:lang w:val="en-US"/>
        </w:rPr>
        <w:t>MGORV</w:t>
      </w:r>
      <w:r w:rsidRPr="00376B3B">
        <w:rPr>
          <w:rFonts w:ascii="Times New Roman" w:hAnsi="Times New Roman" w:cs="Times New Roman"/>
          <w:sz w:val="28"/>
          <w:szCs w:val="28"/>
        </w:rPr>
        <w:t>.</w:t>
      </w:r>
      <w:r w:rsidRPr="00376B3B">
        <w:rPr>
          <w:rFonts w:ascii="Times New Roman" w:hAnsi="Times New Roman" w:cs="Times New Roman"/>
          <w:sz w:val="28"/>
          <w:szCs w:val="28"/>
          <w:lang w:val="en-US"/>
        </w:rPr>
        <w:t>RU</w:t>
      </w:r>
      <w:r w:rsidRPr="00376B3B">
        <w:rPr>
          <w:rFonts w:ascii="Times New Roman" w:hAnsi="Times New Roman" w:cs="Times New Roman"/>
          <w:sz w:val="28"/>
          <w:szCs w:val="28"/>
        </w:rPr>
        <w:t>).</w:t>
      </w:r>
    </w:p>
    <w:p w:rsidR="00D34074" w:rsidRPr="00376B3B" w:rsidRDefault="00D34074" w:rsidP="00376B3B">
      <w:pPr>
        <w:spacing w:after="0" w:line="240" w:lineRule="auto"/>
        <w:jc w:val="both"/>
        <w:rPr>
          <w:rFonts w:ascii="Times New Roman" w:hAnsi="Times New Roman" w:cs="Times New Roman"/>
          <w:sz w:val="28"/>
          <w:szCs w:val="28"/>
        </w:rPr>
      </w:pPr>
    </w:p>
    <w:p w:rsidR="005C07F0" w:rsidRPr="00376B3B" w:rsidRDefault="005C07F0" w:rsidP="00376B3B">
      <w:pPr>
        <w:spacing w:after="0" w:line="240" w:lineRule="auto"/>
        <w:jc w:val="both"/>
        <w:rPr>
          <w:rFonts w:ascii="Times New Roman" w:hAnsi="Times New Roman" w:cs="Times New Roman"/>
          <w:sz w:val="28"/>
          <w:szCs w:val="28"/>
        </w:rPr>
      </w:pPr>
    </w:p>
    <w:p w:rsidR="00D34074" w:rsidRPr="00376B3B" w:rsidRDefault="00D34074" w:rsidP="00376B3B">
      <w:pPr>
        <w:spacing w:after="0" w:line="240" w:lineRule="auto"/>
        <w:jc w:val="both"/>
        <w:rPr>
          <w:rFonts w:ascii="Times New Roman" w:hAnsi="Times New Roman" w:cs="Times New Roman"/>
          <w:sz w:val="28"/>
          <w:szCs w:val="28"/>
        </w:rPr>
      </w:pPr>
      <w:r w:rsidRPr="00376B3B">
        <w:rPr>
          <w:rFonts w:ascii="Times New Roman" w:hAnsi="Times New Roman" w:cs="Times New Roman"/>
          <w:sz w:val="28"/>
          <w:szCs w:val="28"/>
        </w:rPr>
        <w:t>Глава муниципального образования</w:t>
      </w:r>
    </w:p>
    <w:p w:rsidR="00D34074" w:rsidRPr="00376B3B" w:rsidRDefault="00A950C4" w:rsidP="00376B3B">
      <w:pPr>
        <w:spacing w:after="0" w:line="240" w:lineRule="auto"/>
        <w:jc w:val="both"/>
        <w:rPr>
          <w:rFonts w:ascii="Times New Roman" w:hAnsi="Times New Roman" w:cs="Times New Roman"/>
          <w:sz w:val="28"/>
          <w:szCs w:val="28"/>
        </w:rPr>
      </w:pPr>
      <w:r w:rsidRPr="00376B3B">
        <w:rPr>
          <w:rFonts w:ascii="Times New Roman" w:hAnsi="Times New Roman" w:cs="Times New Roman"/>
          <w:sz w:val="28"/>
          <w:szCs w:val="28"/>
        </w:rPr>
        <w:t>Вяземского городского</w:t>
      </w:r>
      <w:r w:rsidR="00D34074" w:rsidRPr="00376B3B">
        <w:rPr>
          <w:rFonts w:ascii="Times New Roman" w:hAnsi="Times New Roman" w:cs="Times New Roman"/>
          <w:sz w:val="28"/>
          <w:szCs w:val="28"/>
        </w:rPr>
        <w:t xml:space="preserve"> поселения</w:t>
      </w:r>
    </w:p>
    <w:p w:rsidR="00D34074" w:rsidRPr="00376B3B" w:rsidRDefault="00D34074" w:rsidP="00376B3B">
      <w:pPr>
        <w:spacing w:after="0" w:line="240" w:lineRule="auto"/>
        <w:jc w:val="both"/>
        <w:rPr>
          <w:rFonts w:ascii="Times New Roman" w:hAnsi="Times New Roman" w:cs="Times New Roman"/>
          <w:b/>
          <w:sz w:val="28"/>
          <w:szCs w:val="28"/>
        </w:rPr>
      </w:pPr>
      <w:r w:rsidRPr="00376B3B">
        <w:rPr>
          <w:rFonts w:ascii="Times New Roman" w:hAnsi="Times New Roman" w:cs="Times New Roman"/>
          <w:sz w:val="28"/>
          <w:szCs w:val="28"/>
        </w:rPr>
        <w:t>Вяземского района Смоленской области</w:t>
      </w:r>
      <w:r w:rsidRPr="00376B3B">
        <w:rPr>
          <w:rFonts w:ascii="Times New Roman" w:hAnsi="Times New Roman" w:cs="Times New Roman"/>
          <w:sz w:val="28"/>
          <w:szCs w:val="28"/>
        </w:rPr>
        <w:tab/>
      </w:r>
      <w:r w:rsidRPr="00376B3B">
        <w:rPr>
          <w:rFonts w:ascii="Times New Roman" w:hAnsi="Times New Roman" w:cs="Times New Roman"/>
          <w:sz w:val="28"/>
          <w:szCs w:val="28"/>
        </w:rPr>
        <w:tab/>
      </w:r>
      <w:r w:rsidRPr="00376B3B">
        <w:rPr>
          <w:rFonts w:ascii="Times New Roman" w:hAnsi="Times New Roman" w:cs="Times New Roman"/>
          <w:sz w:val="28"/>
          <w:szCs w:val="28"/>
        </w:rPr>
        <w:tab/>
      </w:r>
      <w:r w:rsidR="00A00A4D" w:rsidRPr="00376B3B">
        <w:rPr>
          <w:rFonts w:ascii="Times New Roman" w:hAnsi="Times New Roman" w:cs="Times New Roman"/>
          <w:sz w:val="28"/>
          <w:szCs w:val="28"/>
        </w:rPr>
        <w:t xml:space="preserve">          </w:t>
      </w:r>
      <w:r w:rsidRPr="00376B3B">
        <w:rPr>
          <w:rFonts w:ascii="Times New Roman" w:hAnsi="Times New Roman" w:cs="Times New Roman"/>
          <w:sz w:val="28"/>
          <w:szCs w:val="28"/>
        </w:rPr>
        <w:tab/>
      </w:r>
      <w:r w:rsidR="00571D78" w:rsidRPr="00376B3B">
        <w:rPr>
          <w:rFonts w:ascii="Times New Roman" w:hAnsi="Times New Roman" w:cs="Times New Roman"/>
          <w:b/>
          <w:sz w:val="28"/>
          <w:szCs w:val="28"/>
        </w:rPr>
        <w:t xml:space="preserve">          </w:t>
      </w:r>
      <w:r w:rsidRPr="00376B3B">
        <w:rPr>
          <w:rFonts w:ascii="Times New Roman" w:hAnsi="Times New Roman" w:cs="Times New Roman"/>
          <w:b/>
          <w:sz w:val="28"/>
          <w:szCs w:val="28"/>
        </w:rPr>
        <w:tab/>
      </w:r>
      <w:r w:rsidR="00571D78" w:rsidRPr="00376B3B">
        <w:rPr>
          <w:rFonts w:ascii="Times New Roman" w:hAnsi="Times New Roman" w:cs="Times New Roman"/>
          <w:b/>
          <w:sz w:val="28"/>
          <w:szCs w:val="28"/>
        </w:rPr>
        <w:t>А.А. Григорьев</w:t>
      </w:r>
    </w:p>
    <w:p w:rsidR="00376B3B" w:rsidRDefault="00376B3B" w:rsidP="00376B3B">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p>
    <w:p w:rsidR="00376B3B" w:rsidRPr="00D1587F" w:rsidRDefault="00376B3B" w:rsidP="00376B3B">
      <w:pPr>
        <w:spacing w:after="0" w:line="240" w:lineRule="auto"/>
        <w:jc w:val="right"/>
        <w:rPr>
          <w:rFonts w:ascii="Times New Roman" w:hAnsi="Times New Roman"/>
          <w:sz w:val="28"/>
          <w:szCs w:val="28"/>
        </w:rPr>
      </w:pPr>
    </w:p>
    <w:p w:rsidR="00376B3B" w:rsidRPr="000A1519" w:rsidRDefault="00376B3B" w:rsidP="00376B3B">
      <w:pPr>
        <w:spacing w:after="0" w:line="240" w:lineRule="auto"/>
        <w:jc w:val="right"/>
        <w:outlineLvl w:val="0"/>
        <w:rPr>
          <w:rFonts w:ascii="Times New Roman" w:hAnsi="Times New Roman"/>
          <w:b/>
          <w:sz w:val="28"/>
          <w:szCs w:val="28"/>
        </w:rPr>
      </w:pPr>
      <w:r w:rsidRPr="000A1519">
        <w:rPr>
          <w:rFonts w:ascii="Times New Roman" w:hAnsi="Times New Roman"/>
          <w:b/>
          <w:sz w:val="28"/>
          <w:szCs w:val="28"/>
        </w:rPr>
        <w:t>УТВЕРЖДЕН</w:t>
      </w:r>
    </w:p>
    <w:p w:rsidR="00376B3B" w:rsidRDefault="00376B3B" w:rsidP="00376B3B">
      <w:pPr>
        <w:spacing w:after="0" w:line="240" w:lineRule="auto"/>
        <w:jc w:val="right"/>
        <w:rPr>
          <w:rFonts w:ascii="Times New Roman" w:hAnsi="Times New Roman"/>
          <w:sz w:val="28"/>
          <w:szCs w:val="28"/>
        </w:rPr>
      </w:pPr>
      <w:r w:rsidRPr="00263ABE">
        <w:rPr>
          <w:rFonts w:ascii="Times New Roman" w:hAnsi="Times New Roman"/>
          <w:sz w:val="28"/>
          <w:szCs w:val="28"/>
        </w:rPr>
        <w:t xml:space="preserve">решением </w:t>
      </w:r>
      <w:r>
        <w:rPr>
          <w:rFonts w:ascii="Times New Roman" w:hAnsi="Times New Roman"/>
          <w:sz w:val="28"/>
          <w:szCs w:val="28"/>
        </w:rPr>
        <w:t xml:space="preserve">Совета депутатов </w:t>
      </w:r>
    </w:p>
    <w:p w:rsidR="00376B3B" w:rsidRDefault="00376B3B" w:rsidP="00376B3B">
      <w:pPr>
        <w:spacing w:after="0" w:line="240" w:lineRule="auto"/>
        <w:jc w:val="right"/>
        <w:rPr>
          <w:rFonts w:ascii="Times New Roman" w:hAnsi="Times New Roman"/>
          <w:sz w:val="28"/>
          <w:szCs w:val="28"/>
        </w:rPr>
      </w:pPr>
      <w:r>
        <w:rPr>
          <w:rFonts w:ascii="Times New Roman" w:hAnsi="Times New Roman"/>
          <w:sz w:val="28"/>
          <w:szCs w:val="28"/>
        </w:rPr>
        <w:t>Вяземского городского поселения</w:t>
      </w:r>
    </w:p>
    <w:p w:rsidR="00376B3B" w:rsidRPr="00263ABE" w:rsidRDefault="00376B3B" w:rsidP="00376B3B">
      <w:pPr>
        <w:spacing w:after="0" w:line="240" w:lineRule="auto"/>
        <w:jc w:val="right"/>
        <w:rPr>
          <w:rFonts w:ascii="Times New Roman" w:hAnsi="Times New Roman"/>
          <w:sz w:val="28"/>
          <w:szCs w:val="28"/>
        </w:rPr>
      </w:pPr>
      <w:r>
        <w:rPr>
          <w:rFonts w:ascii="Times New Roman" w:hAnsi="Times New Roman"/>
          <w:sz w:val="28"/>
          <w:szCs w:val="28"/>
        </w:rPr>
        <w:t>Вяземского района Смоленской области</w:t>
      </w:r>
    </w:p>
    <w:p w:rsidR="00376B3B" w:rsidRPr="003C1DE8" w:rsidRDefault="00376B3B" w:rsidP="00376B3B">
      <w:pPr>
        <w:spacing w:after="0" w:line="240" w:lineRule="auto"/>
        <w:jc w:val="right"/>
        <w:rPr>
          <w:rFonts w:ascii="Times New Roman" w:hAnsi="Times New Roman"/>
          <w:sz w:val="28"/>
          <w:szCs w:val="28"/>
          <w:u w:val="single"/>
        </w:rPr>
      </w:pPr>
      <w:r w:rsidRPr="003C1DE8">
        <w:rPr>
          <w:rFonts w:ascii="Times New Roman" w:hAnsi="Times New Roman"/>
          <w:sz w:val="28"/>
          <w:szCs w:val="28"/>
          <w:u w:val="single"/>
        </w:rPr>
        <w:t xml:space="preserve">от </w:t>
      </w:r>
      <w:r w:rsidR="00C6537F" w:rsidRPr="003C1DE8">
        <w:rPr>
          <w:rFonts w:ascii="Times New Roman" w:hAnsi="Times New Roman" w:cs="Times New Roman"/>
          <w:sz w:val="28"/>
          <w:szCs w:val="28"/>
          <w:u w:val="single"/>
        </w:rPr>
        <w:t xml:space="preserve">26.03.2024 </w:t>
      </w:r>
      <w:r w:rsidR="004345BF" w:rsidRPr="003C1DE8">
        <w:rPr>
          <w:rFonts w:ascii="Times New Roman" w:hAnsi="Times New Roman"/>
          <w:sz w:val="28"/>
          <w:szCs w:val="28"/>
          <w:u w:val="single"/>
        </w:rPr>
        <w:t xml:space="preserve">№ </w:t>
      </w:r>
      <w:r w:rsidR="003C1DE8" w:rsidRPr="003C1DE8">
        <w:rPr>
          <w:rFonts w:ascii="Times New Roman" w:hAnsi="Times New Roman"/>
          <w:sz w:val="28"/>
          <w:szCs w:val="28"/>
          <w:u w:val="single"/>
        </w:rPr>
        <w:t>24</w:t>
      </w:r>
    </w:p>
    <w:p w:rsidR="00F82D74" w:rsidRPr="00263ABE" w:rsidRDefault="00F82D74" w:rsidP="00376B3B">
      <w:pPr>
        <w:spacing w:after="0" w:line="240" w:lineRule="auto"/>
        <w:jc w:val="right"/>
        <w:rPr>
          <w:rFonts w:ascii="Times New Roman" w:hAnsi="Times New Roman"/>
          <w:sz w:val="28"/>
          <w:szCs w:val="28"/>
        </w:rPr>
      </w:pPr>
    </w:p>
    <w:p w:rsidR="00376B3B" w:rsidRPr="00263ABE" w:rsidRDefault="00376B3B" w:rsidP="00376B3B">
      <w:pPr>
        <w:spacing w:after="0" w:line="240" w:lineRule="auto"/>
        <w:jc w:val="right"/>
        <w:rPr>
          <w:rFonts w:ascii="Times New Roman" w:hAnsi="Times New Roman"/>
          <w:sz w:val="28"/>
          <w:szCs w:val="28"/>
        </w:rPr>
      </w:pPr>
      <w:r w:rsidRPr="00263ABE">
        <w:rPr>
          <w:rFonts w:ascii="Times New Roman" w:hAnsi="Times New Roman"/>
          <w:sz w:val="28"/>
          <w:szCs w:val="28"/>
        </w:rPr>
        <w:t>___________</w:t>
      </w:r>
      <w:r w:rsidRPr="00263ABE">
        <w:rPr>
          <w:rFonts w:ascii="Times New Roman" w:hAnsi="Times New Roman"/>
        </w:rPr>
        <w:t xml:space="preserve"> </w:t>
      </w:r>
      <w:r>
        <w:rPr>
          <w:rFonts w:ascii="Times New Roman" w:hAnsi="Times New Roman"/>
          <w:b/>
          <w:sz w:val="28"/>
          <w:szCs w:val="28"/>
        </w:rPr>
        <w:t>А.А. Григорьев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4345BF" w:rsidRPr="00026963" w:rsidTr="004258AA">
        <w:tc>
          <w:tcPr>
            <w:tcW w:w="5211" w:type="dxa"/>
            <w:tcBorders>
              <w:top w:val="nil"/>
              <w:left w:val="nil"/>
              <w:bottom w:val="nil"/>
              <w:right w:val="nil"/>
            </w:tcBorders>
            <w:shd w:val="clear" w:color="auto" w:fill="auto"/>
          </w:tcPr>
          <w:p w:rsidR="004345BF" w:rsidRPr="00026963" w:rsidRDefault="004345BF" w:rsidP="004258AA">
            <w:pPr>
              <w:pStyle w:val="ab"/>
              <w:jc w:val="center"/>
              <w:rPr>
                <w:rFonts w:ascii="Times New Roman" w:hAnsi="Times New Roman"/>
                <w:b/>
                <w:sz w:val="24"/>
                <w:szCs w:val="24"/>
              </w:rPr>
            </w:pPr>
          </w:p>
        </w:tc>
        <w:tc>
          <w:tcPr>
            <w:tcW w:w="4359" w:type="dxa"/>
            <w:tcBorders>
              <w:top w:val="nil"/>
              <w:left w:val="nil"/>
              <w:bottom w:val="nil"/>
              <w:right w:val="nil"/>
            </w:tcBorders>
            <w:shd w:val="clear" w:color="auto" w:fill="auto"/>
          </w:tcPr>
          <w:p w:rsidR="004345BF" w:rsidRPr="00026963" w:rsidRDefault="004345BF" w:rsidP="004258AA">
            <w:pPr>
              <w:pStyle w:val="ab"/>
              <w:jc w:val="both"/>
              <w:rPr>
                <w:rFonts w:ascii="Times New Roman" w:hAnsi="Times New Roman"/>
                <w:b/>
                <w:sz w:val="24"/>
                <w:szCs w:val="24"/>
              </w:rPr>
            </w:pPr>
          </w:p>
        </w:tc>
      </w:tr>
    </w:tbl>
    <w:p w:rsidR="004345BF" w:rsidRPr="00C21178" w:rsidRDefault="004345BF" w:rsidP="00C21178">
      <w:pPr>
        <w:pStyle w:val="ab"/>
        <w:ind w:firstLine="709"/>
        <w:jc w:val="both"/>
        <w:rPr>
          <w:rFonts w:ascii="Times New Roman" w:hAnsi="Times New Roman"/>
          <w:b/>
          <w:sz w:val="28"/>
          <w:szCs w:val="28"/>
        </w:rPr>
      </w:pPr>
    </w:p>
    <w:p w:rsidR="004345BF" w:rsidRPr="00C21178" w:rsidRDefault="004345BF" w:rsidP="00C21178">
      <w:pPr>
        <w:pStyle w:val="ab"/>
        <w:ind w:firstLine="709"/>
        <w:jc w:val="center"/>
        <w:rPr>
          <w:rFonts w:ascii="Times New Roman" w:hAnsi="Times New Roman"/>
          <w:b/>
          <w:sz w:val="28"/>
          <w:szCs w:val="28"/>
        </w:rPr>
      </w:pPr>
      <w:r w:rsidRPr="00C21178">
        <w:rPr>
          <w:rFonts w:ascii="Times New Roman" w:hAnsi="Times New Roman"/>
          <w:b/>
          <w:sz w:val="28"/>
          <w:szCs w:val="28"/>
        </w:rPr>
        <w:t>Отчёт о деятельности</w:t>
      </w:r>
    </w:p>
    <w:p w:rsidR="004345BF" w:rsidRPr="00C21178" w:rsidRDefault="004345BF" w:rsidP="00C21178">
      <w:pPr>
        <w:shd w:val="clear" w:color="auto" w:fill="FFFFFF"/>
        <w:tabs>
          <w:tab w:val="left" w:pos="567"/>
          <w:tab w:val="left" w:pos="993"/>
        </w:tabs>
        <w:spacing w:after="0" w:line="240" w:lineRule="auto"/>
        <w:ind w:firstLine="709"/>
        <w:jc w:val="both"/>
        <w:rPr>
          <w:rFonts w:ascii="Times New Roman" w:hAnsi="Times New Roman" w:cs="Times New Roman"/>
          <w:b/>
          <w:sz w:val="28"/>
          <w:szCs w:val="28"/>
        </w:rPr>
      </w:pPr>
      <w:r w:rsidRPr="00C21178">
        <w:rPr>
          <w:rFonts w:ascii="Times New Roman" w:hAnsi="Times New Roman" w:cs="Times New Roman"/>
          <w:b/>
          <w:sz w:val="28"/>
          <w:szCs w:val="28"/>
        </w:rPr>
        <w:t>Контрольно-ревизионной комиссии муниципального образования «Вяземский район» Смоленской области по осуществлению внешнего муниципального финансового контроля в Вяземском городском поселении Вяземского района Смоленской области, в соответствии с заключенным соглашением о передаче полномочий по осуществлению внешнего муниципальн</w:t>
      </w:r>
      <w:r w:rsidR="00C6537F">
        <w:rPr>
          <w:rFonts w:ascii="Times New Roman" w:hAnsi="Times New Roman" w:cs="Times New Roman"/>
          <w:b/>
          <w:sz w:val="28"/>
          <w:szCs w:val="28"/>
        </w:rPr>
        <w:t>ого финансового контроля за 2023</w:t>
      </w:r>
      <w:r w:rsidRPr="00C21178">
        <w:rPr>
          <w:rFonts w:ascii="Times New Roman" w:hAnsi="Times New Roman" w:cs="Times New Roman"/>
          <w:b/>
          <w:sz w:val="28"/>
          <w:szCs w:val="28"/>
        </w:rPr>
        <w:t xml:space="preserve"> год</w:t>
      </w:r>
    </w:p>
    <w:p w:rsidR="00C6537F" w:rsidRPr="00C6537F" w:rsidRDefault="00C6537F" w:rsidP="00C6537F">
      <w:pPr>
        <w:pStyle w:val="ab"/>
        <w:jc w:val="center"/>
        <w:rPr>
          <w:rFonts w:ascii="Times New Roman" w:hAnsi="Times New Roman"/>
          <w:b/>
          <w:sz w:val="28"/>
          <w:szCs w:val="28"/>
        </w:rPr>
      </w:pPr>
    </w:p>
    <w:p w:rsidR="00C6537F" w:rsidRPr="00C6537F" w:rsidRDefault="00C6537F" w:rsidP="00C6537F">
      <w:pPr>
        <w:pStyle w:val="ab"/>
        <w:jc w:val="center"/>
        <w:rPr>
          <w:rFonts w:ascii="Times New Roman" w:hAnsi="Times New Roman"/>
          <w:b/>
          <w:sz w:val="28"/>
          <w:szCs w:val="28"/>
        </w:rPr>
      </w:pPr>
      <w:r w:rsidRPr="00C6537F">
        <w:rPr>
          <w:rFonts w:ascii="Times New Roman" w:hAnsi="Times New Roman"/>
          <w:b/>
          <w:sz w:val="28"/>
          <w:szCs w:val="28"/>
        </w:rPr>
        <w:t>1. Общие положения</w:t>
      </w:r>
    </w:p>
    <w:p w:rsidR="00C6537F" w:rsidRPr="00C6537F" w:rsidRDefault="00C6537F" w:rsidP="00C6537F">
      <w:pPr>
        <w:pStyle w:val="ab"/>
        <w:jc w:val="center"/>
        <w:rPr>
          <w:rFonts w:ascii="Times New Roman" w:hAnsi="Times New Roman"/>
          <w:b/>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Контрольно-ревизионная комиссия муниципального образования «Вяземский район» Смоленской области (далее – Контрольно-ревизионная комиссия) является постоянно действующим контрольно-счетным органом муниципального образования «Вяземский район» Смоленской области, образуемым Вяземским районным Советом депутатов.</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На основании соглашения от 28.12.2021 №1 Контрольно-ревизионной комиссии муниципального образования «Вяземский район» Смоленской области переданы полномочия Контрольно-ревизионной комиссии Вяземского городского поселения Вяземского района Смоленской области по осуществлению внешнего муниципального финансового контроля.</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Отчёт о деятельности Контрольно-ревизионной комиссии по осуществлению полномочий Контрольно-ревизионной комиссии Вяземского городского поселения Вяземского района Смоленской области за 2023 год (далее – отчёт о деятельности Контрольно-ревизионной комиссии за 2023 год, отчёт) подготовлен в соответствии с требованиями:</w:t>
      </w:r>
    </w:p>
    <w:p w:rsidR="00C6537F" w:rsidRPr="00C6537F" w:rsidRDefault="00C6537F" w:rsidP="00C6537F">
      <w:pPr>
        <w:numPr>
          <w:ilvl w:val="0"/>
          <w:numId w:val="2"/>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Бюджетного кодекса Российской Федерации (далее – БК РФ);</w:t>
      </w:r>
    </w:p>
    <w:p w:rsidR="00C6537F" w:rsidRPr="00C6537F" w:rsidRDefault="00C6537F" w:rsidP="003C1DE8">
      <w:pPr>
        <w:pStyle w:val="ab"/>
        <w:numPr>
          <w:ilvl w:val="0"/>
          <w:numId w:val="2"/>
        </w:numPr>
        <w:tabs>
          <w:tab w:val="left" w:pos="0"/>
        </w:tabs>
        <w:ind w:left="0" w:firstLine="709"/>
        <w:jc w:val="both"/>
        <w:rPr>
          <w:rFonts w:ascii="Times New Roman" w:hAnsi="Times New Roman"/>
          <w:sz w:val="28"/>
          <w:szCs w:val="28"/>
        </w:rPr>
      </w:pPr>
      <w:r w:rsidRPr="00C6537F">
        <w:rPr>
          <w:rFonts w:ascii="Times New Roman" w:hAnsi="Times New Roman"/>
          <w:sz w:val="28"/>
          <w:szCs w:val="28"/>
        </w:rPr>
        <w:t xml:space="preserve">Федерального закона от 07.02.2011 №6-ФЗ «Об общих принципах организации и деятельности контрольно-счетных органов субъектов Российской </w:t>
      </w:r>
      <w:r w:rsidRPr="00C6537F">
        <w:rPr>
          <w:rFonts w:ascii="Times New Roman" w:hAnsi="Times New Roman"/>
          <w:sz w:val="28"/>
          <w:szCs w:val="28"/>
        </w:rPr>
        <w:lastRenderedPageBreak/>
        <w:t>Федерации и муниципальных образований» (далее – Федеральный закон от 07.02.2011 №6-ФЗ);</w:t>
      </w:r>
    </w:p>
    <w:p w:rsidR="00C6537F" w:rsidRPr="00C6537F" w:rsidRDefault="003C1DE8" w:rsidP="003C1DE8">
      <w:pPr>
        <w:pStyle w:val="ab"/>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C6537F" w:rsidRPr="00C6537F">
        <w:rPr>
          <w:rFonts w:ascii="Times New Roman" w:hAnsi="Times New Roman"/>
          <w:sz w:val="28"/>
          <w:szCs w:val="28"/>
        </w:rPr>
        <w:t>Регламента Контрольно-ревизионной комиссии муниципального образования «Вяземский район» Смоленской области, утвержденного приказом Контрольно – ревизионной комиссии муниципального образования «Вяземский район» Смоленской области от 27.12.2022 №63.</w:t>
      </w:r>
    </w:p>
    <w:p w:rsidR="00C6537F" w:rsidRPr="00C6537F" w:rsidRDefault="00C6537F" w:rsidP="003C1DE8">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В отчете отражены основные направления деятельности Контрольно-ревизионной комиссии в 2023 году по реализации задач, возложенных Бюджетным кодексом Российской Федерации, Федеральными законами, нормативными правовыми актами Вяземского городского поселения и соглашением от 28.12.2021 №1 о передаче полномочий, результаты контрольных и экспертно–аналитических мероприятий.</w:t>
      </w: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 xml:space="preserve">Деятельность Контрольно-ревизионной комиссии муниципального образования «Вяземский район» Смоленской области (далее – Контрольно-ревизионная комиссия), в части реализации полномочий по внешнему муниципальному финансовому контролю, осуществлялась в 2022 году в соответствии с Планом работы Контрольно-ревизионной комиссии муниципального образования «Вяземский район» Смоленской области на 2023 год, утвержденным приказом Контрольно-ревизионной комиссии </w:t>
      </w:r>
      <w:r w:rsidRPr="00C6537F">
        <w:rPr>
          <w:rFonts w:ascii="Times New Roman" w:eastAsia="Times New Roman" w:hAnsi="Times New Roman"/>
          <w:sz w:val="28"/>
          <w:szCs w:val="28"/>
          <w:lang w:eastAsia="ru-RU"/>
        </w:rPr>
        <w:t>от 23.12.2022 №59</w:t>
      </w:r>
      <w:r w:rsidRPr="00C6537F">
        <w:rPr>
          <w:rFonts w:ascii="Times New Roman" w:hAnsi="Times New Roman"/>
          <w:sz w:val="28"/>
          <w:szCs w:val="28"/>
        </w:rPr>
        <w:t>.</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Формирование плана осуществлялось исходя из полномочий Контрольно-ревизионной комиссии, включая проведение обязательных мероприятий, предусмотренных Бюджетным кодексом Российской Федерации, с учетом результатов предыдущих контрольных и экспертно-аналитических мероприятий, а также с учетом предложений Главы муниципального образования Вяземского городского поселения Вяземского района Смоленской области и Совета депутатов Вяземского городского поселения Вяземского района Смоленской области.</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соответствии со ст.12 Федерального закона от 07.02.2011 №6-ФЗ, деятельность Контрольно-ревизионной комиссии в 2023 году осуществлялась по следующим направлениям:</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контрольная деятельность;</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экспертно-аналитическая деятельность;</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информационная и организационная деятельность.</w:t>
      </w:r>
    </w:p>
    <w:p w:rsidR="00C6537F" w:rsidRP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В отчетном году проведено одно контрольное мероприятие и 12 экспертно-аналитических мероприятий. Особое внимание было уделено контролю за выполнением предложений и рекомендаций Контрольно-ревизионной комиссии, направленных объектам контроля в заключениях и акте контрольного мероприятия.</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Все мероприятия, предусмотренные планом работы Контрольно-ревизионной комиссии на 2023 год, в части переданных полномочий по внешнему муниципальному финансовому контролю, выполнены в полном объеме.</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Должностные лица Контрольно-ревизионной комиссии в течение 2023 года принимали участие в заседаниях комиссий Совета депутатов Вяземского </w:t>
      </w:r>
      <w:r w:rsidRPr="00C6537F">
        <w:rPr>
          <w:rFonts w:ascii="Times New Roman" w:hAnsi="Times New Roman" w:cs="Times New Roman"/>
          <w:sz w:val="28"/>
          <w:szCs w:val="28"/>
        </w:rPr>
        <w:lastRenderedPageBreak/>
        <w:t>городского поселения Вяземского района Смоленской области, заседаниях Совета депутатов Вяземского городского поселения Вяземского района Смоленской области, публичных слушаниях, проводимых Главой муниципального образования Вяземского городского поселения Вяземского района Смоленской области.</w:t>
      </w:r>
    </w:p>
    <w:p w:rsidR="00C6537F" w:rsidRP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Информация о проведенных контрольных и экспертно-аналитических мероприятиях, о выявленных при их проведении нарушениях, а также о принятых по ним решениях и мерах размещены на официальном сайте Вяземского районного Совета депутатов в информационно-телекоммуникационной сети Интернет, в разделе «Контрольно-ревизионная комиссия муниципального образования «Вяземский район» Смоленской области».</w:t>
      </w:r>
    </w:p>
    <w:p w:rsidR="00C6537F" w:rsidRP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В соответствии с действующим законодательством отчет и заключения по результатам проведенных контрольных и экспертно-аналитических мероприятий направлены в Совет депутатов Вяземского городского поселения Вяземского района Смоленской области, Главе муниципального образования «Вяземский район» Смоленской области, в Вяземский районный Совет депутатов (отчет о контрольном мероприятии).</w:t>
      </w:r>
    </w:p>
    <w:p w:rsidR="00C6537F" w:rsidRPr="00C6537F" w:rsidRDefault="00C6537F" w:rsidP="00C6537F">
      <w:pPr>
        <w:pStyle w:val="ab"/>
        <w:tabs>
          <w:tab w:val="left" w:pos="851"/>
        </w:tabs>
        <w:ind w:firstLine="709"/>
        <w:jc w:val="center"/>
        <w:rPr>
          <w:rFonts w:ascii="Times New Roman" w:hAnsi="Times New Roman"/>
          <w:b/>
          <w:sz w:val="28"/>
          <w:szCs w:val="28"/>
        </w:rPr>
      </w:pPr>
    </w:p>
    <w:p w:rsidR="00C6537F" w:rsidRPr="00C6537F" w:rsidRDefault="00C6537F" w:rsidP="00C6537F">
      <w:pPr>
        <w:pStyle w:val="ab"/>
        <w:tabs>
          <w:tab w:val="left" w:pos="851"/>
        </w:tabs>
        <w:ind w:firstLine="709"/>
        <w:jc w:val="center"/>
        <w:rPr>
          <w:rFonts w:ascii="Times New Roman" w:hAnsi="Times New Roman"/>
          <w:b/>
          <w:sz w:val="28"/>
          <w:szCs w:val="28"/>
        </w:rPr>
      </w:pPr>
      <w:r w:rsidRPr="00C6537F">
        <w:rPr>
          <w:rFonts w:ascii="Times New Roman" w:hAnsi="Times New Roman"/>
          <w:b/>
          <w:sz w:val="28"/>
          <w:szCs w:val="28"/>
        </w:rPr>
        <w:t>2. Основные итоги деятельности Контрольно-ревизионной комиссии муниципального образования «Вяземский район» Смоленской области по осуществлению контроля за исполнением бюджета Вяземского городского поселения</w:t>
      </w:r>
    </w:p>
    <w:p w:rsidR="00C6537F" w:rsidRPr="00C6537F" w:rsidRDefault="00C6537F" w:rsidP="00C6537F">
      <w:pPr>
        <w:pStyle w:val="ab"/>
        <w:tabs>
          <w:tab w:val="left" w:pos="851"/>
        </w:tabs>
        <w:ind w:firstLine="709"/>
        <w:jc w:val="center"/>
        <w:rPr>
          <w:rFonts w:ascii="Times New Roman" w:hAnsi="Times New Roman"/>
          <w:b/>
          <w:sz w:val="28"/>
          <w:szCs w:val="28"/>
        </w:rPr>
      </w:pPr>
    </w:p>
    <w:p w:rsidR="00C6537F" w:rsidRPr="00C6537F" w:rsidRDefault="00C6537F" w:rsidP="00C6537F">
      <w:pPr>
        <w:pStyle w:val="ab"/>
        <w:tabs>
          <w:tab w:val="left" w:pos="851"/>
        </w:tabs>
        <w:ind w:firstLine="709"/>
        <w:jc w:val="center"/>
        <w:rPr>
          <w:rFonts w:ascii="Times New Roman" w:hAnsi="Times New Roman"/>
          <w:b/>
          <w:sz w:val="28"/>
          <w:szCs w:val="28"/>
        </w:rPr>
      </w:pPr>
      <w:r w:rsidRPr="00C6537F">
        <w:rPr>
          <w:rFonts w:ascii="Times New Roman" w:hAnsi="Times New Roman"/>
          <w:b/>
          <w:sz w:val="28"/>
          <w:szCs w:val="28"/>
        </w:rPr>
        <w:t>1. Контрольная деятельность</w:t>
      </w:r>
    </w:p>
    <w:p w:rsidR="00C6537F" w:rsidRPr="00C6537F" w:rsidRDefault="00C6537F" w:rsidP="00C6537F">
      <w:pPr>
        <w:pStyle w:val="ab"/>
        <w:tabs>
          <w:tab w:val="left" w:pos="851"/>
        </w:tabs>
        <w:ind w:firstLine="709"/>
        <w:jc w:val="center"/>
        <w:rPr>
          <w:rFonts w:ascii="Times New Roman" w:hAnsi="Times New Roman"/>
          <w:b/>
          <w:sz w:val="28"/>
          <w:szCs w:val="28"/>
        </w:rPr>
      </w:pPr>
    </w:p>
    <w:p w:rsidR="00C6537F" w:rsidRPr="00C6537F" w:rsidRDefault="00C6537F" w:rsidP="00C6537F">
      <w:pPr>
        <w:pStyle w:val="ab"/>
        <w:tabs>
          <w:tab w:val="left" w:pos="0"/>
        </w:tabs>
        <w:ind w:firstLine="709"/>
        <w:jc w:val="both"/>
        <w:rPr>
          <w:rFonts w:ascii="Times New Roman" w:hAnsi="Times New Roman"/>
          <w:b/>
          <w:i/>
          <w:sz w:val="28"/>
          <w:szCs w:val="28"/>
        </w:rPr>
      </w:pPr>
      <w:r w:rsidRPr="00C6537F">
        <w:rPr>
          <w:rFonts w:ascii="Times New Roman" w:hAnsi="Times New Roman"/>
          <w:b/>
          <w:i/>
          <w:sz w:val="28"/>
          <w:szCs w:val="28"/>
        </w:rPr>
        <w:tab/>
        <w:t>Проверка поступлений в бюджет Вяземского городского поселения Вяземского района Смоленской области неналоговых доходов, получаемых в виде арендной платы за земельные участки, находящиеся в собственности городского поселения и земельные участки, государственная собственность на которые не разграничена и которые расположены в границах городского поселения за 2021 и 2022 годы</w:t>
      </w:r>
    </w:p>
    <w:p w:rsidR="00C6537F" w:rsidRPr="00C6537F" w:rsidRDefault="00C6537F" w:rsidP="00C6537F">
      <w:pPr>
        <w:pStyle w:val="ab"/>
        <w:tabs>
          <w:tab w:val="left" w:pos="0"/>
        </w:tabs>
        <w:ind w:firstLine="709"/>
        <w:jc w:val="both"/>
        <w:rPr>
          <w:rFonts w:ascii="Times New Roman" w:hAnsi="Times New Roman"/>
          <w:sz w:val="28"/>
          <w:szCs w:val="28"/>
        </w:rPr>
      </w:pP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В соответствии с пунктом 3.1.4 Плана работы Контрольно-ревизионной комиссии муниципального образования «Вяземский район» Смоленской области на 2023 год, утвержденного приказом Контрольно-ревизионной комиссии от 23.12.2022 №59 проведено контрольное мероприятие «Проверка поступлений в бюджет Вяземского городского поселения Вяземского района Смоленской области неналоговых доходов, получаемых в виде арендной платы за земельные участки, находящиеся в собственности городского поселения и земельные участки, государственная собственность на которые не разграничена и которые расположены в границах городского поселения за 2021 и 2022 годы».</w:t>
      </w:r>
    </w:p>
    <w:p w:rsidR="00C6537F" w:rsidRPr="00C6537F" w:rsidRDefault="00C6537F" w:rsidP="00C6537F">
      <w:pPr>
        <w:pStyle w:val="ab"/>
        <w:tabs>
          <w:tab w:val="left" w:pos="0"/>
        </w:tabs>
        <w:ind w:firstLine="709"/>
        <w:jc w:val="both"/>
        <w:rPr>
          <w:rFonts w:ascii="Times New Roman" w:eastAsia="Times New Roman" w:hAnsi="Times New Roman"/>
          <w:sz w:val="28"/>
          <w:szCs w:val="28"/>
          <w:lang w:eastAsia="ru-RU"/>
        </w:rPr>
      </w:pPr>
      <w:r w:rsidRPr="00C6537F">
        <w:rPr>
          <w:rFonts w:ascii="Times New Roman" w:hAnsi="Times New Roman"/>
          <w:sz w:val="28"/>
          <w:szCs w:val="28"/>
        </w:rPr>
        <w:t xml:space="preserve">Целью контрольного мероприятия являлось установление правильности исчисления, полноты и своевременности внесения в бюджет городского поселения арендной платы за земельные участки, государственная собственность </w:t>
      </w:r>
      <w:r w:rsidRPr="00C6537F">
        <w:rPr>
          <w:rFonts w:ascii="Times New Roman" w:hAnsi="Times New Roman"/>
          <w:sz w:val="28"/>
          <w:szCs w:val="28"/>
        </w:rPr>
        <w:lastRenderedPageBreak/>
        <w:t>на которые не разграничена, и которые расположены в границах городского поселения, а также средства от продажи права на заключение договоров аренды указанных земельных участков в 2021-2022 годах</w:t>
      </w:r>
      <w:r w:rsidRPr="00C6537F">
        <w:rPr>
          <w:rFonts w:ascii="Times New Roman" w:eastAsia="Times New Roman" w:hAnsi="Times New Roman"/>
          <w:sz w:val="28"/>
          <w:szCs w:val="28"/>
          <w:lang w:eastAsia="ru-RU"/>
        </w:rPr>
        <w:t>.</w:t>
      </w: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Объем проверенных денежных средств составил:</w:t>
      </w:r>
      <w:r w:rsidRPr="00C6537F">
        <w:rPr>
          <w:rFonts w:ascii="Times New Roman" w:hAnsi="Times New Roman"/>
          <w:b/>
          <w:sz w:val="28"/>
          <w:szCs w:val="28"/>
        </w:rPr>
        <w:t xml:space="preserve"> </w:t>
      </w:r>
      <w:r w:rsidRPr="00C6537F">
        <w:rPr>
          <w:rFonts w:ascii="Times New Roman" w:hAnsi="Times New Roman"/>
          <w:sz w:val="28"/>
          <w:szCs w:val="28"/>
        </w:rPr>
        <w:t>40 619 489,65 рублей.</w:t>
      </w: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По результатам контрольного мероприятия составлен акт от 11.12.2023 года, в котором отражены нарушения и замечания действующего законодательства, акт направлен в Администрацию муниципального образования «Вяземский район» Смоленской области для ознакомления.</w:t>
      </w: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Акт контрольного мероприятия от 11.12.2023 года подписан Главой муниципального образования «Вяземский район» Смоленской области без разногласий, возвращен в установленный срок.</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По результатам контрольного мероприятия председателем Контрольно-ревизионной комиссии утвержден Отчет от 19.11.2023 года, направленный для ознакомления в адрес Вяземского районного Совета депутатов и в адрес Совета депутатов Вяземского городского поселения Вяземского района Смоленской области.</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Информация по результатам настоящего контрольного мероприятия рассмотрена на заседании депутатской комиссии по финансовым вопросам, бюджету и налогам Совета депутатов Вяземского городского поселения Вяземского района Смоленской области.</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Контрольно-ревизионной комиссией в акте контрольного мероприятия Администрации муниципального образования «Вяземский район» Смоленской области предложено в срок до 18.12.2023 года:</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В должностную инструкцию главного специалиста Комитета имущественных отношений Администрация муниципального образования «Вяземский район» Смоленской области, утвержденную Главой Администрации муниципального образования «Вяземский район» Смоленской области от 15.12.2014 года, включить должностные обязанности по исполнению полномочий в части Вяземского городского поселения Вяземского района Смоленской области.</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Согласно п.5 Порядка ведения органами местного самоуправления реестров муниципального имущества </w:t>
      </w:r>
      <w:r w:rsidR="00C6537F" w:rsidRPr="00C6537F">
        <w:rPr>
          <w:rFonts w:ascii="Times New Roman" w:eastAsia="Calibri" w:hAnsi="Times New Roman" w:cs="Times New Roman"/>
          <w:i/>
          <w:sz w:val="28"/>
          <w:szCs w:val="28"/>
        </w:rPr>
        <w:t xml:space="preserve">реестры необходимо вести не только в электронном виде, </w:t>
      </w:r>
      <w:r w:rsidR="00C6537F" w:rsidRPr="00C6537F">
        <w:rPr>
          <w:rFonts w:ascii="Times New Roman" w:eastAsia="Calibri" w:hAnsi="Times New Roman" w:cs="Times New Roman"/>
          <w:i/>
          <w:sz w:val="28"/>
          <w:szCs w:val="28"/>
          <w:u w:val="single"/>
        </w:rPr>
        <w:t>но и на бумажных носителях</w:t>
      </w:r>
      <w:r w:rsidR="00C6537F" w:rsidRPr="00C6537F">
        <w:rPr>
          <w:rFonts w:ascii="Times New Roman" w:eastAsia="Calibri" w:hAnsi="Times New Roman" w:cs="Times New Roman"/>
          <w:sz w:val="28"/>
          <w:szCs w:val="28"/>
        </w:rPr>
        <w:t xml:space="preserve">. </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Сформировать полноценную учетную базу, содержащую физические характеристики имущества, для отражения в учете и ведения Реестра муниципального имущества в части земельных участков, находящихся в собственности Вяземского городского поселения Вяземского района Смоленской области и земельные участки, государственная собственность на которые не разграничена и которые расположены в границах городского поселения. </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Использовать возможности программного комплекса «Учет имущества», такие как: автоматическая разноска платежей, из выписок Федерального казначейства СУФД-онлайн; автоматизированное, ежедневное начисление пени по договорам аренды и другие функции данного программного комплекса, в </w:t>
      </w:r>
      <w:r w:rsidR="00C6537F" w:rsidRPr="00C6537F">
        <w:rPr>
          <w:rFonts w:ascii="Times New Roman" w:eastAsia="Calibri" w:hAnsi="Times New Roman" w:cs="Times New Roman"/>
          <w:sz w:val="28"/>
          <w:szCs w:val="28"/>
        </w:rPr>
        <w:lastRenderedPageBreak/>
        <w:t>целях повышения эффективности управления земельно-имущественным комплексом.</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В соответствии с п.6 ст.41 БК РФ предоставить Порядок, устанавливающий условия исчисления, размеры, сроки и условия уплаты платежей за аренду земельных участков в бюджет </w:t>
      </w:r>
      <w:bookmarkStart w:id="0" w:name="_Hlk153301454"/>
      <w:r w:rsidR="00C6537F" w:rsidRPr="00C6537F">
        <w:rPr>
          <w:rFonts w:ascii="Times New Roman" w:eastAsia="Calibri" w:hAnsi="Times New Roman" w:cs="Times New Roman"/>
          <w:sz w:val="28"/>
          <w:szCs w:val="28"/>
        </w:rPr>
        <w:t>Вяземского городского поселения Вяземского района Смоленской области</w:t>
      </w:r>
      <w:bookmarkEnd w:id="0"/>
      <w:r w:rsidR="00C6537F" w:rsidRPr="00C6537F">
        <w:rPr>
          <w:rFonts w:ascii="Times New Roman" w:eastAsia="Calibri" w:hAnsi="Times New Roman" w:cs="Times New Roman"/>
          <w:sz w:val="28"/>
          <w:szCs w:val="28"/>
        </w:rPr>
        <w:t>.</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В учетной политике Комитета имущественных отношений следует </w:t>
      </w:r>
      <w:r w:rsidR="00C6537F" w:rsidRPr="00C6537F">
        <w:rPr>
          <w:rFonts w:ascii="Times New Roman" w:eastAsia="Calibri" w:hAnsi="Times New Roman" w:cs="Times New Roman"/>
          <w:i/>
          <w:sz w:val="28"/>
          <w:szCs w:val="28"/>
          <w:u w:val="single"/>
        </w:rPr>
        <w:t>установить порядок инвентаризации непроизведенных активов</w:t>
      </w:r>
      <w:r w:rsidR="00C6537F" w:rsidRPr="00C6537F">
        <w:rPr>
          <w:rFonts w:ascii="Times New Roman" w:eastAsia="Calibri" w:hAnsi="Times New Roman" w:cs="Times New Roman"/>
          <w:sz w:val="28"/>
          <w:szCs w:val="28"/>
        </w:rPr>
        <w:t xml:space="preserve">, находящихся в собственности </w:t>
      </w:r>
      <w:bookmarkStart w:id="1" w:name="_Hlk153301360"/>
      <w:r w:rsidR="00C6537F" w:rsidRPr="00C6537F">
        <w:rPr>
          <w:rFonts w:ascii="Times New Roman" w:eastAsia="Calibri" w:hAnsi="Times New Roman" w:cs="Times New Roman"/>
          <w:sz w:val="28"/>
          <w:szCs w:val="28"/>
        </w:rPr>
        <w:t>Вяземского городского поселения Вяземского района Смоленской области</w:t>
      </w:r>
      <w:bookmarkEnd w:id="1"/>
      <w:r w:rsidR="00C6537F" w:rsidRPr="00C6537F">
        <w:rPr>
          <w:rFonts w:ascii="Times New Roman" w:eastAsia="Calibri" w:hAnsi="Times New Roman" w:cs="Times New Roman"/>
          <w:sz w:val="28"/>
          <w:szCs w:val="28"/>
        </w:rPr>
        <w:t>.</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Провести инвентаризацию муниципальных правовых актов, договоров, в соответствии с которыми уплачиваются платежи, являющиеся источниками неналоговых доходов бюджет Вяземского городского поселения Вяземского района Смоленской области, в целях приведения их в соответствие с общими требованиями законодательства Российской Федерации (ст.41 БК РФ, ст.432 и ст.614 ГК РФ).</w:t>
      </w:r>
    </w:p>
    <w:p w:rsidR="00C6537F" w:rsidRPr="00C6537F" w:rsidRDefault="003C1DE8" w:rsidP="003C1DE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537F" w:rsidRPr="00C6537F">
        <w:rPr>
          <w:rFonts w:ascii="Times New Roman" w:eastAsia="Calibri" w:hAnsi="Times New Roman" w:cs="Times New Roman"/>
          <w:sz w:val="28"/>
          <w:szCs w:val="28"/>
        </w:rPr>
        <w:t xml:space="preserve">Предоставить разъяснения (пояснения) о несоответствии данных, указанных в сопроводительном письме, предоставленном Комитетом имущественных отношений (исх. от 02.10.2023 №1890/03) с данными реестров договоров аренды земельных участков, находящихся в неразграниченной государственной собственности расположенных на территории Вяземского городского поселения Вяземского района Смоленской области, а также находящихся в муниципальной собственности городского поселения, предоставленных в электронном виде. </w:t>
      </w:r>
    </w:p>
    <w:p w:rsidR="00C6537F" w:rsidRPr="00C6537F" w:rsidRDefault="00C6537F" w:rsidP="003C1DE8">
      <w:pPr>
        <w:tabs>
          <w:tab w:val="left" w:pos="426"/>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Сведения о задолженности по арендной плате за земельные участки, расположенные на территории Вяземского городского поселения Вяземского района Смоленской области сформированы на основании предоставленных данных Комитетом имущественных отношений, указанных </w:t>
      </w:r>
      <w:r w:rsidRPr="00C6537F">
        <w:rPr>
          <w:rFonts w:ascii="Times New Roman" w:eastAsia="Calibri" w:hAnsi="Times New Roman" w:cs="Times New Roman"/>
          <w:i/>
          <w:sz w:val="28"/>
          <w:szCs w:val="28"/>
          <w:u w:val="single"/>
        </w:rPr>
        <w:t xml:space="preserve">в текстовой части сопроводительного письма </w:t>
      </w:r>
      <w:r w:rsidRPr="00C6537F">
        <w:rPr>
          <w:rFonts w:ascii="Times New Roman" w:eastAsia="Calibri" w:hAnsi="Times New Roman" w:cs="Times New Roman"/>
          <w:sz w:val="28"/>
          <w:szCs w:val="28"/>
        </w:rPr>
        <w:t xml:space="preserve">(исх. от 02.10.2023 №1890/03): </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 01.01.2021 года составила – 23 626 452,81 рубля,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18 171 949,51 рублей (76,9%);</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физические лица – 5 454 503,30 рубля (23,1%); </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i/>
          <w:sz w:val="28"/>
          <w:szCs w:val="28"/>
        </w:rPr>
        <w:t xml:space="preserve">  </w:t>
      </w:r>
      <w:r w:rsidRPr="00C6537F">
        <w:rPr>
          <w:rFonts w:ascii="Times New Roman" w:eastAsia="Calibri" w:hAnsi="Times New Roman" w:cs="Times New Roman"/>
          <w:sz w:val="28"/>
          <w:szCs w:val="28"/>
        </w:rPr>
        <w:t>на 01.01.2022 года составила – 23 915 852,31 рубля,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18 309 656,69 рублей (76,6%);</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физические лица – 5 606 195,62 рублей (23,4%);   </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 01.01.2023 года составила – 23 704 626,67 рублей,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19 241 435,48 рублей (81,2%);</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физические лица – 4 463 191,19 рубль (18,8%).   </w:t>
      </w:r>
    </w:p>
    <w:p w:rsidR="00C6537F" w:rsidRPr="00C6537F" w:rsidRDefault="00C6537F" w:rsidP="00C6537F">
      <w:pPr>
        <w:tabs>
          <w:tab w:val="left" w:pos="709"/>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Сведения о </w:t>
      </w:r>
      <w:bookmarkStart w:id="2" w:name="_Hlk153876625"/>
      <w:r w:rsidRPr="00C6537F">
        <w:rPr>
          <w:rFonts w:ascii="Times New Roman" w:eastAsia="Calibri" w:hAnsi="Times New Roman" w:cs="Times New Roman"/>
          <w:sz w:val="28"/>
          <w:szCs w:val="28"/>
        </w:rPr>
        <w:t>задолженности по арендной плате за земельные участки</w:t>
      </w:r>
      <w:bookmarkEnd w:id="2"/>
      <w:r w:rsidRPr="00C6537F">
        <w:rPr>
          <w:rFonts w:ascii="Times New Roman" w:eastAsia="Calibri" w:hAnsi="Times New Roman" w:cs="Times New Roman"/>
          <w:sz w:val="28"/>
          <w:szCs w:val="28"/>
        </w:rPr>
        <w:t xml:space="preserve">, расположенные на территории Вяземского городского поселения Вяземского района Смоленской области сформированы на основании предоставленных </w:t>
      </w:r>
      <w:r w:rsidRPr="00C6537F">
        <w:rPr>
          <w:rFonts w:ascii="Times New Roman" w:eastAsia="Calibri" w:hAnsi="Times New Roman" w:cs="Times New Roman"/>
          <w:i/>
          <w:sz w:val="28"/>
          <w:szCs w:val="28"/>
          <w:u w:val="single"/>
        </w:rPr>
        <w:t>в электронном виде реестров договоров аренды земельных участков</w:t>
      </w:r>
      <w:r w:rsidRPr="00C6537F">
        <w:rPr>
          <w:rFonts w:ascii="Times New Roman" w:eastAsia="Calibri" w:hAnsi="Times New Roman" w:cs="Times New Roman"/>
          <w:sz w:val="28"/>
          <w:szCs w:val="28"/>
        </w:rPr>
        <w:t xml:space="preserve">, находящихся в неразграниченной государственной собственности расположенных на территории Вяземского городского поселения Вяземского района Смоленской </w:t>
      </w:r>
      <w:r w:rsidRPr="00C6537F">
        <w:rPr>
          <w:rFonts w:ascii="Times New Roman" w:eastAsia="Calibri" w:hAnsi="Times New Roman" w:cs="Times New Roman"/>
          <w:sz w:val="28"/>
          <w:szCs w:val="28"/>
        </w:rPr>
        <w:lastRenderedPageBreak/>
        <w:t>области, а также находящихся в муниципальной собственности городского поселения (исх. от 02.10.2023 №1890/03):</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 01.01.2021 года составила – 14 291 078,98 рублей,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9 445 350,55 рублей (66,1%);</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физические лица – 4 845 728,43 рублей (33,9%);   </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 01.01.2022 года составила – 15 063 202,61 рубля,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11 121 888,29 рублей (73,8%);</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физические лица – 3 941 314,32 рублей (26,2%);   </w:t>
      </w:r>
    </w:p>
    <w:p w:rsidR="00C6537F" w:rsidRPr="00C6537F" w:rsidRDefault="00C6537F" w:rsidP="00C6537F">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 01.01.2023 года составила – 14 222 702,61 рубля, из них:</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юридические лица – 11 712 588,30 рублей (82,4%);</w:t>
      </w:r>
    </w:p>
    <w:p w:rsidR="00C6537F" w:rsidRPr="00C6537F" w:rsidRDefault="00C6537F" w:rsidP="00C6537F">
      <w:pPr>
        <w:tabs>
          <w:tab w:val="left" w:pos="426"/>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i/>
          <w:sz w:val="28"/>
          <w:szCs w:val="28"/>
        </w:rPr>
        <w:t xml:space="preserve">физические лица – 2 510 114,31 рублей (17,6%).   </w:t>
      </w:r>
    </w:p>
    <w:p w:rsidR="00C6537F" w:rsidRPr="00C6537F" w:rsidRDefault="00C6537F" w:rsidP="00C6537F">
      <w:pPr>
        <w:tabs>
          <w:tab w:val="left" w:pos="993"/>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Исходя из вышесказанного, на протяжении всего проверяемого периода прослеживается тенденция роста</w:t>
      </w:r>
      <w:r w:rsidRPr="00C6537F">
        <w:rPr>
          <w:rFonts w:ascii="Times New Roman" w:eastAsia="Calibri" w:hAnsi="Times New Roman" w:cs="Times New Roman"/>
          <w:sz w:val="28"/>
          <w:szCs w:val="28"/>
        </w:rPr>
        <w:t xml:space="preserve"> </w:t>
      </w:r>
      <w:r w:rsidRPr="00C6537F">
        <w:rPr>
          <w:rFonts w:ascii="Times New Roman" w:eastAsia="Calibri" w:hAnsi="Times New Roman" w:cs="Times New Roman"/>
          <w:i/>
          <w:sz w:val="28"/>
          <w:szCs w:val="28"/>
        </w:rPr>
        <w:t>задолженности по арендной плате за земельные участки по юридическим лицам.</w:t>
      </w:r>
    </w:p>
    <w:p w:rsidR="00C6537F" w:rsidRPr="00C6537F" w:rsidRDefault="00C6537F" w:rsidP="00C6537F">
      <w:pPr>
        <w:tabs>
          <w:tab w:val="left" w:pos="993"/>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 xml:space="preserve"> Комитетом имущественных отношений не на должном уровне проводится работа с юридическими лицами по своевременности уплаты арендных платежей за земельные участки согласно договорам аренды.</w:t>
      </w:r>
    </w:p>
    <w:p w:rsidR="00C6537F" w:rsidRPr="00C6537F" w:rsidRDefault="00C6537F" w:rsidP="00C6537F">
      <w:pPr>
        <w:numPr>
          <w:ilvl w:val="0"/>
          <w:numId w:val="3"/>
        </w:numPr>
        <w:tabs>
          <w:tab w:val="left" w:pos="284"/>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Провести мероприятия по устранению нарушений, отраженных в Акте по тексту в части поступивших платежей по арендной плате (поступление, уточнение, зачет, возврат):</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платежному поручению от 07.04.2021 №91 на сумму 51,20 рубль по КБК 182 1 02 02010 06 1010 160 «Страховые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за расчетные периоды, истекшие до 1 января 2017 года)» (плательщик ИП Бобков Виталий Алексеевич). </w:t>
      </w:r>
    </w:p>
    <w:p w:rsidR="00C6537F" w:rsidRPr="00C6537F" w:rsidRDefault="00C6537F" w:rsidP="00C6537F">
      <w:pPr>
        <w:tabs>
          <w:tab w:val="left" w:pos="709"/>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Администраторам данного вида дохода (КБК) является Федеральная налоговая служба Российской Федерации (ФНС РФ). Бобков В.А. не является арендатором земельного участка Вяземского городского поселения Вяземского района Смоленской области. Данный платеж 08.04.2021 был уточнен Комитетом на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Учитывая вышеизложенное, необходимо произвести возврат плательщику                             (ИП Бобкову В.А.) ошибочно зачисленный платеж в сумме 51,20 рубль.</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платежным поручениям от 17.05.2021 №409077 на сумму 5 000,0 рублей и от 08.06.2021 №99650 на сумму 5 000,0 рублей плательщиком Арзейкиной Еленой Николаевной данные суммы уплачены на ошибочные реквизиты. </w:t>
      </w:r>
    </w:p>
    <w:p w:rsidR="00C6537F" w:rsidRPr="00C6537F" w:rsidRDefault="00C6537F" w:rsidP="00C6537F">
      <w:pPr>
        <w:tabs>
          <w:tab w:val="left" w:pos="709"/>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Комитетом имущественных отношений после получения от Федерального казначейства запроса на выяснение принадлежности платежа, не верно уточнены на КБК 931 1 11 05013 13 0000 120 «Доходы, получаемые в виде арендной платы </w:t>
      </w:r>
      <w:r w:rsidRPr="00C6537F">
        <w:rPr>
          <w:rFonts w:ascii="Times New Roman" w:eastAsia="Calibri" w:hAnsi="Times New Roman" w:cs="Times New Roman"/>
          <w:sz w:val="28"/>
          <w:szCs w:val="28"/>
        </w:rPr>
        <w:lastRenderedPageBreak/>
        <w:t xml:space="preserve">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Арзейкина Елена Николаевна не является арендатором земельного участка. Принимая во внимание то, что она арендует муниципальное имущество, следовало уточнить данные платежи на КБК 931 1 11 05075 13 0000 120 «Доходы от сдачи в аренду имущества, составляющего казну городских поселений (за исключением земельных участков)». </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Следовательно, Комитету необходимо по плательщику Арзейкиной Е.Н. произвести зачет в сумме 10 000,0 рублей с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на КБК 931 1 11 05075 13 0000 120 «Доходы от сдачи в аренду имущества, составляющего казну городских поселений (за исключением земельных участков)». </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платежному поручению от 29.06.2021 №614598 на сумму 45,90 рублей по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(плательщик Борисова Елена Александровна). </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Указанная сумма зачислена на данный КБК, без учета того, что Борисова Елена Александровна не является арендатором земельного участка Вяземского городского поселения Вяземского района Смоленской области, а арендует земельный участок в Андрейковском сельском поселении Вяземского района Смоленской области.</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Следовательно, Комитету необходимо по плательщику Борисовой Елене Александровне произвести зачет в сумме 45,90 рублей с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на КБК 931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платежным поручениям  от 22.11.2021 №197924 на сумму 5 796,39 рублей, от 22.11.2021 №185459 на сумму 13 408,59 рублей, от 22.11.2021 №210052  на сумму 9 824,34 рубля и от 24.11.2021 №653594 на сумму 256 380,00 рублей  по КБК 931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w:t>
      </w:r>
      <w:r w:rsidRPr="00C6537F">
        <w:rPr>
          <w:rFonts w:ascii="Times New Roman" w:eastAsia="Calibri" w:hAnsi="Times New Roman" w:cs="Times New Roman"/>
          <w:sz w:val="28"/>
          <w:szCs w:val="28"/>
        </w:rPr>
        <w:lastRenderedPageBreak/>
        <w:t xml:space="preserve">межселенных территорий муниципальных районов, а также средства от продажи права на заключение договоров аренды указанных земельных участков» (плательщик Николаев Вячеслав Викторович). </w:t>
      </w:r>
    </w:p>
    <w:p w:rsidR="00C6537F" w:rsidRPr="00C6537F" w:rsidRDefault="00C6537F" w:rsidP="00C6537F">
      <w:pPr>
        <w:tabs>
          <w:tab w:val="left" w:pos="709"/>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Данные суммы (общая сумма 285409,32 рубля) были зачислены на данный КБК, без учета того, что Николаев Вячеслав Викторович не является арендатором земельного участка в границах сельских поселений и межселенных территорий муниципальных районов, а арендует земельный участок в Вяземском городском поселении Вяземского района Смоленской области. </w:t>
      </w:r>
    </w:p>
    <w:p w:rsidR="00C6537F" w:rsidRPr="00C6537F" w:rsidRDefault="00C6537F" w:rsidP="00C6537F">
      <w:pPr>
        <w:tabs>
          <w:tab w:val="left" w:pos="709"/>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Следовательно, Комитету необходимо по плательщику Николаеву Вячеславу Викторовичу произвести зачет в сумме 285 409,32 рублей с КБК 931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платежному поручению от 07.12.2021 №823936 на сумму 9 005,94 рублей по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(плательщик Трясенкова Яна Геннадьевна). </w:t>
      </w:r>
    </w:p>
    <w:p w:rsidR="00C6537F" w:rsidRPr="00C6537F" w:rsidRDefault="00C6537F" w:rsidP="00C6537F">
      <w:pPr>
        <w:tabs>
          <w:tab w:val="left" w:pos="709"/>
          <w:tab w:val="left" w:pos="170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Данная сумма была зачислена на данный КБК без учета того, что Трясенкова Яна Геннадьевна арендует земельный участок, находящийся в собственности Вяземского городского поселения Вяземского района Смоленской области.</w:t>
      </w:r>
    </w:p>
    <w:p w:rsidR="00C6537F" w:rsidRPr="00C6537F" w:rsidRDefault="00C6537F" w:rsidP="00C6537F">
      <w:pPr>
        <w:tabs>
          <w:tab w:val="left" w:pos="709"/>
          <w:tab w:val="left" w:pos="170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необходимо по плательщику Трясенковой Я.Г. произвести зачет в сумме 9 005,94 рублей с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на КБК 931 1 11 05025 13 0000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платежному поручению от 08.12.2021 №159 на сумму 10 705,33 рублей по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w:t>
      </w:r>
      <w:r w:rsidRPr="00C6537F">
        <w:rPr>
          <w:rFonts w:ascii="Times New Roman" w:eastAsia="Calibri" w:hAnsi="Times New Roman" w:cs="Times New Roman"/>
          <w:sz w:val="28"/>
          <w:szCs w:val="28"/>
        </w:rPr>
        <w:lastRenderedPageBreak/>
        <w:t xml:space="preserve">средства от продажи права на заключение договоров аренды указанных земельных участков» (плательщик Григорьев Александр Иванович).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Данная сумма была зачислена на данный КБК, без учета того, что Григорьев Александр Иванович арендует земельный участок, находящейся в собственности муниципального района. </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необходимо по плательщику Григорьеву А.И. произвести зачет в сумме 10 705,33 рублей с КБК 931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на КБК 931 1 11 05025 05 0000 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По платежным поручениям  от 30.06.2022 №92410 на сумму 20 000,0 рублей и от 30.06.2022 №81794 на сумму 40 000,0 рублей по КБК 931 1 11 05025 13 0001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  (плательщик Соловьев Владимир Олегович, который не является арендатором земельных участков).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Данные суммы были разнесены на данный КБК на арендатора Паникленко Сергей Александрович, арендующий два земельных участка находящихся в неразграниченной государственной собственности, расположенных на территории Вяземского городского поселения (Договор А392 от 22.10.2018 и Договор А 393 от 22.10.2018).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Платежи от данного арендатора должны производиться и зачисляться на КБК 931 1 11 05013 13 0001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необходимо провести все мероприятия по устранению данного нарушения.</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По платежному поручению от 31.10.2022 №7 на сумму 19 168,40 (п</w:t>
      </w:r>
      <w:r>
        <w:rPr>
          <w:rFonts w:ascii="Times New Roman" w:eastAsia="Calibri" w:hAnsi="Times New Roman" w:cs="Times New Roman"/>
          <w:sz w:val="28"/>
          <w:szCs w:val="28"/>
        </w:rPr>
        <w:t xml:space="preserve">лательщик </w:t>
      </w:r>
      <w:r w:rsidRPr="00C6537F">
        <w:rPr>
          <w:rFonts w:ascii="Times New Roman" w:eastAsia="Calibri" w:hAnsi="Times New Roman" w:cs="Times New Roman"/>
          <w:sz w:val="28"/>
          <w:szCs w:val="28"/>
        </w:rPr>
        <w:t>ООО «ДСК ИМЭК») уплачены (пени) на ошибочные реквизиты.</w:t>
      </w:r>
    </w:p>
    <w:p w:rsidR="00C6537F" w:rsidRPr="00C6537F" w:rsidRDefault="00C6537F" w:rsidP="00C6537F">
      <w:pPr>
        <w:tabs>
          <w:tab w:val="left" w:pos="709"/>
          <w:tab w:val="left" w:pos="1134"/>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Комитетом имущественных отношений после получение от Федерального казначейства запроса на выяснение принадлежности платежа, не верно уточнены на КБК 931 1 11 05013 05 0001 120 «Доходы, получаемые в виде арендной платы за земельные участки, государственная собственность на которые не разграничена </w:t>
      </w:r>
      <w:r w:rsidRPr="00C6537F">
        <w:rPr>
          <w:rFonts w:ascii="Times New Roman" w:eastAsia="Calibri" w:hAnsi="Times New Roman" w:cs="Times New Roman"/>
          <w:sz w:val="28"/>
          <w:szCs w:val="28"/>
        </w:rPr>
        <w:lastRenderedPageBreak/>
        <w:t xml:space="preserve">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 </w:t>
      </w:r>
    </w:p>
    <w:p w:rsidR="00C6537F" w:rsidRPr="00C6537F" w:rsidRDefault="00C6537F" w:rsidP="00C6537F">
      <w:pPr>
        <w:tabs>
          <w:tab w:val="left" w:pos="709"/>
          <w:tab w:val="left" w:pos="1134"/>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ООО «ДСК ИМЭК» арендует земельный участок, находящийся в собственности Вяземского городского поселения (Договор № АГОР 211 от 13.08.2020). Учитывая это, следовало уточнить данный платеж на КБК 931 1 11 05025 13 0002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(пени и проценты по соответствующему платежу)».</w:t>
      </w:r>
    </w:p>
    <w:p w:rsidR="00C6537F" w:rsidRPr="00C6537F" w:rsidRDefault="00C6537F" w:rsidP="00C6537F">
      <w:pPr>
        <w:tabs>
          <w:tab w:val="left" w:pos="709"/>
          <w:tab w:val="left" w:pos="1134"/>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необходимо провести все мероприятия по устранению данного нарушения.</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По платежному поручению от 31.10.2022 №6 на сумму 200 778,33 (п</w:t>
      </w:r>
      <w:r>
        <w:rPr>
          <w:rFonts w:ascii="Times New Roman" w:eastAsia="Calibri" w:hAnsi="Times New Roman" w:cs="Times New Roman"/>
          <w:sz w:val="28"/>
          <w:szCs w:val="28"/>
        </w:rPr>
        <w:t xml:space="preserve">лательщик </w:t>
      </w:r>
      <w:r w:rsidRPr="00C6537F">
        <w:rPr>
          <w:rFonts w:ascii="Times New Roman" w:eastAsia="Calibri" w:hAnsi="Times New Roman" w:cs="Times New Roman"/>
          <w:sz w:val="28"/>
          <w:szCs w:val="28"/>
        </w:rPr>
        <w:t>ООО «ДСК ИМЭК») уплачена (арендная плата) на ошибочные реквизиты.</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Комитетом имущественных отношений после получение от Федерального казначейства запроса на выяснение принадлежности платежа, не верно уточнены на КБК 931 1 11 05013 05 0001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ООО «ДСК ИМЭК» арендует земельный участок, находящийся в собственности Вяземского городского поселения (Договор № АГОР 211 от 13.08.2020). </w:t>
      </w:r>
    </w:p>
    <w:p w:rsidR="00C6537F" w:rsidRPr="00C6537F" w:rsidRDefault="00C6537F" w:rsidP="00C6537F">
      <w:pPr>
        <w:tabs>
          <w:tab w:val="left" w:pos="709"/>
          <w:tab w:val="left" w:pos="851"/>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следовало уточнить данный платеж на КБК 931 1 11 05025 13 0001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Комитету необходимо провести все мероприятия по устранению данного нарушения.</w:t>
      </w:r>
    </w:p>
    <w:p w:rsidR="00C6537F" w:rsidRPr="00C6537F" w:rsidRDefault="00C6537F" w:rsidP="00C6537F">
      <w:pPr>
        <w:numPr>
          <w:ilvl w:val="0"/>
          <w:numId w:val="4"/>
        </w:numPr>
        <w:tabs>
          <w:tab w:val="left" w:pos="709"/>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При проверке проведения мероприятий по возврату ошибочно (излишне) уплаченных арендных платежей установлено нарушение срока возврата излишне уплаченных арендных платежей.</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В соответствии п.1 ст.40.1 БК РФ излишне уплаченный (взысканный) платеж в бюджет подлежит возврату по заявлению плательщика платежей в </w:t>
      </w:r>
      <w:r w:rsidRPr="00C6537F">
        <w:rPr>
          <w:rFonts w:ascii="Times New Roman" w:eastAsia="Calibri" w:hAnsi="Times New Roman" w:cs="Times New Roman"/>
          <w:sz w:val="28"/>
          <w:szCs w:val="28"/>
        </w:rPr>
        <w:lastRenderedPageBreak/>
        <w:t xml:space="preserve">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  </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Заявление плательщика (Гаврилов Анатолий Александрович) на возврат излишне уплаченной арендной платы за земельный участок в сумме 29 676,27 рублей зарегистрировано Комитетом имущественных отношений 21.07.2022 года (вх. №2114/03). Возврат по данному заявлению произведен по платежным поручениям:</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Платежное поручение от 16.09.2022 № 121858 на сумму 17 843,77 рублей;</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Платежное поручение от 03.10.2022 № 149737 на сумму 10 211,75 рублей;</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Платежное поручение от 03.10.2022 № 149738 на сумму 1 620,75 рублей.</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Нарушение срока возврата излишне уплаченных арендных платежей составил 42 календарных дня.</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Основным недостатком при проведении работ по учету поступивших платежей является несвоевременность проведения уточнения платежей по поступившим от Федерального казначейства «Запрос на выяснение принадлежности платежа».</w:t>
      </w:r>
    </w:p>
    <w:p w:rsidR="00C6537F" w:rsidRPr="00C6537F" w:rsidRDefault="00C6537F" w:rsidP="00C6537F">
      <w:pPr>
        <w:tabs>
          <w:tab w:val="left" w:pos="709"/>
          <w:tab w:val="left" w:pos="993"/>
        </w:tabs>
        <w:spacing w:after="0" w:line="240" w:lineRule="auto"/>
        <w:ind w:firstLine="709"/>
        <w:jc w:val="both"/>
        <w:rPr>
          <w:rFonts w:ascii="Times New Roman" w:eastAsia="Calibri" w:hAnsi="Times New Roman" w:cs="Times New Roman"/>
          <w:i/>
          <w:sz w:val="28"/>
          <w:szCs w:val="28"/>
        </w:rPr>
      </w:pPr>
      <w:r w:rsidRPr="00C6537F">
        <w:rPr>
          <w:rFonts w:ascii="Times New Roman" w:eastAsia="Calibri" w:hAnsi="Times New Roman" w:cs="Times New Roman"/>
          <w:i/>
          <w:sz w:val="28"/>
          <w:szCs w:val="28"/>
        </w:rPr>
        <w:t>Уточнение платежей, производится не по мере поступления «Запрос на выяснение принадлежности платежа», а 1-2 раза в месяц. Данный факт не позволяет неналоговым доходам своевременно (в более ранние сроки) поступать в бюджет.</w:t>
      </w:r>
    </w:p>
    <w:p w:rsidR="00C6537F" w:rsidRPr="00C6537F" w:rsidRDefault="00C6537F" w:rsidP="00C6537F">
      <w:pPr>
        <w:numPr>
          <w:ilvl w:val="0"/>
          <w:numId w:val="3"/>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Оперативно и корректно производить уточнение поступивших от Федерального казначейства запросов на выяснение принадлежности платежа.</w:t>
      </w:r>
    </w:p>
    <w:p w:rsidR="00C6537F" w:rsidRPr="00C6537F" w:rsidRDefault="00C6537F" w:rsidP="00C6537F">
      <w:pPr>
        <w:numPr>
          <w:ilvl w:val="0"/>
          <w:numId w:val="3"/>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В целях осуществления контроля за задолженностью по арендной плате за земельные участки, во избежание возникновения новой задолженности, регулярно проводить:</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мониторинг задолженности, с целью выявления причин возникновения задолженности;</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работу по погашению имеющейся задолженности;</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составлять отчеты о задолженности;</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проводить сверку (акты сверки с юридическими лицами, имеющими большие суммы задолженности);</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регулярно направлять информацию в юридический отдел Администрации муниципального образования «Вяземский район» Смоленской области для направления исков в суд и взыскания долгов по задолженности арендных платежей за земельные участки в судебном порядке;</w:t>
      </w:r>
    </w:p>
    <w:p w:rsidR="00C6537F" w:rsidRPr="00C6537F" w:rsidRDefault="00C6537F" w:rsidP="00C6537F">
      <w:pPr>
        <w:numPr>
          <w:ilvl w:val="0"/>
          <w:numId w:val="6"/>
        </w:numPr>
        <w:tabs>
          <w:tab w:val="left" w:pos="426"/>
        </w:tabs>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усилить претензионную работу и повторно направлять претензии должникам.</w:t>
      </w:r>
    </w:p>
    <w:p w:rsidR="00C6537F" w:rsidRPr="00C6537F" w:rsidRDefault="00C6537F" w:rsidP="00C6537F">
      <w:pPr>
        <w:pStyle w:val="ab"/>
        <w:tabs>
          <w:tab w:val="left" w:pos="0"/>
        </w:tabs>
        <w:ind w:firstLine="709"/>
        <w:jc w:val="both"/>
        <w:rPr>
          <w:rFonts w:ascii="Times New Roman" w:hAnsi="Times New Roman"/>
          <w:sz w:val="28"/>
          <w:szCs w:val="28"/>
        </w:rPr>
      </w:pPr>
    </w:p>
    <w:p w:rsid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lastRenderedPageBreak/>
        <w:t>В Контрольно-ревизионную комиссию поступило письмо от Администрации муниципального образования «Вяземский район» Смоленской области (исх. от 26.12.2023 года №2636/03), проанализировав которое КРК составило «Заключение Контрольно-ревизионной комиссии муниципального образования «Вяземский район» Смоленской области на письмо Администрации муниципального образования «Вяземский район» Смоленской области по результатам контрольного мероприятия «Проверка поступлений в бюджет Вяземского городского поселения Вяземского района Смоленской области неналоговых доходов, получаемых в виде арендной платы за земельные участки, находящиеся в собственности городского поселения и земельные участки, государственная собственность на которые не разграничена и которые расположены в границах городского поселения за 2021 и 2022 годы» (АКТ от 11.12.2023 года)»:</w:t>
      </w:r>
    </w:p>
    <w:p w:rsidR="001C2EA3" w:rsidRPr="00C6537F" w:rsidRDefault="001C2EA3" w:rsidP="00C6537F">
      <w:pPr>
        <w:pStyle w:val="ab"/>
        <w:tabs>
          <w:tab w:val="left" w:pos="0"/>
        </w:tabs>
        <w:ind w:firstLine="709"/>
        <w:jc w:val="both"/>
        <w:rPr>
          <w:rFonts w:ascii="Times New Roman" w:hAnsi="Times New Roman"/>
          <w:sz w:val="28"/>
          <w:szCs w:val="28"/>
        </w:rPr>
      </w:pPr>
    </w:p>
    <w:tbl>
      <w:tblPr>
        <w:tblStyle w:val="a4"/>
        <w:tblW w:w="10065" w:type="dxa"/>
        <w:tblInd w:w="-289" w:type="dxa"/>
        <w:tblLook w:val="04A0" w:firstRow="1" w:lastRow="0" w:firstColumn="1" w:lastColumn="0" w:noHBand="0" w:noVBand="1"/>
      </w:tblPr>
      <w:tblGrid>
        <w:gridCol w:w="5246"/>
        <w:gridCol w:w="4819"/>
      </w:tblGrid>
      <w:tr w:rsidR="00C6537F" w:rsidRPr="00C6537F" w:rsidTr="00606594">
        <w:trPr>
          <w:trHeight w:val="423"/>
        </w:trPr>
        <w:tc>
          <w:tcPr>
            <w:tcW w:w="5246" w:type="dxa"/>
            <w:shd w:val="clear" w:color="auto" w:fill="D9D9D9" w:themeFill="background1" w:themeFillShade="D9"/>
            <w:vAlign w:val="center"/>
          </w:tcPr>
          <w:p w:rsidR="00C6537F" w:rsidRPr="00C6537F" w:rsidRDefault="00C6537F" w:rsidP="00C6537F">
            <w:pPr>
              <w:ind w:firstLine="709"/>
              <w:jc w:val="center"/>
              <w:rPr>
                <w:rFonts w:ascii="Times New Roman" w:hAnsi="Times New Roman" w:cs="Times New Roman"/>
                <w:b/>
                <w:i/>
                <w:sz w:val="28"/>
                <w:szCs w:val="28"/>
              </w:rPr>
            </w:pPr>
            <w:r w:rsidRPr="00C6537F">
              <w:rPr>
                <w:rFonts w:ascii="Times New Roman" w:hAnsi="Times New Roman" w:cs="Times New Roman"/>
                <w:b/>
                <w:i/>
                <w:sz w:val="28"/>
                <w:szCs w:val="28"/>
              </w:rPr>
              <w:t>ответ Администрации</w:t>
            </w:r>
          </w:p>
        </w:tc>
        <w:tc>
          <w:tcPr>
            <w:tcW w:w="4819" w:type="dxa"/>
            <w:shd w:val="clear" w:color="auto" w:fill="D9D9D9" w:themeFill="background1" w:themeFillShade="D9"/>
            <w:vAlign w:val="center"/>
          </w:tcPr>
          <w:p w:rsidR="00C6537F" w:rsidRPr="00C6537F" w:rsidRDefault="00C6537F" w:rsidP="00C6537F">
            <w:pPr>
              <w:ind w:firstLine="709"/>
              <w:jc w:val="center"/>
              <w:rPr>
                <w:rFonts w:ascii="Times New Roman" w:hAnsi="Times New Roman" w:cs="Times New Roman"/>
                <w:b/>
                <w:i/>
                <w:sz w:val="28"/>
                <w:szCs w:val="28"/>
              </w:rPr>
            </w:pPr>
            <w:r w:rsidRPr="00C6537F">
              <w:rPr>
                <w:rFonts w:ascii="Times New Roman" w:hAnsi="Times New Roman" w:cs="Times New Roman"/>
                <w:b/>
                <w:i/>
                <w:sz w:val="28"/>
                <w:szCs w:val="28"/>
              </w:rPr>
              <w:t>заключение КРК на ответ Администрации</w:t>
            </w:r>
          </w:p>
        </w:tc>
      </w:tr>
      <w:tr w:rsidR="00C6537F" w:rsidRPr="00C6537F" w:rsidTr="00606594">
        <w:trPr>
          <w:trHeight w:val="557"/>
        </w:trPr>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В должностную инструкцию главного специалиста Комитета имущественных отношений Администрации муниципального образования «Вяземский район» Смоленской области будут включены должностные обязанности по исполнению полномочий в части Вяземского городского поселения Вяземского района Смоленской области в срок до 01.03.2024 года.</w:t>
            </w:r>
          </w:p>
        </w:tc>
        <w:tc>
          <w:tcPr>
            <w:tcW w:w="4819"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Копию должностной инструкцию (с изменениями) </w:t>
            </w:r>
            <w:r w:rsidRPr="00C6537F">
              <w:rPr>
                <w:rFonts w:ascii="Times New Roman" w:hAnsi="Times New Roman" w:cs="Times New Roman"/>
                <w:i/>
                <w:sz w:val="28"/>
                <w:szCs w:val="28"/>
              </w:rPr>
              <w:t>предоставить</w:t>
            </w:r>
            <w:r w:rsidRPr="00C6537F">
              <w:rPr>
                <w:rFonts w:ascii="Times New Roman" w:hAnsi="Times New Roman" w:cs="Times New Roman"/>
                <w:sz w:val="28"/>
                <w:szCs w:val="28"/>
              </w:rPr>
              <w:t xml:space="preserve"> в Контрольно-ревизионную комиссию </w:t>
            </w:r>
            <w:r w:rsidRPr="00C6537F">
              <w:rPr>
                <w:rFonts w:ascii="Times New Roman" w:hAnsi="Times New Roman" w:cs="Times New Roman"/>
                <w:b/>
                <w:sz w:val="28"/>
                <w:szCs w:val="28"/>
              </w:rPr>
              <w:t>не позднее 01.03.2024</w:t>
            </w:r>
            <w:r w:rsidRPr="00C6537F">
              <w:rPr>
                <w:rFonts w:ascii="Times New Roman" w:hAnsi="Times New Roman" w:cs="Times New Roman"/>
                <w:sz w:val="28"/>
                <w:szCs w:val="28"/>
              </w:rPr>
              <w:t xml:space="preserve"> года.</w:t>
            </w:r>
          </w:p>
        </w:tc>
      </w:tr>
      <w:tr w:rsidR="00C6537F" w:rsidRPr="00C6537F" w:rsidTr="00606594">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В соответствии с Приказом Минэкономразвития России от 30.08.2011 №424 реестры ведутся на бумажных и электронных носителях. Однако,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В соответствии с Федеральным законом от 22.10.2004 №125-ФЗ «Об архивном деле в Российской Федерации». В связи с отсутствием вышеуказанных условий Комитет имущественных отношений осуществляет ведение реестра только на электронных носителях, а также по </w:t>
            </w:r>
            <w:r w:rsidRPr="00C6537F">
              <w:rPr>
                <w:rFonts w:ascii="Times New Roman" w:hAnsi="Times New Roman" w:cs="Times New Roman"/>
                <w:sz w:val="28"/>
                <w:szCs w:val="28"/>
              </w:rPr>
              <w:lastRenderedPageBreak/>
              <w:t xml:space="preserve">состоянию на 31 декабря каждого года реестр сохраняется в виде электронной таблицы. </w:t>
            </w: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Кроме того, издан Приказ Минфина России от 10.10.2023 №163н «Об утверждении Порядка ведения органами местного самоуправления реестров муниципального имущества» (вступит в силу со дня признания утратившим силу Приказа Минэкономразвития России от 30.08.2011 №424), согласно которому реестры ведутся на бумажных и (или) электронных носителях. Способ ведения реестра определяется уполномоченным органом самостоятельно. В связи с вышеизложенным считаем нецелесообразно ведение реестра на бумажном носителе.</w:t>
            </w:r>
          </w:p>
        </w:tc>
        <w:tc>
          <w:tcPr>
            <w:tcW w:w="4819"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 xml:space="preserve">Закон от 06.10.2003 №131-ФЗ «Об общих принципах организации местного самоуправления в Российской Федерации» </w:t>
            </w:r>
            <w:r w:rsidRPr="00C6537F">
              <w:rPr>
                <w:rFonts w:ascii="Times New Roman" w:hAnsi="Times New Roman" w:cs="Times New Roman"/>
                <w:i/>
                <w:sz w:val="28"/>
                <w:szCs w:val="28"/>
              </w:rPr>
              <w:t>обязывает органы местного самоуправления вести реестры муниципального имущества.</w:t>
            </w:r>
            <w:r w:rsidRPr="00C6537F">
              <w:rPr>
                <w:rFonts w:ascii="Times New Roman" w:hAnsi="Times New Roman" w:cs="Times New Roman"/>
                <w:sz w:val="28"/>
                <w:szCs w:val="28"/>
              </w:rPr>
              <w:t xml:space="preserve"> </w:t>
            </w: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Порядок ведения органами местного самоуправления реестров муниципального имущества утвержден Приказом Минэкономразвития России от 30.08.2011 №424 «Об утверждении Порядка ведения органами местного самоуправления реестров муниципального имущества» (далее - Порядок ведения реестра). Для </w:t>
            </w:r>
            <w:r w:rsidRPr="00C6537F">
              <w:rPr>
                <w:rFonts w:ascii="Times New Roman" w:hAnsi="Times New Roman" w:cs="Times New Roman"/>
                <w:sz w:val="28"/>
                <w:szCs w:val="28"/>
              </w:rPr>
              <w:lastRenderedPageBreak/>
              <w:t xml:space="preserve">ведения реестра муниципального имущества в электронном виде муниципальными образованиями используется специализированная автоматизированная информационная система управления и распоряжения муниципальным имуществом. Программный продукт должен обеспечивать учет объектов муниципального имущества, ведение и учет исполнения договоров по объектам имущества, формирование отчетности, регламентируемой действующим законодательством, и необходимой аналитической отчетности. </w:t>
            </w:r>
            <w:r w:rsidRPr="00C6537F">
              <w:rPr>
                <w:rFonts w:ascii="Times New Roman" w:hAnsi="Times New Roman" w:cs="Times New Roman"/>
                <w:i/>
                <w:sz w:val="28"/>
                <w:szCs w:val="28"/>
              </w:rPr>
              <w:t>Пунктом 5 Порядка ведения реестра установлено, что реестр следует вести на бумажном и электронном носителях</w:t>
            </w:r>
            <w:r w:rsidRPr="00C6537F">
              <w:rPr>
                <w:rFonts w:ascii="Times New Roman" w:hAnsi="Times New Roman" w:cs="Times New Roman"/>
                <w:sz w:val="28"/>
                <w:szCs w:val="28"/>
              </w:rPr>
              <w:t xml:space="preserve">. </w:t>
            </w:r>
            <w:r w:rsidRPr="00C6537F">
              <w:rPr>
                <w:rFonts w:ascii="Times New Roman" w:hAnsi="Times New Roman" w:cs="Times New Roman"/>
                <w:i/>
                <w:sz w:val="28"/>
                <w:szCs w:val="28"/>
              </w:rPr>
              <w:t>В случае несоответствия информации на указанных носителях приоритет имеет информация на бумажном носителе.</w:t>
            </w:r>
            <w:r w:rsidRPr="00C6537F">
              <w:rPr>
                <w:rFonts w:ascii="Times New Roman" w:hAnsi="Times New Roman" w:cs="Times New Roman"/>
                <w:sz w:val="28"/>
                <w:szCs w:val="28"/>
              </w:rPr>
              <w:t xml:space="preserve">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Выгрузка на бумажный носитель обычно производится ежегодно по состоянию на 1 января.</w:t>
            </w:r>
          </w:p>
          <w:p w:rsidR="00C6537F" w:rsidRPr="00C6537F" w:rsidRDefault="00C6537F" w:rsidP="00C6537F">
            <w:pPr>
              <w:ind w:firstLine="709"/>
              <w:jc w:val="both"/>
              <w:rPr>
                <w:rFonts w:ascii="Times New Roman" w:hAnsi="Times New Roman" w:cs="Times New Roman"/>
                <w:sz w:val="28"/>
                <w:szCs w:val="28"/>
              </w:rPr>
            </w:pP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В свою очередь, в соответствии с ч.5 ст.51 Федерального закона от 06.10.2003 №131-ФЗ «Об общих принципах организации местного самоуправления в Российской Федерации» и пп.5.2.29(16) п.5 Положения о Министерстве финансов Российской Федерации, утвержденного постановлением Правительства Российской Федерации от 30.06.2004 №329, </w:t>
            </w:r>
            <w:r w:rsidRPr="00C6537F">
              <w:rPr>
                <w:rFonts w:ascii="Times New Roman" w:hAnsi="Times New Roman" w:cs="Times New Roman"/>
                <w:sz w:val="28"/>
                <w:szCs w:val="28"/>
              </w:rPr>
              <w:lastRenderedPageBreak/>
              <w:t>Приказом Минфина России от 10.10.2023 №163н утвержден Порядок ведения органами местного самоуправления реестров муниципального имущества (Зарегистрировано в Минюсте России 01.12.2023 №76239). Настоящий приказ вступает в силу со дня признания утратившим силу аналогичного приказа Минэкономразвития от 30.08.2011 №424.</w:t>
            </w:r>
          </w:p>
          <w:p w:rsidR="00C6537F" w:rsidRPr="00C6537F" w:rsidRDefault="00C6537F" w:rsidP="00C6537F">
            <w:pPr>
              <w:ind w:firstLine="709"/>
              <w:jc w:val="both"/>
              <w:rPr>
                <w:rFonts w:ascii="Times New Roman" w:hAnsi="Times New Roman" w:cs="Times New Roman"/>
                <w:i/>
                <w:sz w:val="28"/>
                <w:szCs w:val="28"/>
              </w:rPr>
            </w:pPr>
            <w:r w:rsidRPr="00C6537F">
              <w:rPr>
                <w:rFonts w:ascii="Times New Roman" w:hAnsi="Times New Roman" w:cs="Times New Roman"/>
                <w:i/>
                <w:sz w:val="28"/>
                <w:szCs w:val="28"/>
              </w:rPr>
              <w:t>На сегодняшний день</w:t>
            </w:r>
            <w:r w:rsidRPr="00C6537F">
              <w:rPr>
                <w:rFonts w:ascii="Times New Roman" w:eastAsiaTheme="minorEastAsia" w:hAnsi="Times New Roman" w:cs="Times New Roman"/>
                <w:i/>
                <w:sz w:val="28"/>
                <w:szCs w:val="28"/>
              </w:rPr>
              <w:t xml:space="preserve"> </w:t>
            </w:r>
            <w:r w:rsidRPr="00C6537F">
              <w:rPr>
                <w:rFonts w:ascii="Times New Roman" w:hAnsi="Times New Roman" w:cs="Times New Roman"/>
                <w:i/>
                <w:sz w:val="28"/>
                <w:szCs w:val="28"/>
              </w:rPr>
              <w:t xml:space="preserve">на сайте </w:t>
            </w:r>
            <w:hyperlink r:id="rId9" w:history="1">
              <w:r w:rsidRPr="00C6537F">
                <w:rPr>
                  <w:rStyle w:val="af3"/>
                  <w:rFonts w:ascii="Times New Roman" w:eastAsia="Calibri" w:hAnsi="Times New Roman" w:cs="Times New Roman"/>
                  <w:i/>
                  <w:sz w:val="28"/>
                  <w:szCs w:val="28"/>
                  <w:lang w:val="en-US"/>
                </w:rPr>
                <w:t>www</w:t>
              </w:r>
              <w:r w:rsidRPr="00C6537F">
                <w:rPr>
                  <w:rStyle w:val="af3"/>
                  <w:rFonts w:ascii="Times New Roman" w:eastAsia="Calibri" w:hAnsi="Times New Roman" w:cs="Times New Roman"/>
                  <w:i/>
                  <w:sz w:val="28"/>
                  <w:szCs w:val="28"/>
                </w:rPr>
                <w:t>.regulation.gov.ru</w:t>
              </w:r>
            </w:hyperlink>
            <w:r w:rsidRPr="00C6537F">
              <w:rPr>
                <w:rFonts w:ascii="Times New Roman" w:hAnsi="Times New Roman" w:cs="Times New Roman"/>
                <w:i/>
                <w:sz w:val="28"/>
                <w:szCs w:val="28"/>
              </w:rPr>
              <w:t xml:space="preserve"> (</w:t>
            </w:r>
            <w:hyperlink r:id="rId10" w:history="1">
              <w:r w:rsidRPr="00C6537F">
                <w:rPr>
                  <w:rStyle w:val="af3"/>
                  <w:rFonts w:ascii="Times New Roman" w:eastAsia="Calibri" w:hAnsi="Times New Roman" w:cs="Times New Roman"/>
                  <w:i/>
                  <w:sz w:val="28"/>
                  <w:szCs w:val="28"/>
                </w:rPr>
                <w:t>Нормативные правовые акты - Официальный сайт для размещения информации о подготовке нормативных правовых актов и результатах их обсуждения (regulation.gov.ru)</w:t>
              </w:r>
            </w:hyperlink>
            <w:r w:rsidRPr="00C6537F">
              <w:rPr>
                <w:rFonts w:ascii="Times New Roman" w:hAnsi="Times New Roman" w:cs="Times New Roman"/>
                <w:i/>
                <w:sz w:val="28"/>
                <w:szCs w:val="28"/>
              </w:rPr>
              <w:t xml:space="preserve"> имеется проект    Приказа Минэкономразвития России </w:t>
            </w:r>
            <w:r w:rsidRPr="00C6537F">
              <w:rPr>
                <w:rFonts w:ascii="Times New Roman" w:hAnsi="Times New Roman" w:cs="Times New Roman"/>
                <w:i/>
                <w:sz w:val="28"/>
                <w:szCs w:val="28"/>
                <w:u w:val="single"/>
              </w:rPr>
              <w:t>планирующий</w:t>
            </w:r>
            <w:r w:rsidRPr="00C6537F">
              <w:rPr>
                <w:rFonts w:ascii="Times New Roman" w:hAnsi="Times New Roman" w:cs="Times New Roman"/>
                <w:i/>
                <w:sz w:val="28"/>
                <w:szCs w:val="28"/>
              </w:rPr>
              <w:t xml:space="preserve"> признании утратившими силу Приказ Минэкономразвития России от 30.08.2011 №424 (с внесенными изменениями), утвердивший Порядок ведения органами местного самоуправления реестров муниципального имущества.</w:t>
            </w:r>
          </w:p>
          <w:p w:rsidR="00C6537F" w:rsidRPr="00C6537F" w:rsidRDefault="00C6537F" w:rsidP="00C6537F">
            <w:pPr>
              <w:ind w:firstLine="709"/>
              <w:jc w:val="both"/>
              <w:rPr>
                <w:rFonts w:ascii="Times New Roman" w:hAnsi="Times New Roman" w:cs="Times New Roman"/>
                <w:sz w:val="28"/>
                <w:szCs w:val="28"/>
              </w:rPr>
            </w:pPr>
          </w:p>
          <w:p w:rsidR="00C6537F" w:rsidRPr="003C1DE8" w:rsidRDefault="00C6537F" w:rsidP="003C1DE8">
            <w:pPr>
              <w:ind w:firstLine="709"/>
              <w:jc w:val="both"/>
              <w:rPr>
                <w:rFonts w:ascii="Times New Roman" w:hAnsi="Times New Roman" w:cs="Times New Roman"/>
                <w:b/>
                <w:i/>
                <w:sz w:val="28"/>
                <w:szCs w:val="28"/>
                <w:u w:val="single"/>
              </w:rPr>
            </w:pPr>
            <w:r w:rsidRPr="00C6537F">
              <w:rPr>
                <w:rFonts w:ascii="Times New Roman" w:hAnsi="Times New Roman" w:cs="Times New Roman"/>
                <w:i/>
                <w:sz w:val="28"/>
                <w:szCs w:val="28"/>
              </w:rPr>
              <w:t xml:space="preserve">Исходя из вышеизложенного, согласно п.5 Порядка ведения реестра, </w:t>
            </w:r>
            <w:r w:rsidRPr="00C6537F">
              <w:rPr>
                <w:rFonts w:ascii="Times New Roman" w:hAnsi="Times New Roman" w:cs="Times New Roman"/>
                <w:b/>
                <w:i/>
                <w:sz w:val="28"/>
                <w:szCs w:val="28"/>
                <w:u w:val="single"/>
              </w:rPr>
              <w:t>реестр следует вести на бумажном и электронном носителях</w:t>
            </w:r>
            <w:r w:rsidRPr="00C6537F">
              <w:rPr>
                <w:rFonts w:ascii="Times New Roman" w:hAnsi="Times New Roman" w:cs="Times New Roman"/>
                <w:i/>
                <w:sz w:val="28"/>
                <w:szCs w:val="28"/>
              </w:rPr>
              <w:t>, до вступления в силу Приказа Минфина России от 10.10.2023 №163н «Об утверждении Порядка ведения органами местного самоуправления реестров муниципального имущества».</w:t>
            </w:r>
            <w:r w:rsidRPr="00C6537F">
              <w:rPr>
                <w:rFonts w:ascii="Times New Roman" w:hAnsi="Times New Roman" w:cs="Times New Roman"/>
                <w:b/>
                <w:i/>
                <w:sz w:val="28"/>
                <w:szCs w:val="28"/>
                <w:u w:val="single"/>
              </w:rPr>
              <w:t xml:space="preserve"> </w:t>
            </w:r>
          </w:p>
        </w:tc>
      </w:tr>
      <w:tr w:rsidR="00C6537F" w:rsidRPr="00C6537F" w:rsidTr="00606594">
        <w:trPr>
          <w:trHeight w:val="1130"/>
        </w:trPr>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 xml:space="preserve">Порядок инвентаризации непроизведенных активов, находящихся в собственности городского поселения, будет внесен в учетную политику Комитета в срок до 01.03.2024 года. </w:t>
            </w:r>
          </w:p>
        </w:tc>
        <w:tc>
          <w:tcPr>
            <w:tcW w:w="4819"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Копию учетной политики (с изменениями) </w:t>
            </w:r>
            <w:r w:rsidRPr="00C6537F">
              <w:rPr>
                <w:rFonts w:ascii="Times New Roman" w:hAnsi="Times New Roman" w:cs="Times New Roman"/>
                <w:i/>
                <w:sz w:val="28"/>
                <w:szCs w:val="28"/>
              </w:rPr>
              <w:t>предоставить</w:t>
            </w:r>
            <w:r w:rsidRPr="00C6537F">
              <w:rPr>
                <w:rFonts w:ascii="Times New Roman" w:hAnsi="Times New Roman" w:cs="Times New Roman"/>
                <w:sz w:val="28"/>
                <w:szCs w:val="28"/>
              </w:rPr>
              <w:t xml:space="preserve"> в Контрольно-ревизионную комиссию </w:t>
            </w:r>
            <w:r w:rsidRPr="00C6537F">
              <w:rPr>
                <w:rFonts w:ascii="Times New Roman" w:hAnsi="Times New Roman" w:cs="Times New Roman"/>
                <w:b/>
                <w:sz w:val="28"/>
                <w:szCs w:val="28"/>
              </w:rPr>
              <w:t>не позднее 01.03.2024</w:t>
            </w:r>
            <w:r w:rsidRPr="00C6537F">
              <w:rPr>
                <w:rFonts w:ascii="Times New Roman" w:hAnsi="Times New Roman" w:cs="Times New Roman"/>
                <w:sz w:val="28"/>
                <w:szCs w:val="28"/>
              </w:rPr>
              <w:t xml:space="preserve"> года.</w:t>
            </w:r>
          </w:p>
        </w:tc>
      </w:tr>
      <w:tr w:rsidR="00C6537F" w:rsidRPr="00C6537F" w:rsidTr="003C1DE8">
        <w:trPr>
          <w:trHeight w:val="14761"/>
        </w:trPr>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Несоответствие данных в сопроводительном письме с реестрами договоров аренды произошло из-за технической ошибки. Верная информация указана в реестре договоров.</w:t>
            </w:r>
          </w:p>
          <w:p w:rsidR="00C6537F" w:rsidRPr="00C6537F" w:rsidRDefault="00C6537F" w:rsidP="00C6537F">
            <w:pPr>
              <w:ind w:firstLine="709"/>
              <w:jc w:val="both"/>
              <w:rPr>
                <w:rFonts w:ascii="Times New Roman" w:hAnsi="Times New Roman" w:cs="Times New Roman"/>
                <w:sz w:val="28"/>
                <w:szCs w:val="28"/>
              </w:rPr>
            </w:pPr>
            <w:bookmarkStart w:id="3" w:name="_GoBack"/>
            <w:bookmarkEnd w:id="3"/>
          </w:p>
        </w:tc>
        <w:tc>
          <w:tcPr>
            <w:tcW w:w="4819" w:type="dxa"/>
          </w:tcPr>
          <w:p w:rsidR="00C6537F" w:rsidRPr="00C6537F" w:rsidRDefault="00C6537F" w:rsidP="00C6537F">
            <w:pPr>
              <w:pStyle w:val="Default"/>
              <w:ind w:firstLine="709"/>
              <w:jc w:val="both"/>
              <w:rPr>
                <w:sz w:val="28"/>
                <w:szCs w:val="28"/>
              </w:rPr>
            </w:pPr>
            <w:r w:rsidRPr="00C6537F">
              <w:rPr>
                <w:sz w:val="28"/>
                <w:szCs w:val="28"/>
              </w:rPr>
              <w:t xml:space="preserve">Произвести анализ расхождений </w:t>
            </w:r>
            <w:bookmarkStart w:id="4" w:name="_Hlk153294870"/>
            <w:bookmarkStart w:id="5" w:name="_Hlk153296717"/>
            <w:r w:rsidRPr="00C6537F">
              <w:rPr>
                <w:sz w:val="28"/>
                <w:szCs w:val="28"/>
              </w:rPr>
              <w:t xml:space="preserve">сведений о задолженности по арендной плате за земельные участки, расположенные на территории Вяземского городского поселения Вяземского района Смоленской области за 2021 и 2022 гг., </w:t>
            </w:r>
            <w:r w:rsidRPr="00C6537F">
              <w:rPr>
                <w:b/>
                <w:sz w:val="28"/>
                <w:szCs w:val="28"/>
              </w:rPr>
              <w:t>указанных в таблице 2 Акта от 11.12.2023 г.</w:t>
            </w:r>
            <w:r w:rsidRPr="00C6537F">
              <w:rPr>
                <w:sz w:val="28"/>
                <w:szCs w:val="28"/>
              </w:rPr>
              <w:t xml:space="preserve"> (Сведения о задолженности по арендной плате за земельные участки, расположенные на территории Вяземского городского поселения Вяземского района Смоленской области в таблице 2 сформированы на основании предоставленных данных Комитетом имущественных отношений (исх. от 02.10.2023 №1890/03) и </w:t>
            </w:r>
            <w:r w:rsidRPr="00C6537F">
              <w:rPr>
                <w:b/>
                <w:sz w:val="28"/>
                <w:szCs w:val="28"/>
              </w:rPr>
              <w:t xml:space="preserve">указанных в таблице 3 Акта от 11.12.2023 г. </w:t>
            </w:r>
            <w:r w:rsidRPr="00C6537F">
              <w:rPr>
                <w:sz w:val="28"/>
                <w:szCs w:val="28"/>
              </w:rPr>
              <w:t>(Сведения о задолженности по арендной плате за земельные участки, расположенные на территории Вяземского городского поселения Вяземского района Смоленской области в таблице 3 сформированы на основании предоставленных в электронном виде реестров договоров аренды земельных участков, находящихся в неразграниченной государственной собственности расположенных на территории Вяземского городского поселения Вяземского района Смоленской области, а также находящихся в муниципальной собственности городского поселения).</w:t>
            </w:r>
            <w:bookmarkEnd w:id="4"/>
            <w:bookmarkEnd w:id="5"/>
            <w:r w:rsidRPr="00C6537F">
              <w:rPr>
                <w:sz w:val="28"/>
                <w:szCs w:val="28"/>
              </w:rPr>
              <w:t xml:space="preserve"> Анализ расхождений сведений о задолженности по арендной плате за земельные участки, расположенные на территории Вяземского городского поселения Вяземского района Смоленской области за 2021 и 2022 гг. </w:t>
            </w:r>
            <w:r w:rsidRPr="00C6537F">
              <w:rPr>
                <w:b/>
                <w:sz w:val="28"/>
                <w:szCs w:val="28"/>
              </w:rPr>
              <w:t xml:space="preserve">указанных в таблице 2 и таблице 3 Акта от 11.12.2023 г. </w:t>
            </w:r>
            <w:r w:rsidRPr="00C6537F">
              <w:rPr>
                <w:i/>
                <w:sz w:val="28"/>
                <w:szCs w:val="28"/>
              </w:rPr>
              <w:lastRenderedPageBreak/>
              <w:t>предоставить</w:t>
            </w:r>
            <w:r w:rsidRPr="00C6537F">
              <w:rPr>
                <w:sz w:val="28"/>
                <w:szCs w:val="28"/>
              </w:rPr>
              <w:t xml:space="preserve"> в Контрольно-ревизионную комиссию </w:t>
            </w:r>
            <w:r w:rsidRPr="00C6537F">
              <w:rPr>
                <w:b/>
                <w:sz w:val="28"/>
                <w:szCs w:val="28"/>
              </w:rPr>
              <w:t>не позднее 01.03.2024</w:t>
            </w:r>
            <w:r w:rsidRPr="00C6537F">
              <w:rPr>
                <w:sz w:val="28"/>
                <w:szCs w:val="28"/>
              </w:rPr>
              <w:t xml:space="preserve"> года.</w:t>
            </w:r>
          </w:p>
        </w:tc>
      </w:tr>
      <w:tr w:rsidR="00C6537F" w:rsidRPr="00C6537F" w:rsidTr="00606594">
        <w:trPr>
          <w:trHeight w:val="1974"/>
        </w:trPr>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 xml:space="preserve">Неверно уточненные комитетом имущественных отношений суммы по платежным поручениям: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17.05.2021 №409077 на сумму 5 000,0 рублей,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08.06.2021 №99650 на сумму 5 000,0 рублей,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29.06.2021 года №614598 на сумму 45,90 рублей,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07.12.2021 года №823936 на сумму 9005,94 рублей,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30.06.2022 №92410 на сумму 20 000,0 рублей, </w:t>
            </w:r>
          </w:p>
          <w:p w:rsidR="00C6537F" w:rsidRPr="00C6537F" w:rsidRDefault="00C6537F" w:rsidP="00C6537F">
            <w:pPr>
              <w:numPr>
                <w:ilvl w:val="0"/>
                <w:numId w:val="7"/>
              </w:numPr>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от 30.06.2022 №81794 на сумму 40 000,0 рублей </w:t>
            </w: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уточнены на верные реквизиты.</w:t>
            </w:r>
          </w:p>
          <w:p w:rsidR="00C6537F" w:rsidRPr="00C6537F" w:rsidRDefault="00C6537F" w:rsidP="00C6537F">
            <w:pPr>
              <w:ind w:firstLine="709"/>
              <w:jc w:val="both"/>
              <w:rPr>
                <w:rFonts w:ascii="Times New Roman" w:hAnsi="Times New Roman" w:cs="Times New Roman"/>
                <w:sz w:val="28"/>
                <w:szCs w:val="28"/>
              </w:rPr>
            </w:pPr>
          </w:p>
        </w:tc>
        <w:tc>
          <w:tcPr>
            <w:tcW w:w="4819"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Копии документов об уточнении сумм на верные реквизиты по всем указанным платежным поручениям, указанным в письме Комитета от 26.12.2023 №2636/03, </w:t>
            </w:r>
            <w:r w:rsidRPr="00C6537F">
              <w:rPr>
                <w:rFonts w:ascii="Times New Roman" w:hAnsi="Times New Roman" w:cs="Times New Roman"/>
                <w:i/>
                <w:sz w:val="28"/>
                <w:szCs w:val="28"/>
              </w:rPr>
              <w:t>предоставить</w:t>
            </w:r>
            <w:r w:rsidRPr="00C6537F">
              <w:rPr>
                <w:rFonts w:ascii="Times New Roman" w:hAnsi="Times New Roman" w:cs="Times New Roman"/>
                <w:sz w:val="28"/>
                <w:szCs w:val="28"/>
              </w:rPr>
              <w:t xml:space="preserve"> в Контрольно-ревизионную комиссию </w:t>
            </w:r>
            <w:r w:rsidRPr="00C6537F">
              <w:rPr>
                <w:rFonts w:ascii="Times New Roman" w:hAnsi="Times New Roman" w:cs="Times New Roman"/>
                <w:b/>
                <w:sz w:val="28"/>
                <w:szCs w:val="28"/>
                <w:u w:val="single"/>
              </w:rPr>
              <w:t>не позднее 19.01.2024</w:t>
            </w:r>
            <w:r w:rsidRPr="00C6537F">
              <w:rPr>
                <w:rFonts w:ascii="Times New Roman" w:hAnsi="Times New Roman" w:cs="Times New Roman"/>
                <w:sz w:val="28"/>
                <w:szCs w:val="28"/>
              </w:rPr>
              <w:t xml:space="preserve"> года.</w:t>
            </w:r>
          </w:p>
          <w:p w:rsidR="00C6537F" w:rsidRPr="00C6537F" w:rsidRDefault="00C6537F" w:rsidP="00C6537F">
            <w:pPr>
              <w:ind w:firstLine="709"/>
              <w:jc w:val="both"/>
              <w:rPr>
                <w:rFonts w:ascii="Times New Roman" w:hAnsi="Times New Roman" w:cs="Times New Roman"/>
                <w:sz w:val="28"/>
                <w:szCs w:val="28"/>
              </w:rPr>
            </w:pP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Также просим </w:t>
            </w:r>
            <w:r w:rsidRPr="00C6537F">
              <w:rPr>
                <w:rFonts w:ascii="Times New Roman" w:hAnsi="Times New Roman" w:cs="Times New Roman"/>
                <w:i/>
                <w:sz w:val="28"/>
                <w:szCs w:val="28"/>
              </w:rPr>
              <w:t>предоставить документы, подтверждающие устранение нарушений</w:t>
            </w:r>
            <w:r w:rsidRPr="00C6537F">
              <w:rPr>
                <w:rFonts w:ascii="Times New Roman" w:hAnsi="Times New Roman" w:cs="Times New Roman"/>
                <w:sz w:val="28"/>
                <w:szCs w:val="28"/>
              </w:rPr>
              <w:t xml:space="preserve">, по следующим платежным поручениям:  </w:t>
            </w:r>
          </w:p>
          <w:p w:rsidR="00C6537F" w:rsidRPr="00C6537F" w:rsidRDefault="00C6537F" w:rsidP="00C6537F">
            <w:pPr>
              <w:numPr>
                <w:ilvl w:val="0"/>
                <w:numId w:val="8"/>
              </w:numPr>
              <w:ind w:left="0" w:firstLine="709"/>
              <w:rPr>
                <w:rFonts w:ascii="Times New Roman" w:hAnsi="Times New Roman" w:cs="Times New Roman"/>
                <w:sz w:val="28"/>
                <w:szCs w:val="28"/>
              </w:rPr>
            </w:pPr>
            <w:r w:rsidRPr="00C6537F">
              <w:rPr>
                <w:rFonts w:ascii="Times New Roman" w:hAnsi="Times New Roman" w:cs="Times New Roman"/>
                <w:sz w:val="28"/>
                <w:szCs w:val="28"/>
              </w:rPr>
              <w:t xml:space="preserve">от 22.11.2021 №197924 на сумму 5 796,39 рублей, от 22.11.2021 №185459 на сумму 13 408,59 рублей, от 22.11.2021 №210052 на сумму 9 824,34 рубля и от 24.11.2021 №653594 на сумму 256 380,00 рублей </w:t>
            </w:r>
            <w:r w:rsidRPr="00C6537F">
              <w:rPr>
                <w:rFonts w:ascii="Times New Roman" w:hAnsi="Times New Roman" w:cs="Times New Roman"/>
                <w:bCs/>
                <w:i/>
                <w:sz w:val="28"/>
                <w:szCs w:val="28"/>
              </w:rPr>
              <w:t>(плательщик Николаев Вячеслав Викторович</w:t>
            </w:r>
            <w:r w:rsidRPr="00C6537F">
              <w:rPr>
                <w:rFonts w:ascii="Times New Roman" w:hAnsi="Times New Roman" w:cs="Times New Roman"/>
                <w:i/>
                <w:sz w:val="28"/>
                <w:szCs w:val="28"/>
              </w:rPr>
              <w:t xml:space="preserve"> </w:t>
            </w:r>
            <w:r w:rsidRPr="00C6537F">
              <w:rPr>
                <w:rFonts w:ascii="Times New Roman" w:hAnsi="Times New Roman" w:cs="Times New Roman"/>
                <w:bCs/>
                <w:i/>
                <w:sz w:val="28"/>
                <w:szCs w:val="28"/>
              </w:rPr>
              <w:t>- общая сумма 285 409,32 рублей)</w:t>
            </w:r>
            <w:r w:rsidRPr="00C6537F">
              <w:rPr>
                <w:rFonts w:ascii="Times New Roman" w:hAnsi="Times New Roman" w:cs="Times New Roman"/>
                <w:sz w:val="28"/>
                <w:szCs w:val="28"/>
              </w:rPr>
              <w:t>;</w:t>
            </w:r>
          </w:p>
          <w:p w:rsidR="00C6537F" w:rsidRPr="00C6537F" w:rsidRDefault="00C6537F" w:rsidP="00C6537F">
            <w:pPr>
              <w:numPr>
                <w:ilvl w:val="0"/>
                <w:numId w:val="8"/>
              </w:numPr>
              <w:ind w:left="0" w:firstLine="709"/>
              <w:rPr>
                <w:rFonts w:ascii="Times New Roman" w:hAnsi="Times New Roman" w:cs="Times New Roman"/>
                <w:i/>
                <w:sz w:val="28"/>
                <w:szCs w:val="28"/>
              </w:rPr>
            </w:pPr>
            <w:r w:rsidRPr="00C6537F">
              <w:rPr>
                <w:rFonts w:ascii="Times New Roman" w:hAnsi="Times New Roman" w:cs="Times New Roman"/>
                <w:sz w:val="28"/>
                <w:szCs w:val="28"/>
              </w:rPr>
              <w:t xml:space="preserve">от 08.12.2021 №159 на сумму 10 705,33 рублей </w:t>
            </w:r>
            <w:r w:rsidRPr="00C6537F">
              <w:rPr>
                <w:rFonts w:ascii="Times New Roman" w:hAnsi="Times New Roman" w:cs="Times New Roman"/>
                <w:i/>
                <w:sz w:val="28"/>
                <w:szCs w:val="28"/>
              </w:rPr>
              <w:t>(плательщик Григорьев Александр Иванович);</w:t>
            </w:r>
          </w:p>
          <w:p w:rsidR="00C6537F" w:rsidRPr="00C6537F" w:rsidRDefault="00C6537F" w:rsidP="00C6537F">
            <w:pPr>
              <w:numPr>
                <w:ilvl w:val="0"/>
                <w:numId w:val="8"/>
              </w:numPr>
              <w:ind w:left="0" w:firstLine="709"/>
              <w:rPr>
                <w:rFonts w:ascii="Times New Roman" w:hAnsi="Times New Roman" w:cs="Times New Roman"/>
                <w:bCs/>
                <w:i/>
                <w:sz w:val="28"/>
                <w:szCs w:val="28"/>
              </w:rPr>
            </w:pPr>
            <w:r w:rsidRPr="00C6537F">
              <w:rPr>
                <w:rFonts w:ascii="Times New Roman" w:hAnsi="Times New Roman" w:cs="Times New Roman"/>
                <w:bCs/>
                <w:sz w:val="28"/>
                <w:szCs w:val="28"/>
              </w:rPr>
              <w:t xml:space="preserve">от 31.10.2022 №7 на сумму 19 168,40 </w:t>
            </w:r>
            <w:r w:rsidRPr="00C6537F">
              <w:rPr>
                <w:rFonts w:ascii="Times New Roman" w:hAnsi="Times New Roman" w:cs="Times New Roman"/>
                <w:bCs/>
                <w:i/>
                <w:sz w:val="28"/>
                <w:szCs w:val="28"/>
              </w:rPr>
              <w:t>(плательщик ООО «ДСК ИМЭК»);</w:t>
            </w:r>
          </w:p>
          <w:p w:rsidR="00C6537F" w:rsidRPr="00C6537F" w:rsidRDefault="00C6537F" w:rsidP="00C6537F">
            <w:pPr>
              <w:numPr>
                <w:ilvl w:val="0"/>
                <w:numId w:val="8"/>
              </w:numPr>
              <w:ind w:left="0" w:firstLine="709"/>
              <w:rPr>
                <w:rFonts w:ascii="Times New Roman" w:hAnsi="Times New Roman" w:cs="Times New Roman"/>
                <w:sz w:val="28"/>
                <w:szCs w:val="28"/>
              </w:rPr>
            </w:pPr>
            <w:r w:rsidRPr="00C6537F">
              <w:rPr>
                <w:rFonts w:ascii="Times New Roman" w:hAnsi="Times New Roman" w:cs="Times New Roman"/>
                <w:bCs/>
                <w:sz w:val="28"/>
                <w:szCs w:val="28"/>
              </w:rPr>
              <w:t xml:space="preserve">от 31.10.2022 №6 на сумму 200 778,33 </w:t>
            </w:r>
            <w:r w:rsidRPr="00C6537F">
              <w:rPr>
                <w:rFonts w:ascii="Times New Roman" w:hAnsi="Times New Roman" w:cs="Times New Roman"/>
                <w:bCs/>
                <w:i/>
                <w:sz w:val="28"/>
                <w:szCs w:val="28"/>
              </w:rPr>
              <w:t xml:space="preserve">(плательщик ООО «ДСК ИМЭК»). </w:t>
            </w:r>
            <w:r w:rsidRPr="00C6537F">
              <w:rPr>
                <w:rFonts w:ascii="Times New Roman" w:hAnsi="Times New Roman" w:cs="Times New Roman"/>
                <w:sz w:val="28"/>
                <w:szCs w:val="28"/>
              </w:rPr>
              <w:t xml:space="preserve"> </w:t>
            </w:r>
          </w:p>
        </w:tc>
      </w:tr>
      <w:tr w:rsidR="00C6537F" w:rsidRPr="00C6537F" w:rsidTr="00606594">
        <w:tc>
          <w:tcPr>
            <w:tcW w:w="5246"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По платежному поручению от 07.04.2021 №91 неверно зачисленная комитетом имущественных отношений сумма 51,20 рублей, может быть возвращена плательщику только по его заявлению. Заявления от плательщика Бобкова Виталия Алексеевича в комитет имущественных отношений не поступало. </w:t>
            </w:r>
          </w:p>
          <w:p w:rsidR="00C6537F" w:rsidRPr="00C6537F" w:rsidRDefault="00C6537F" w:rsidP="00C6537F">
            <w:pPr>
              <w:ind w:firstLine="709"/>
              <w:jc w:val="both"/>
              <w:rPr>
                <w:rFonts w:ascii="Times New Roman" w:hAnsi="Times New Roman" w:cs="Times New Roman"/>
                <w:sz w:val="28"/>
                <w:szCs w:val="28"/>
              </w:rPr>
            </w:pPr>
          </w:p>
        </w:tc>
        <w:tc>
          <w:tcPr>
            <w:tcW w:w="4819" w:type="dxa"/>
          </w:tcPr>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Произвести мероприятия (розыск плательщика, уведомление плательщика об ошибочно произведенном платеже и т.д.) по возврату ошибочного платежа (неверно зачисленного Комитетом имущественных отношений) на сумму 51,20 рублей (плательщик ИП Бобков Виталий Алексеевич). Необходимо учесть, что данные мероприятия надо провести, учитывая срок давности, т.е. до 07.04.2024 года. </w:t>
            </w:r>
          </w:p>
          <w:p w:rsidR="00C6537F" w:rsidRPr="00C6537F" w:rsidRDefault="00C6537F" w:rsidP="00C6537F">
            <w:pPr>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Результаты произведенных </w:t>
            </w:r>
            <w:r w:rsidRPr="00C6537F">
              <w:rPr>
                <w:rFonts w:ascii="Times New Roman" w:hAnsi="Times New Roman" w:cs="Times New Roman"/>
                <w:sz w:val="28"/>
                <w:szCs w:val="28"/>
              </w:rPr>
              <w:lastRenderedPageBreak/>
              <w:t xml:space="preserve">мероприятий предоставить в Контрольно-ревизионную комиссию </w:t>
            </w:r>
            <w:r w:rsidRPr="00C6537F">
              <w:rPr>
                <w:rFonts w:ascii="Times New Roman" w:hAnsi="Times New Roman" w:cs="Times New Roman"/>
                <w:b/>
                <w:sz w:val="28"/>
                <w:szCs w:val="28"/>
                <w:u w:val="single"/>
              </w:rPr>
              <w:t>не позднее 01.04.2024</w:t>
            </w:r>
            <w:r w:rsidRPr="00C6537F">
              <w:rPr>
                <w:rFonts w:ascii="Times New Roman" w:hAnsi="Times New Roman" w:cs="Times New Roman"/>
                <w:sz w:val="28"/>
                <w:szCs w:val="28"/>
              </w:rPr>
              <w:t xml:space="preserve"> года. </w:t>
            </w:r>
          </w:p>
        </w:tc>
      </w:tr>
    </w:tbl>
    <w:p w:rsidR="00C6537F" w:rsidRPr="00C6537F" w:rsidRDefault="00C6537F" w:rsidP="00C6537F">
      <w:pPr>
        <w:pStyle w:val="ab"/>
        <w:tabs>
          <w:tab w:val="left" w:pos="0"/>
        </w:tabs>
        <w:ind w:firstLine="709"/>
        <w:jc w:val="both"/>
        <w:rPr>
          <w:rFonts w:ascii="Times New Roman" w:hAnsi="Times New Roman"/>
          <w:sz w:val="28"/>
          <w:szCs w:val="28"/>
        </w:rPr>
      </w:pPr>
    </w:p>
    <w:p w:rsidR="00C6537F" w:rsidRPr="00C6537F" w:rsidRDefault="00C6537F" w:rsidP="00C6537F">
      <w:pPr>
        <w:pStyle w:val="ab"/>
        <w:tabs>
          <w:tab w:val="left" w:pos="0"/>
        </w:tabs>
        <w:ind w:firstLine="709"/>
        <w:jc w:val="both"/>
        <w:rPr>
          <w:rFonts w:ascii="Times New Roman" w:hAnsi="Times New Roman"/>
          <w:i/>
          <w:sz w:val="28"/>
          <w:szCs w:val="28"/>
        </w:rPr>
      </w:pPr>
      <w:r w:rsidRPr="00C6537F">
        <w:rPr>
          <w:rFonts w:ascii="Times New Roman" w:hAnsi="Times New Roman"/>
          <w:i/>
          <w:sz w:val="28"/>
          <w:szCs w:val="28"/>
        </w:rPr>
        <w:t>Исполнение предложений по акту контрольного мероприятия от 11.12.2023 года находится на контроле Контроль-ревизионной комиссии.</w:t>
      </w:r>
    </w:p>
    <w:p w:rsidR="00C6537F" w:rsidRPr="00C6537F" w:rsidRDefault="00C6537F" w:rsidP="00C6537F">
      <w:pPr>
        <w:pStyle w:val="ab"/>
        <w:tabs>
          <w:tab w:val="left" w:pos="0"/>
        </w:tabs>
        <w:ind w:firstLine="709"/>
        <w:jc w:val="both"/>
        <w:rPr>
          <w:rFonts w:ascii="Times New Roman" w:hAnsi="Times New Roman"/>
          <w:sz w:val="28"/>
          <w:szCs w:val="28"/>
        </w:rPr>
      </w:pPr>
    </w:p>
    <w:p w:rsidR="00C6537F" w:rsidRPr="00C6537F" w:rsidRDefault="00C6537F" w:rsidP="00C6537F">
      <w:pPr>
        <w:spacing w:after="0" w:line="240" w:lineRule="auto"/>
        <w:ind w:firstLine="709"/>
        <w:jc w:val="center"/>
        <w:rPr>
          <w:rFonts w:ascii="Times New Roman" w:hAnsi="Times New Roman" w:cs="Times New Roman"/>
          <w:b/>
          <w:sz w:val="28"/>
          <w:szCs w:val="28"/>
        </w:rPr>
      </w:pPr>
      <w:r w:rsidRPr="00C6537F">
        <w:rPr>
          <w:rFonts w:ascii="Times New Roman" w:hAnsi="Times New Roman" w:cs="Times New Roman"/>
          <w:b/>
          <w:sz w:val="28"/>
          <w:szCs w:val="28"/>
        </w:rPr>
        <w:t>2. Экспертно-аналитическая деятельность</w:t>
      </w:r>
    </w:p>
    <w:p w:rsidR="00C6537F" w:rsidRPr="00C6537F" w:rsidRDefault="00C6537F" w:rsidP="00C6537F">
      <w:pPr>
        <w:spacing w:after="0" w:line="240" w:lineRule="auto"/>
        <w:ind w:firstLine="709"/>
        <w:jc w:val="center"/>
        <w:rPr>
          <w:rFonts w:ascii="Times New Roman" w:hAnsi="Times New Roman" w:cs="Times New Roman"/>
          <w:b/>
          <w:sz w:val="28"/>
          <w:szCs w:val="28"/>
        </w:rPr>
      </w:pPr>
    </w:p>
    <w:p w:rsidR="00C6537F" w:rsidRPr="00C6537F" w:rsidRDefault="00C6537F" w:rsidP="00C6537F">
      <w:pPr>
        <w:autoSpaceDE w:val="0"/>
        <w:autoSpaceDN w:val="0"/>
        <w:adjustRightInd w:val="0"/>
        <w:spacing w:after="0" w:line="240" w:lineRule="auto"/>
        <w:ind w:firstLine="709"/>
        <w:jc w:val="both"/>
        <w:rPr>
          <w:rFonts w:ascii="Times New Roman" w:hAnsi="Times New Roman" w:cs="Times New Roman"/>
          <w:sz w:val="28"/>
          <w:szCs w:val="28"/>
        </w:rPr>
      </w:pPr>
      <w:r w:rsidRPr="00C6537F">
        <w:rPr>
          <w:rFonts w:ascii="Times New Roman" w:eastAsia="Calibri" w:hAnsi="Times New Roman" w:cs="Times New Roman"/>
          <w:sz w:val="28"/>
          <w:szCs w:val="28"/>
        </w:rPr>
        <w:t xml:space="preserve">В соответствии с пунктом 2 статьи 9 </w:t>
      </w:r>
      <w:r w:rsidRPr="00C6537F">
        <w:rPr>
          <w:rFonts w:ascii="Times New Roman" w:hAnsi="Times New Roman" w:cs="Times New Roman"/>
          <w:sz w:val="28"/>
          <w:szCs w:val="28"/>
        </w:rPr>
        <w:t xml:space="preserve">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C6537F">
        <w:rPr>
          <w:rFonts w:ascii="Times New Roman" w:eastAsia="Calibri" w:hAnsi="Times New Roman" w:cs="Times New Roman"/>
          <w:sz w:val="28"/>
          <w:szCs w:val="28"/>
        </w:rPr>
        <w:t xml:space="preserve">в 2023 году Контрольно-ревизионная комиссия </w:t>
      </w:r>
      <w:r w:rsidRPr="00C6537F">
        <w:rPr>
          <w:rFonts w:ascii="Times New Roman" w:hAnsi="Times New Roman" w:cs="Times New Roman"/>
          <w:sz w:val="28"/>
          <w:szCs w:val="28"/>
        </w:rPr>
        <w:t>осуществляла следующие основные полномочия:</w:t>
      </w:r>
    </w:p>
    <w:p w:rsidR="00C6537F" w:rsidRPr="00C6537F" w:rsidRDefault="00C6537F" w:rsidP="00C6537F">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организация и осуществление контроля за законностью и эффективностью использования средств бюджета городского поселения;</w:t>
      </w:r>
    </w:p>
    <w:p w:rsidR="00C6537F" w:rsidRPr="00C6537F" w:rsidRDefault="00C6537F" w:rsidP="00C6537F">
      <w:pPr>
        <w:numPr>
          <w:ilvl w:val="0"/>
          <w:numId w:val="9"/>
        </w:numPr>
        <w:spacing w:after="0" w:line="240" w:lineRule="auto"/>
        <w:ind w:left="0" w:firstLine="709"/>
        <w:jc w:val="both"/>
        <w:rPr>
          <w:rFonts w:ascii="Times New Roman" w:eastAsia="Calibri" w:hAnsi="Times New Roman" w:cs="Times New Roman"/>
          <w:sz w:val="28"/>
          <w:szCs w:val="28"/>
        </w:rPr>
      </w:pPr>
      <w:r w:rsidRPr="00C6537F">
        <w:rPr>
          <w:rFonts w:ascii="Times New Roman" w:hAnsi="Times New Roman" w:cs="Times New Roman"/>
          <w:sz w:val="28"/>
          <w:szCs w:val="28"/>
        </w:rPr>
        <w:t>экспертиза проектов бюджета городского поселения, проверка и анализ обоснованности его показателей;</w:t>
      </w:r>
    </w:p>
    <w:p w:rsidR="00C6537F" w:rsidRPr="00C6537F" w:rsidRDefault="00C6537F" w:rsidP="00C6537F">
      <w:pPr>
        <w:numPr>
          <w:ilvl w:val="0"/>
          <w:numId w:val="9"/>
        </w:numPr>
        <w:spacing w:after="0" w:line="240" w:lineRule="auto"/>
        <w:ind w:left="0" w:firstLine="709"/>
        <w:jc w:val="both"/>
        <w:rPr>
          <w:rFonts w:ascii="Times New Roman" w:eastAsia="Calibri" w:hAnsi="Times New Roman" w:cs="Times New Roman"/>
          <w:sz w:val="28"/>
          <w:szCs w:val="28"/>
        </w:rPr>
      </w:pPr>
      <w:r w:rsidRPr="00C6537F">
        <w:rPr>
          <w:rFonts w:ascii="Times New Roman" w:hAnsi="Times New Roman" w:cs="Times New Roman"/>
          <w:sz w:val="28"/>
          <w:szCs w:val="28"/>
        </w:rPr>
        <w:t>внешняя проверка годового отчёта об исполнении бюджета городского поселения;</w:t>
      </w:r>
    </w:p>
    <w:p w:rsidR="00C6537F" w:rsidRPr="00C6537F" w:rsidRDefault="00C6537F" w:rsidP="00C6537F">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собственности, управления и распоряжения собственностью городского поселения;</w:t>
      </w:r>
    </w:p>
    <w:p w:rsidR="00C6537F" w:rsidRPr="00C6537F" w:rsidRDefault="00C6537F" w:rsidP="00C6537F">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w:t>
      </w:r>
    </w:p>
    <w:p w:rsidR="00C6537F" w:rsidRPr="00C6537F" w:rsidRDefault="00C6537F" w:rsidP="00C6537F">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6537F" w:rsidRPr="00C6537F" w:rsidRDefault="00C6537F" w:rsidP="00C6537F">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проведение оперативного анализа исполнения и контроля за организацией исполнения бюджета городского поселения в текущем финансовом году, ежеквартальное представление информации о ходе исполнения бюджета городского поселения, о результатах проведенных контрольных и экспертно-аналитических мероприятий в Совет депутатов Вяземского городского поселения Вяземского района Смоленской области;</w:t>
      </w:r>
    </w:p>
    <w:p w:rsidR="00C6537F" w:rsidRPr="00C6537F" w:rsidRDefault="00C6537F" w:rsidP="00C6537F">
      <w:pPr>
        <w:numPr>
          <w:ilvl w:val="0"/>
          <w:numId w:val="9"/>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иные полномочия в сфере внешнего муниципального финансового контроля, установленные статьей 268.1 Бюджетного кодекса Российской Федерации, федеральными законами, законами субъекта Российской Федерации, уставом и нормативными правовыми актами муниципального образования Вяземского городского поселения Вяземского района Смоленской области.</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hAnsi="Times New Roman" w:cs="Times New Roman"/>
          <w:sz w:val="28"/>
          <w:szCs w:val="28"/>
        </w:rPr>
        <w:lastRenderedPageBreak/>
        <w:t>Контрольно-ревизионной комиссией муниципального образования «Вяземский район» Смоленской области э</w:t>
      </w:r>
      <w:r w:rsidRPr="00C6537F">
        <w:rPr>
          <w:rFonts w:ascii="Times New Roman" w:eastAsia="Calibri" w:hAnsi="Times New Roman" w:cs="Times New Roman"/>
          <w:sz w:val="28"/>
          <w:szCs w:val="28"/>
        </w:rPr>
        <w:t>кспертно-аналитическая деятельность за формированием и исполнением бюджета городского поселения осуществлялась согласно утвержденного плана Контрольно-ревизионной комиссии на 2023 год, по следующим направлениям:</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внешняя проверка годового отчёта об исполнении бюджета городского поселения за 2022 год;</w:t>
      </w:r>
    </w:p>
    <w:p w:rsidR="00C6537F" w:rsidRPr="00C6537F" w:rsidRDefault="00C6537F" w:rsidP="00C6537F">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распорядителей бюджетных средств годового отчета об исполнении бюджета;</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анализ исполнения бюджета и подготовка заключений на отчёты об исполнении бюджета городского поселения </w:t>
      </w:r>
      <w:r w:rsidRPr="00C6537F">
        <w:rPr>
          <w:rFonts w:ascii="Times New Roman" w:hAnsi="Times New Roman" w:cs="Times New Roman"/>
          <w:sz w:val="28"/>
          <w:szCs w:val="28"/>
        </w:rPr>
        <w:t xml:space="preserve">за первый квартал, полугодие и девять месяцев </w:t>
      </w:r>
      <w:r w:rsidRPr="00C6537F">
        <w:rPr>
          <w:rFonts w:ascii="Times New Roman" w:eastAsia="Calibri" w:hAnsi="Times New Roman" w:cs="Times New Roman"/>
          <w:sz w:val="28"/>
          <w:szCs w:val="28"/>
        </w:rPr>
        <w:t>2023 года;</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анализ изменений, вносимых в решение о бюджете городского поселения в течение 2023 года;</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подготовка заключений на проекты решений Совета депутатов Вяземского городского поселения о внесении изменений в решения о бюджете городского поселения в течение 2023 года;</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hAnsi="Times New Roman" w:cs="Times New Roman"/>
          <w:sz w:val="28"/>
          <w:szCs w:val="28"/>
        </w:rPr>
        <w:t>проведение экспертизы нормативных правовых актов, регулирующих бюджетные правоотношения и правоотношения, связанные с муниципальной собственностью в городском поселении в 2023 году;</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контроль за формированием бюджета городского поселения на 2024 год и плановый период 2025 и 2026 годов;</w:t>
      </w:r>
    </w:p>
    <w:p w:rsidR="00C6537F" w:rsidRPr="00C6537F" w:rsidRDefault="00C6537F" w:rsidP="00C6537F">
      <w:pPr>
        <w:numPr>
          <w:ilvl w:val="0"/>
          <w:numId w:val="10"/>
        </w:numPr>
        <w:spacing w:after="0" w:line="240" w:lineRule="auto"/>
        <w:ind w:left="0"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организация и осуществление контроля за законностью и эффективностью использования средств бюджета городского поселения;</w:t>
      </w:r>
    </w:p>
    <w:p w:rsidR="00C6537F" w:rsidRPr="00C6537F" w:rsidRDefault="00C6537F" w:rsidP="00C6537F">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городского поселения, а также за соблюдением условий договоров (соглашений) о предоставлении средств из бюджета городского поселения.</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Одной из основных задач Контрольно-ревизионной комиссии в 2023 году являлось обеспечение единой системы контроля за исполнением бюджета городского поселения, реализуемого по трем последовательным стадиям: предварительного контроля проекта бюджета городского поселения, муниципальных правовых актов и иных документов, затрагивающих вопросы бюджета городского поселения, текущего контроля за исполнением бюджета городского поселения и последующего контроля исполнения бюджета городского поселения. </w:t>
      </w:r>
    </w:p>
    <w:p w:rsidR="00C6537F" w:rsidRPr="00C6537F" w:rsidRDefault="00C6537F" w:rsidP="00C6537F">
      <w:pPr>
        <w:spacing w:after="0" w:line="240" w:lineRule="auto"/>
        <w:ind w:firstLine="709"/>
        <w:jc w:val="center"/>
        <w:rPr>
          <w:rFonts w:ascii="Times New Roman" w:hAnsi="Times New Roman" w:cs="Times New Roman"/>
          <w:b/>
          <w:i/>
          <w:sz w:val="28"/>
          <w:szCs w:val="28"/>
        </w:rPr>
      </w:pPr>
      <w:r w:rsidRPr="00C6537F">
        <w:rPr>
          <w:rFonts w:ascii="Times New Roman" w:hAnsi="Times New Roman" w:cs="Times New Roman"/>
          <w:b/>
          <w:i/>
          <w:sz w:val="28"/>
          <w:szCs w:val="28"/>
        </w:rPr>
        <w:t>Предварительный контроль за формированием бюджета Вяземского городского поселения Вяземского района Смоленской области на 2024 год и плановый период 2025 и 2026 годов</w:t>
      </w:r>
    </w:p>
    <w:p w:rsidR="00C6537F" w:rsidRPr="00C6537F" w:rsidRDefault="00C6537F" w:rsidP="00C6537F">
      <w:pPr>
        <w:spacing w:after="0" w:line="240" w:lineRule="auto"/>
        <w:ind w:firstLine="709"/>
        <w:jc w:val="center"/>
        <w:rPr>
          <w:rFonts w:ascii="Times New Roman" w:hAnsi="Times New Roman" w:cs="Times New Roman"/>
          <w:b/>
          <w:i/>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bookmarkStart w:id="6" w:name="_Hlk63418845"/>
      <w:r w:rsidRPr="00C6537F">
        <w:rPr>
          <w:rFonts w:ascii="Times New Roman" w:hAnsi="Times New Roman" w:cs="Times New Roman"/>
          <w:sz w:val="28"/>
          <w:szCs w:val="28"/>
        </w:rPr>
        <w:lastRenderedPageBreak/>
        <w:t xml:space="preserve">В рамках </w:t>
      </w:r>
      <w:r w:rsidRPr="00C6537F">
        <w:rPr>
          <w:rFonts w:ascii="Times New Roman" w:hAnsi="Times New Roman" w:cs="Times New Roman"/>
          <w:b/>
          <w:sz w:val="28"/>
          <w:szCs w:val="28"/>
        </w:rPr>
        <w:t>предварительного контроля</w:t>
      </w:r>
      <w:r w:rsidRPr="00C6537F">
        <w:rPr>
          <w:rFonts w:ascii="Times New Roman" w:hAnsi="Times New Roman" w:cs="Times New Roman"/>
          <w:sz w:val="28"/>
          <w:szCs w:val="28"/>
        </w:rPr>
        <w:t xml:space="preserve"> </w:t>
      </w:r>
      <w:bookmarkEnd w:id="6"/>
      <w:r w:rsidRPr="00C6537F">
        <w:rPr>
          <w:rFonts w:ascii="Times New Roman" w:hAnsi="Times New Roman" w:cs="Times New Roman"/>
          <w:sz w:val="28"/>
          <w:szCs w:val="28"/>
        </w:rPr>
        <w:t>осуществлена экспертиза соответствия представленного проекта решения Совета депутатов Вяземского городского поселения Вяземского района Смоленской области «О бюджете Вяземского городского поселения Вяземского района Смоленской области на 2023 год и на плановый период 2024 и 2025 годов» главам 20, 21 Бюджетного кодекса Российской Федерации и требованиям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№96 (с изменениями).</w:t>
      </w:r>
    </w:p>
    <w:p w:rsidR="00C6537F" w:rsidRPr="00C6537F" w:rsidRDefault="00C6537F" w:rsidP="00C6537F">
      <w:pPr>
        <w:spacing w:after="0" w:line="240" w:lineRule="auto"/>
        <w:ind w:firstLine="709"/>
        <w:jc w:val="both"/>
        <w:rPr>
          <w:rFonts w:ascii="Times New Roman" w:hAnsi="Times New Roman" w:cs="Times New Roman"/>
          <w:i/>
          <w:sz w:val="28"/>
          <w:szCs w:val="28"/>
        </w:rPr>
      </w:pPr>
      <w:r w:rsidRPr="00C6537F">
        <w:rPr>
          <w:rFonts w:ascii="Times New Roman" w:hAnsi="Times New Roman" w:cs="Times New Roman"/>
          <w:i/>
          <w:sz w:val="28"/>
          <w:szCs w:val="28"/>
        </w:rPr>
        <w:t>Целями и задачами экспертно-аналитического мероприятия являлись:</w:t>
      </w:r>
    </w:p>
    <w:p w:rsidR="00C6537F" w:rsidRPr="00C6537F" w:rsidRDefault="00C6537F" w:rsidP="00C6537F">
      <w:pPr>
        <w:pStyle w:val="ab"/>
        <w:numPr>
          <w:ilvl w:val="0"/>
          <w:numId w:val="11"/>
        </w:numPr>
        <w:tabs>
          <w:tab w:val="left" w:pos="0"/>
        </w:tabs>
        <w:ind w:left="0" w:firstLine="709"/>
        <w:jc w:val="both"/>
        <w:rPr>
          <w:rFonts w:ascii="Times New Roman" w:hAnsi="Times New Roman"/>
          <w:sz w:val="28"/>
          <w:szCs w:val="28"/>
        </w:rPr>
      </w:pPr>
      <w:r w:rsidRPr="00C6537F">
        <w:rPr>
          <w:rFonts w:ascii="Times New Roman" w:hAnsi="Times New Roman"/>
          <w:sz w:val="28"/>
          <w:szCs w:val="28"/>
        </w:rPr>
        <w:t>определение обоснованности, целесообразности и достоверности показателей, содержащихся в проекте решения о бюджете городского поселения на очередной финансовый год и плановый период, документам и материалам, предоставленным одновременно с проектом решения о бюджете;</w:t>
      </w:r>
    </w:p>
    <w:p w:rsidR="00C6537F" w:rsidRPr="00C6537F" w:rsidRDefault="00C6537F" w:rsidP="00C6537F">
      <w:pPr>
        <w:numPr>
          <w:ilvl w:val="0"/>
          <w:numId w:val="11"/>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определение достоверности и обоснованности формирования показателей проекта бюджета на 2024 год и плановый период 2025 и 2026 годов; </w:t>
      </w:r>
    </w:p>
    <w:p w:rsidR="00C6537F" w:rsidRPr="00C6537F" w:rsidRDefault="00C6537F" w:rsidP="00C6537F">
      <w:pPr>
        <w:pStyle w:val="ab"/>
        <w:numPr>
          <w:ilvl w:val="0"/>
          <w:numId w:val="11"/>
        </w:numPr>
        <w:tabs>
          <w:tab w:val="left" w:pos="0"/>
        </w:tabs>
        <w:ind w:left="0" w:firstLine="709"/>
        <w:jc w:val="both"/>
        <w:rPr>
          <w:rFonts w:ascii="Times New Roman" w:hAnsi="Times New Roman"/>
          <w:sz w:val="28"/>
          <w:szCs w:val="28"/>
        </w:rPr>
      </w:pPr>
      <w:r w:rsidRPr="00C6537F">
        <w:rPr>
          <w:rFonts w:ascii="Times New Roman" w:hAnsi="Times New Roman"/>
          <w:sz w:val="28"/>
          <w:szCs w:val="28"/>
        </w:rPr>
        <w:t>оценка соответствия проекта решения о бюджете городского поселения на 2024 год и плановый период 2025 и 2026 годов действующему бюджетному законодательству и планово-прогнозным документам, внутренней согласованности, обоснованности состава и показателей бюджета;</w:t>
      </w:r>
    </w:p>
    <w:p w:rsidR="00C6537F" w:rsidRPr="00C6537F" w:rsidRDefault="00C6537F" w:rsidP="00C6537F">
      <w:pPr>
        <w:numPr>
          <w:ilvl w:val="0"/>
          <w:numId w:val="11"/>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оценка соблюдения Администрацией муниципального образования «Вяземский район» Смоленской области требований Бюджетного кодекса Российской Федерации,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№96 (с изменениями), при составлении проекта решения о бюджете городского поселения на 2024 год и плановый период 2025 и 2026 годов.</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По результатам экспертизы проекта бюджета городского поселения, проведенного в порядке предварительного контроля, Контрольно-ревизионной комиссией подготовлено и направлено заключение от 22.11.2022 года в Совет депутатов Вяземского городского поселения Вяземского района Смоленской области и в Администрацию муниципального образования «Вяземский район» Смоленской области.</w:t>
      </w:r>
    </w:p>
    <w:p w:rsidR="00C6537F" w:rsidRPr="00C6537F" w:rsidRDefault="00C6537F" w:rsidP="00C6537F">
      <w:pPr>
        <w:pStyle w:val="ab"/>
        <w:ind w:firstLine="709"/>
        <w:jc w:val="both"/>
        <w:rPr>
          <w:rFonts w:ascii="Times New Roman" w:hAnsi="Times New Roman"/>
          <w:sz w:val="28"/>
          <w:szCs w:val="28"/>
        </w:rPr>
      </w:pPr>
      <w:r w:rsidRPr="00C6537F">
        <w:rPr>
          <w:rFonts w:ascii="Times New Roman" w:hAnsi="Times New Roman"/>
          <w:sz w:val="28"/>
          <w:szCs w:val="28"/>
        </w:rPr>
        <w:t>В заключении от 22.11.2023 года установлены недостатки формирования бюджета и проекта решения о бюджете. По результатам экспертно-аналитического мероприятия Контрольно-ревизионной комиссией внесены предложения по повышению эффективности организации бюджетного процесса в Вяземском городском поселении на 2023 год и плановый период 2024 и 2025 годов.</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hAnsi="Times New Roman" w:cs="Times New Roman"/>
          <w:sz w:val="28"/>
          <w:szCs w:val="28"/>
        </w:rPr>
        <w:t>По итогам рассмотрения проекта решения о бюджете Вяземского городского поселения Вяземского района Смоленской области Контрольно-</w:t>
      </w:r>
      <w:r w:rsidRPr="00C6537F">
        <w:rPr>
          <w:rFonts w:ascii="Times New Roman" w:hAnsi="Times New Roman" w:cs="Times New Roman"/>
          <w:sz w:val="28"/>
          <w:szCs w:val="28"/>
        </w:rPr>
        <w:lastRenderedPageBreak/>
        <w:t>ревизионная комиссия муниципального образования «Вяземский район» Смоленской области рекомендует депутатам Совета депутатов Вяземского городского поселения Вяземского района Смоленской области принять к рассмотрению проект бюджета Вяземского городского поселения на 2024 год и на плановый период 2025 и 2026 годов.</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p>
    <w:p w:rsidR="00C6537F" w:rsidRPr="00C6537F" w:rsidRDefault="00C6537F" w:rsidP="00C6537F">
      <w:pPr>
        <w:spacing w:after="0" w:line="240" w:lineRule="auto"/>
        <w:ind w:firstLine="709"/>
        <w:jc w:val="center"/>
        <w:rPr>
          <w:rFonts w:ascii="Times New Roman" w:eastAsia="Calibri" w:hAnsi="Times New Roman" w:cs="Times New Roman"/>
          <w:b/>
          <w:i/>
          <w:sz w:val="28"/>
          <w:szCs w:val="28"/>
        </w:rPr>
      </w:pPr>
      <w:r w:rsidRPr="00C6537F">
        <w:rPr>
          <w:rFonts w:ascii="Times New Roman" w:eastAsia="Calibri" w:hAnsi="Times New Roman" w:cs="Times New Roman"/>
          <w:b/>
          <w:i/>
          <w:sz w:val="28"/>
          <w:szCs w:val="28"/>
        </w:rPr>
        <w:t xml:space="preserve">Текущий контроль за исполнением бюджета </w:t>
      </w:r>
    </w:p>
    <w:p w:rsidR="00C6537F" w:rsidRPr="00C6537F" w:rsidRDefault="00C6537F" w:rsidP="00C6537F">
      <w:pPr>
        <w:spacing w:after="0" w:line="240" w:lineRule="auto"/>
        <w:ind w:firstLine="709"/>
        <w:jc w:val="center"/>
        <w:rPr>
          <w:rFonts w:ascii="Times New Roman" w:eastAsia="Calibri" w:hAnsi="Times New Roman" w:cs="Times New Roman"/>
          <w:b/>
          <w:i/>
          <w:sz w:val="28"/>
          <w:szCs w:val="28"/>
        </w:rPr>
      </w:pPr>
      <w:r w:rsidRPr="00C6537F">
        <w:rPr>
          <w:rFonts w:ascii="Times New Roman" w:eastAsia="Calibri" w:hAnsi="Times New Roman" w:cs="Times New Roman"/>
          <w:b/>
          <w:i/>
          <w:sz w:val="28"/>
          <w:szCs w:val="28"/>
        </w:rPr>
        <w:t>Вяземского городского поселения Вяземского района Смоленской области в 2023 году</w:t>
      </w:r>
    </w:p>
    <w:p w:rsidR="00C6537F" w:rsidRPr="00C6537F" w:rsidRDefault="00C6537F" w:rsidP="00C6537F">
      <w:pPr>
        <w:spacing w:after="0" w:line="240" w:lineRule="auto"/>
        <w:ind w:firstLine="709"/>
        <w:jc w:val="center"/>
        <w:rPr>
          <w:rFonts w:ascii="Times New Roman" w:eastAsia="Calibri" w:hAnsi="Times New Roman" w:cs="Times New Roman"/>
          <w:b/>
          <w:i/>
          <w:sz w:val="28"/>
          <w:szCs w:val="28"/>
        </w:rPr>
      </w:pPr>
    </w:p>
    <w:p w:rsidR="00C6537F" w:rsidRPr="00C6537F" w:rsidRDefault="00C6537F" w:rsidP="00C6537F">
      <w:pPr>
        <w:pStyle w:val="ab"/>
        <w:tabs>
          <w:tab w:val="left" w:pos="0"/>
        </w:tabs>
        <w:ind w:firstLine="709"/>
        <w:jc w:val="both"/>
        <w:rPr>
          <w:rFonts w:ascii="Times New Roman" w:hAnsi="Times New Roman"/>
          <w:sz w:val="28"/>
          <w:szCs w:val="28"/>
        </w:rPr>
      </w:pPr>
      <w:r w:rsidRPr="00C6537F">
        <w:rPr>
          <w:rFonts w:ascii="Times New Roman" w:hAnsi="Times New Roman"/>
          <w:sz w:val="28"/>
          <w:szCs w:val="28"/>
        </w:rPr>
        <w:t>В рамках текущего контроля, в</w:t>
      </w:r>
      <w:r w:rsidRPr="00C6537F">
        <w:rPr>
          <w:rFonts w:ascii="Times New Roman" w:hAnsi="Times New Roman"/>
          <w:b/>
          <w:sz w:val="28"/>
          <w:szCs w:val="28"/>
        </w:rPr>
        <w:t xml:space="preserve"> </w:t>
      </w:r>
      <w:r w:rsidRPr="00C6537F">
        <w:rPr>
          <w:rFonts w:ascii="Times New Roman" w:hAnsi="Times New Roman"/>
          <w:sz w:val="28"/>
          <w:szCs w:val="28"/>
        </w:rPr>
        <w:t xml:space="preserve"> соответствии с п.2 ст.265 БК РФ, п.1 и п.2 ст.13 Положения о бюджетном процессе проведена экспертиза проектов решений Совета депутатов Вяземского городского поселения Вяземского района Смоленской области «О внесении изменений в решение Совета депутатов Вяземского городского поселения Вяземского района Смоленской области от 26.12.2022 №84 «О бюджете Вяземского городского поселения Вяземского района Смоленской области на 2023 год и на плановый период 2024 и 2025 годов».</w:t>
      </w:r>
    </w:p>
    <w:p w:rsidR="00C6537F" w:rsidRP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По результатам экспертизы проектов решений о внесении изменений в решение о бюджете подготовлено 3 заключения (заключения от 14.03.2023 года, от 17.10.2023 года и от 11.12.2023 года).</w:t>
      </w:r>
    </w:p>
    <w:p w:rsidR="00C6537F" w:rsidRP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Контрольно-ревизионная комиссия муниципального образования «Вяземский район» Смоленской области рекомендовала Совету депутатов Вяземского городского поселения Вяземского района Смоленской области принять к рассмотрению проекты решений о внесении изменений в решение о бюджете на 2023 год и плановый период 2024 и 2025 годов.</w:t>
      </w:r>
    </w:p>
    <w:p w:rsidR="00C6537F" w:rsidRPr="00C6537F" w:rsidRDefault="00C6537F" w:rsidP="00C6537F">
      <w:pPr>
        <w:pStyle w:val="ab"/>
        <w:ind w:firstLine="709"/>
        <w:jc w:val="both"/>
        <w:rPr>
          <w:rFonts w:ascii="Times New Roman" w:hAnsi="Times New Roman"/>
          <w:sz w:val="28"/>
          <w:szCs w:val="28"/>
        </w:rPr>
      </w:pPr>
      <w:r w:rsidRPr="00C6537F">
        <w:rPr>
          <w:rFonts w:ascii="Times New Roman" w:hAnsi="Times New Roman"/>
          <w:sz w:val="28"/>
          <w:szCs w:val="28"/>
        </w:rPr>
        <w:t>Также в рамках текущего контроля за исполнением бюджета городского поселения в Совет депутатов Вяземского городского поселения Вяземского района Смоленской области Контрольно-ревизионной комиссией подготовлены и направлены:</w:t>
      </w:r>
    </w:p>
    <w:p w:rsidR="00C6537F" w:rsidRPr="00C6537F" w:rsidRDefault="00C6537F" w:rsidP="00C6537F">
      <w:pPr>
        <w:pStyle w:val="ab"/>
        <w:numPr>
          <w:ilvl w:val="0"/>
          <w:numId w:val="12"/>
        </w:numPr>
        <w:ind w:left="0" w:firstLine="709"/>
        <w:jc w:val="both"/>
        <w:rPr>
          <w:rFonts w:ascii="Times New Roman" w:hAnsi="Times New Roman"/>
          <w:sz w:val="28"/>
          <w:szCs w:val="28"/>
        </w:rPr>
      </w:pPr>
      <w:r w:rsidRPr="00C6537F">
        <w:rPr>
          <w:rFonts w:ascii="Times New Roman" w:hAnsi="Times New Roman"/>
          <w:sz w:val="28"/>
          <w:szCs w:val="28"/>
        </w:rPr>
        <w:t>заключение на отчёт об исполнении бюджета Вяземского городского поселения Вяземского района Смоленской области за первый квартал 2023 года от 04.05.2023 года;</w:t>
      </w:r>
    </w:p>
    <w:p w:rsidR="00C6537F" w:rsidRPr="00C6537F" w:rsidRDefault="00C6537F" w:rsidP="00C6537F">
      <w:pPr>
        <w:pStyle w:val="ab"/>
        <w:numPr>
          <w:ilvl w:val="0"/>
          <w:numId w:val="12"/>
        </w:numPr>
        <w:ind w:left="0" w:firstLine="709"/>
        <w:jc w:val="both"/>
        <w:rPr>
          <w:rFonts w:ascii="Times New Roman" w:hAnsi="Times New Roman"/>
          <w:sz w:val="28"/>
          <w:szCs w:val="28"/>
        </w:rPr>
      </w:pPr>
      <w:r w:rsidRPr="00C6537F">
        <w:rPr>
          <w:rFonts w:ascii="Times New Roman" w:hAnsi="Times New Roman"/>
          <w:sz w:val="28"/>
          <w:szCs w:val="28"/>
        </w:rPr>
        <w:t>заключение на отчёт об исполнении бюджета Вяземского городского поселения Вяземского района Смоленской области за полугодие 2023 года от 04.08.2023 года;</w:t>
      </w:r>
    </w:p>
    <w:p w:rsidR="00C6537F" w:rsidRPr="00C6537F" w:rsidRDefault="00C6537F" w:rsidP="00C6537F">
      <w:pPr>
        <w:pStyle w:val="ab"/>
        <w:numPr>
          <w:ilvl w:val="0"/>
          <w:numId w:val="12"/>
        </w:numPr>
        <w:ind w:left="0" w:firstLine="709"/>
        <w:jc w:val="both"/>
        <w:rPr>
          <w:rFonts w:ascii="Times New Roman" w:hAnsi="Times New Roman"/>
          <w:sz w:val="28"/>
          <w:szCs w:val="28"/>
        </w:rPr>
      </w:pPr>
      <w:r w:rsidRPr="00C6537F">
        <w:rPr>
          <w:rFonts w:ascii="Times New Roman" w:hAnsi="Times New Roman"/>
          <w:sz w:val="28"/>
          <w:szCs w:val="28"/>
        </w:rPr>
        <w:t>заключение на отчёт об исполнении бюджета Вяземского городского поселения Вяземского района Смоленской области за девять месяцев 2023 года от 09.11.2023 года.</w:t>
      </w:r>
    </w:p>
    <w:p w:rsidR="00C6537F" w:rsidRPr="00C6537F" w:rsidRDefault="00C6537F" w:rsidP="00C6537F">
      <w:pPr>
        <w:pStyle w:val="ab"/>
        <w:tabs>
          <w:tab w:val="left" w:pos="0"/>
        </w:tabs>
        <w:ind w:firstLine="709"/>
        <w:jc w:val="both"/>
        <w:rPr>
          <w:rFonts w:ascii="Times New Roman" w:eastAsia="Times New Roman" w:hAnsi="Times New Roman"/>
          <w:b/>
          <w:i/>
          <w:sz w:val="28"/>
          <w:szCs w:val="28"/>
        </w:rPr>
      </w:pPr>
    </w:p>
    <w:p w:rsidR="00C6537F" w:rsidRPr="00C6537F" w:rsidRDefault="00C6537F" w:rsidP="00C6537F">
      <w:pPr>
        <w:pStyle w:val="ab"/>
        <w:tabs>
          <w:tab w:val="left" w:pos="0"/>
        </w:tabs>
        <w:ind w:firstLine="709"/>
        <w:jc w:val="center"/>
        <w:rPr>
          <w:rFonts w:ascii="Times New Roman" w:eastAsia="Times New Roman" w:hAnsi="Times New Roman"/>
          <w:b/>
          <w:i/>
          <w:sz w:val="28"/>
          <w:szCs w:val="28"/>
        </w:rPr>
      </w:pPr>
      <w:r w:rsidRPr="00C6537F">
        <w:rPr>
          <w:rFonts w:ascii="Times New Roman" w:eastAsia="Times New Roman" w:hAnsi="Times New Roman"/>
          <w:b/>
          <w:i/>
          <w:sz w:val="28"/>
          <w:szCs w:val="28"/>
        </w:rPr>
        <w:t>Последующий контроль за исполнением бюджета</w:t>
      </w:r>
    </w:p>
    <w:p w:rsidR="00C6537F" w:rsidRPr="00C6537F" w:rsidRDefault="00C6537F" w:rsidP="00C6537F">
      <w:pPr>
        <w:pStyle w:val="ab"/>
        <w:tabs>
          <w:tab w:val="left" w:pos="0"/>
        </w:tabs>
        <w:ind w:firstLine="709"/>
        <w:jc w:val="center"/>
        <w:rPr>
          <w:rFonts w:ascii="Times New Roman" w:eastAsia="Times New Roman" w:hAnsi="Times New Roman"/>
          <w:b/>
          <w:i/>
          <w:sz w:val="28"/>
          <w:szCs w:val="28"/>
        </w:rPr>
      </w:pPr>
      <w:r w:rsidRPr="00C6537F">
        <w:rPr>
          <w:rFonts w:ascii="Times New Roman" w:eastAsia="Times New Roman" w:hAnsi="Times New Roman"/>
          <w:b/>
          <w:i/>
          <w:sz w:val="28"/>
          <w:szCs w:val="28"/>
        </w:rPr>
        <w:t>Вяземского городского поселения Вяземского района Смоленской области</w:t>
      </w:r>
    </w:p>
    <w:p w:rsidR="00C6537F" w:rsidRPr="00C6537F" w:rsidRDefault="00C6537F" w:rsidP="00C6537F">
      <w:pPr>
        <w:pStyle w:val="ab"/>
        <w:tabs>
          <w:tab w:val="left" w:pos="0"/>
        </w:tabs>
        <w:ind w:firstLine="709"/>
        <w:jc w:val="center"/>
        <w:rPr>
          <w:rFonts w:ascii="Times New Roman" w:eastAsia="Times New Roman" w:hAnsi="Times New Roman"/>
          <w:b/>
          <w:i/>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В рамках последующего контроля, в соответствии со ст.264.4 БК РФ в отчётном периоде проведена внешняя проверка годового отчёта об исполнении бюджета Вяземского городского поселения Вяземского района Смоленской области за 2022 год.</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соответствии со ст.264.4 БК РФ, ст.15 Положения о бюджетном процессе перед подготовкой заключения на годовой отчет об исполнении бюджета городского поселения за 2022 год проведена внешняя проверка бюджетной отчётности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C6537F" w:rsidRDefault="00C6537F" w:rsidP="00C6537F">
      <w:pPr>
        <w:pStyle w:val="af1"/>
        <w:shd w:val="clear" w:color="auto" w:fill="FFFFFF"/>
        <w:spacing w:before="0" w:beforeAutospacing="0" w:after="0" w:afterAutospacing="0"/>
        <w:ind w:firstLine="709"/>
        <w:jc w:val="both"/>
        <w:textAlignment w:val="baseline"/>
        <w:rPr>
          <w:sz w:val="28"/>
          <w:szCs w:val="28"/>
        </w:rPr>
      </w:pPr>
      <w:r w:rsidRPr="00C6537F">
        <w:rPr>
          <w:sz w:val="28"/>
          <w:szCs w:val="28"/>
        </w:rPr>
        <w:t>В ходе внешней проверки годового отчета об исполнении бюджета городского поселения в 2023 году проведены проверки бюджетной отчетности за 2022 год пяти главных администраторов бюджетных средств:</w:t>
      </w:r>
    </w:p>
    <w:p w:rsidR="001C2EA3" w:rsidRDefault="001C2EA3" w:rsidP="00C6537F">
      <w:pPr>
        <w:pStyle w:val="af1"/>
        <w:shd w:val="clear" w:color="auto" w:fill="FFFFFF"/>
        <w:spacing w:before="0" w:beforeAutospacing="0" w:after="0" w:afterAutospacing="0"/>
        <w:ind w:firstLine="709"/>
        <w:jc w:val="both"/>
        <w:textAlignment w:val="baseline"/>
        <w:rPr>
          <w:sz w:val="28"/>
          <w:szCs w:val="28"/>
        </w:rPr>
      </w:pPr>
    </w:p>
    <w:p w:rsidR="001C2EA3" w:rsidRDefault="001C2EA3" w:rsidP="00C6537F">
      <w:pPr>
        <w:pStyle w:val="af1"/>
        <w:shd w:val="clear" w:color="auto" w:fill="FFFFFF"/>
        <w:spacing w:before="0" w:beforeAutospacing="0" w:after="0" w:afterAutospacing="0"/>
        <w:ind w:firstLine="709"/>
        <w:jc w:val="both"/>
        <w:textAlignment w:val="baseline"/>
        <w:rPr>
          <w:sz w:val="28"/>
          <w:szCs w:val="28"/>
        </w:rPr>
      </w:pPr>
    </w:p>
    <w:p w:rsidR="001C2EA3" w:rsidRDefault="001C2EA3" w:rsidP="00C6537F">
      <w:pPr>
        <w:pStyle w:val="af1"/>
        <w:shd w:val="clear" w:color="auto" w:fill="FFFFFF"/>
        <w:spacing w:before="0" w:beforeAutospacing="0" w:after="0" w:afterAutospacing="0"/>
        <w:ind w:firstLine="709"/>
        <w:jc w:val="both"/>
        <w:textAlignment w:val="baseline"/>
        <w:rPr>
          <w:sz w:val="28"/>
          <w:szCs w:val="28"/>
        </w:rPr>
      </w:pPr>
    </w:p>
    <w:p w:rsidR="001C2EA3" w:rsidRDefault="001C2EA3" w:rsidP="00C6537F">
      <w:pPr>
        <w:pStyle w:val="af1"/>
        <w:shd w:val="clear" w:color="auto" w:fill="FFFFFF"/>
        <w:spacing w:before="0" w:beforeAutospacing="0" w:after="0" w:afterAutospacing="0"/>
        <w:ind w:firstLine="709"/>
        <w:jc w:val="both"/>
        <w:textAlignment w:val="baseline"/>
        <w:rPr>
          <w:sz w:val="28"/>
          <w:szCs w:val="28"/>
        </w:rPr>
      </w:pPr>
    </w:p>
    <w:p w:rsidR="001C2EA3" w:rsidRPr="00C6537F" w:rsidRDefault="001C2EA3" w:rsidP="00C6537F">
      <w:pPr>
        <w:pStyle w:val="af1"/>
        <w:shd w:val="clear" w:color="auto" w:fill="FFFFFF"/>
        <w:spacing w:before="0" w:beforeAutospacing="0" w:after="0" w:afterAutospacing="0"/>
        <w:ind w:firstLine="709"/>
        <w:jc w:val="both"/>
        <w:textAlignment w:val="baseline"/>
        <w:rPr>
          <w:sz w:val="28"/>
          <w:szCs w:val="28"/>
        </w:rPr>
      </w:pPr>
    </w:p>
    <w:tbl>
      <w:tblPr>
        <w:tblStyle w:val="a4"/>
        <w:tblW w:w="9498" w:type="dxa"/>
        <w:tblInd w:w="-5" w:type="dxa"/>
        <w:tblLook w:val="04A0" w:firstRow="1" w:lastRow="0" w:firstColumn="1" w:lastColumn="0" w:noHBand="0" w:noVBand="1"/>
      </w:tblPr>
      <w:tblGrid>
        <w:gridCol w:w="421"/>
        <w:gridCol w:w="7234"/>
        <w:gridCol w:w="1843"/>
      </w:tblGrid>
      <w:tr w:rsidR="00C6537F" w:rsidRPr="00C6537F" w:rsidTr="00606594">
        <w:tc>
          <w:tcPr>
            <w:tcW w:w="421"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1</w:t>
            </w:r>
          </w:p>
        </w:tc>
        <w:tc>
          <w:tcPr>
            <w:tcW w:w="7234"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Совет депутатов Вяземского городского поселения Вяземского района Смоленской области</w:t>
            </w:r>
          </w:p>
        </w:tc>
        <w:tc>
          <w:tcPr>
            <w:tcW w:w="1843" w:type="dxa"/>
          </w:tcPr>
          <w:p w:rsidR="00C6537F" w:rsidRPr="00C6537F" w:rsidRDefault="00C6537F" w:rsidP="001C2EA3">
            <w:pPr>
              <w:pStyle w:val="af1"/>
              <w:spacing w:before="0" w:beforeAutospacing="0" w:after="0" w:afterAutospacing="0"/>
              <w:textAlignment w:val="baseline"/>
              <w:rPr>
                <w:sz w:val="28"/>
                <w:szCs w:val="28"/>
              </w:rPr>
            </w:pPr>
            <w:r w:rsidRPr="00C6537F">
              <w:rPr>
                <w:sz w:val="28"/>
                <w:szCs w:val="28"/>
              </w:rPr>
              <w:t>заключение от 12.04.2023 года</w:t>
            </w:r>
          </w:p>
        </w:tc>
      </w:tr>
      <w:tr w:rsidR="00C6537F" w:rsidRPr="00C6537F" w:rsidTr="00606594">
        <w:tc>
          <w:tcPr>
            <w:tcW w:w="421"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2</w:t>
            </w:r>
          </w:p>
        </w:tc>
        <w:tc>
          <w:tcPr>
            <w:tcW w:w="7234"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Администрация муниципального образования «Вяземский район» Смоленской области</w:t>
            </w:r>
          </w:p>
        </w:tc>
        <w:tc>
          <w:tcPr>
            <w:tcW w:w="1843" w:type="dxa"/>
          </w:tcPr>
          <w:p w:rsidR="00C6537F" w:rsidRPr="00C6537F" w:rsidRDefault="00C6537F" w:rsidP="001C2EA3">
            <w:pPr>
              <w:pStyle w:val="af1"/>
              <w:spacing w:before="0" w:beforeAutospacing="0" w:after="0" w:afterAutospacing="0"/>
              <w:textAlignment w:val="baseline"/>
              <w:rPr>
                <w:sz w:val="28"/>
                <w:szCs w:val="28"/>
              </w:rPr>
            </w:pPr>
            <w:r w:rsidRPr="00C6537F">
              <w:rPr>
                <w:sz w:val="28"/>
                <w:szCs w:val="28"/>
              </w:rPr>
              <w:t>заключение от 14.04.2023 года</w:t>
            </w:r>
          </w:p>
        </w:tc>
      </w:tr>
      <w:tr w:rsidR="00C6537F" w:rsidRPr="00C6537F" w:rsidTr="00606594">
        <w:tc>
          <w:tcPr>
            <w:tcW w:w="421"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3</w:t>
            </w:r>
          </w:p>
        </w:tc>
        <w:tc>
          <w:tcPr>
            <w:tcW w:w="7234"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Финансовое управление Администрации муниципального образования «Вяземский район» Смоленской области</w:t>
            </w:r>
          </w:p>
        </w:tc>
        <w:tc>
          <w:tcPr>
            <w:tcW w:w="1843" w:type="dxa"/>
          </w:tcPr>
          <w:p w:rsidR="00C6537F" w:rsidRPr="00C6537F" w:rsidRDefault="00C6537F" w:rsidP="001C2EA3">
            <w:pPr>
              <w:pStyle w:val="af1"/>
              <w:spacing w:before="0" w:beforeAutospacing="0" w:after="0" w:afterAutospacing="0"/>
              <w:textAlignment w:val="baseline"/>
              <w:rPr>
                <w:sz w:val="28"/>
                <w:szCs w:val="28"/>
              </w:rPr>
            </w:pPr>
            <w:r w:rsidRPr="00C6537F">
              <w:rPr>
                <w:sz w:val="28"/>
                <w:szCs w:val="28"/>
              </w:rPr>
              <w:t>заключение от 12.04.2023 года</w:t>
            </w:r>
          </w:p>
        </w:tc>
      </w:tr>
      <w:tr w:rsidR="00C6537F" w:rsidRPr="00C6537F" w:rsidTr="00606594">
        <w:tc>
          <w:tcPr>
            <w:tcW w:w="421"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4</w:t>
            </w:r>
          </w:p>
        </w:tc>
        <w:tc>
          <w:tcPr>
            <w:tcW w:w="7234"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Комитет имущественных отношений Администрации муниципального образования «Вяземский район» Смоленской области</w:t>
            </w:r>
          </w:p>
        </w:tc>
        <w:tc>
          <w:tcPr>
            <w:tcW w:w="1843" w:type="dxa"/>
          </w:tcPr>
          <w:p w:rsidR="00C6537F" w:rsidRPr="00C6537F" w:rsidRDefault="00C6537F" w:rsidP="001C2EA3">
            <w:pPr>
              <w:pStyle w:val="af1"/>
              <w:spacing w:before="0" w:beforeAutospacing="0" w:after="0" w:afterAutospacing="0"/>
              <w:textAlignment w:val="baseline"/>
              <w:rPr>
                <w:sz w:val="28"/>
                <w:szCs w:val="28"/>
              </w:rPr>
            </w:pPr>
            <w:r w:rsidRPr="00C6537F">
              <w:rPr>
                <w:sz w:val="28"/>
                <w:szCs w:val="28"/>
              </w:rPr>
              <w:t>заключение от 12.04.2023 года</w:t>
            </w:r>
          </w:p>
        </w:tc>
      </w:tr>
      <w:tr w:rsidR="00C6537F" w:rsidRPr="00C6537F" w:rsidTr="00606594">
        <w:tc>
          <w:tcPr>
            <w:tcW w:w="421"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5</w:t>
            </w:r>
          </w:p>
        </w:tc>
        <w:tc>
          <w:tcPr>
            <w:tcW w:w="7234" w:type="dxa"/>
          </w:tcPr>
          <w:p w:rsidR="00C6537F" w:rsidRPr="00C6537F" w:rsidRDefault="00C6537F" w:rsidP="00C6537F">
            <w:pPr>
              <w:pStyle w:val="af1"/>
              <w:spacing w:before="0" w:beforeAutospacing="0" w:after="0" w:afterAutospacing="0"/>
              <w:ind w:firstLine="709"/>
              <w:jc w:val="both"/>
              <w:textAlignment w:val="baseline"/>
              <w:rPr>
                <w:sz w:val="28"/>
                <w:szCs w:val="28"/>
              </w:rPr>
            </w:pPr>
            <w:r w:rsidRPr="00C6537F">
              <w:rPr>
                <w:sz w:val="28"/>
                <w:szCs w:val="28"/>
              </w:rPr>
              <w:t>Комитет по культуре, спорту и туризму Администрации муниципального образования «Вяземский район» Смоленской области</w:t>
            </w:r>
          </w:p>
        </w:tc>
        <w:tc>
          <w:tcPr>
            <w:tcW w:w="1843" w:type="dxa"/>
          </w:tcPr>
          <w:p w:rsidR="00C6537F" w:rsidRPr="00C6537F" w:rsidRDefault="00C6537F" w:rsidP="001C2EA3">
            <w:pPr>
              <w:pStyle w:val="af1"/>
              <w:spacing w:before="0" w:beforeAutospacing="0" w:after="0" w:afterAutospacing="0"/>
              <w:textAlignment w:val="baseline"/>
              <w:rPr>
                <w:sz w:val="28"/>
                <w:szCs w:val="28"/>
              </w:rPr>
            </w:pPr>
            <w:r w:rsidRPr="00C6537F">
              <w:rPr>
                <w:sz w:val="28"/>
                <w:szCs w:val="28"/>
              </w:rPr>
              <w:t>заключение от 12.04.2023 года</w:t>
            </w:r>
          </w:p>
        </w:tc>
      </w:tr>
    </w:tbl>
    <w:p w:rsidR="001C2EA3" w:rsidRDefault="001C2EA3" w:rsidP="00C6537F">
      <w:pPr>
        <w:spacing w:after="0" w:line="240" w:lineRule="auto"/>
        <w:ind w:firstLine="709"/>
        <w:jc w:val="both"/>
        <w:rPr>
          <w:rFonts w:ascii="Times New Roman" w:hAnsi="Times New Roman" w:cs="Times New Roman"/>
          <w:iCs/>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iCs/>
          <w:sz w:val="28"/>
          <w:szCs w:val="28"/>
        </w:rPr>
        <w:t xml:space="preserve">Проверкой годовой бюджетной отчетности главных администраторов средств городского бюджета и анализом полноты и </w:t>
      </w:r>
      <w:r w:rsidRPr="00C6537F">
        <w:rPr>
          <w:rFonts w:ascii="Times New Roman" w:hAnsi="Times New Roman" w:cs="Times New Roman"/>
          <w:sz w:val="28"/>
          <w:szCs w:val="28"/>
        </w:rPr>
        <w:t>соответствия нормативным требованиям ее составления и представления установлены повторяющиеся недостатки и нарушения, что отражено в подготовленных заключениях, с указанием на необходимость принятия соответствующих мер по их устранению и недопущению нарушений в дальнейшем работе.</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Заключения по результатам внешней проверки бюджетной отчётности главных администраторов бюджетных средств (информация о выявленных недостатках) направлены руководителям, для принятия мер по устранению недостатков и нарушений.</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В течение 2023 года работа Контрольно-ревизионной комиссии осуществлялась на основе принципов законности, объективности, эффективности, независимости, гласности и направлялась на обеспечение прозрачности бюджетного процесса, а также выявление, предотвращение и устранение причин нарушений при использовании средств бюджета городского поселения.</w:t>
      </w:r>
    </w:p>
    <w:p w:rsidR="00C6537F" w:rsidRPr="00C6537F" w:rsidRDefault="00C6537F" w:rsidP="00C6537F">
      <w:pPr>
        <w:pStyle w:val="ab"/>
        <w:ind w:firstLine="709"/>
        <w:jc w:val="both"/>
        <w:rPr>
          <w:rFonts w:ascii="Times New Roman" w:hAnsi="Times New Roman"/>
          <w:sz w:val="28"/>
          <w:szCs w:val="28"/>
        </w:rPr>
      </w:pPr>
      <w:r w:rsidRPr="00C6537F">
        <w:rPr>
          <w:rFonts w:ascii="Times New Roman" w:hAnsi="Times New Roman"/>
          <w:sz w:val="28"/>
          <w:szCs w:val="28"/>
        </w:rPr>
        <w:t>По результатам внешней проверки годового отчёта об исполнении бюджета Вяземского городского поселения Вяземского района Смоленской области за 2022 год подготовлено и направлено в Совет депутатов Вяземского городского поселения заключение от 15.05.2023 года.</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Внешняя проверка годового отчета об исполнении бюджета Вяземского городского поселения Вяземского района Смоленской области за 2022 год проведена в соответствии с Порядком проведения внешней проверки годового отчета об исполнении бюджета муниципального образования Вяземского городского поселения Вяземского района Смоленской области, утвержденным решением Совета депутатов Вяземского городского поселения Вяземского района Смоленской области от 01.11.2018 №97, в рамках переданных полномочий в соответствии с Соглашением о передаче Контрольно-ревизионной комиссии муниципального образования «Вяземский район» Смоленской области полномочий Контрольно-ревизионной комиссии Вяземского городского поселения Вяземского района Смоленской области по осуществлению внешнего муниципального контроля от 28.12.2021 №1.</w:t>
      </w:r>
    </w:p>
    <w:p w:rsidR="00C6537F" w:rsidRPr="00C6537F" w:rsidRDefault="00C6537F" w:rsidP="00C6537F">
      <w:pPr>
        <w:spacing w:after="0" w:line="240" w:lineRule="auto"/>
        <w:ind w:firstLine="709"/>
        <w:jc w:val="center"/>
        <w:rPr>
          <w:rFonts w:ascii="Times New Roman" w:hAnsi="Times New Roman" w:cs="Times New Roman"/>
          <w:b/>
          <w:sz w:val="28"/>
          <w:szCs w:val="28"/>
        </w:rPr>
      </w:pPr>
    </w:p>
    <w:p w:rsidR="00C6537F" w:rsidRPr="00C6537F" w:rsidRDefault="00C6537F" w:rsidP="00C6537F">
      <w:pPr>
        <w:spacing w:after="0" w:line="240" w:lineRule="auto"/>
        <w:ind w:firstLine="709"/>
        <w:jc w:val="center"/>
        <w:rPr>
          <w:rFonts w:ascii="Times New Roman" w:hAnsi="Times New Roman" w:cs="Times New Roman"/>
          <w:b/>
          <w:sz w:val="28"/>
          <w:szCs w:val="28"/>
        </w:rPr>
      </w:pPr>
      <w:r w:rsidRPr="00C6537F">
        <w:rPr>
          <w:rFonts w:ascii="Times New Roman" w:hAnsi="Times New Roman" w:cs="Times New Roman"/>
          <w:b/>
          <w:sz w:val="28"/>
          <w:szCs w:val="28"/>
        </w:rPr>
        <w:t>3. Обеспечение деятельности Контрольно-ревизионной комиссии муниципального образования «Вяземский район» Смоленской области</w:t>
      </w:r>
    </w:p>
    <w:p w:rsidR="00C6537F" w:rsidRPr="00C6537F" w:rsidRDefault="00C6537F" w:rsidP="00C6537F">
      <w:pPr>
        <w:spacing w:after="0" w:line="240" w:lineRule="auto"/>
        <w:ind w:firstLine="709"/>
        <w:jc w:val="center"/>
        <w:rPr>
          <w:rFonts w:ascii="Times New Roman" w:hAnsi="Times New Roman" w:cs="Times New Roman"/>
          <w:b/>
          <w:sz w:val="28"/>
          <w:szCs w:val="28"/>
        </w:rPr>
      </w:pPr>
    </w:p>
    <w:p w:rsidR="00C6537F" w:rsidRPr="00C6537F" w:rsidRDefault="00C6537F" w:rsidP="00C6537F">
      <w:pPr>
        <w:shd w:val="clear" w:color="auto" w:fill="FFFFFF"/>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Финансовое обеспечение деятельности Контрольно-ревизионной комиссии в 2023 году осуществлялось в пределах бюджетных средств, предусмотренных на эти цели в бюджете муниципального образования «Вяземский район» Смоленской области на 2023 год, в том числе за счет межбюджетного трансферта на осуществление переданных полномочий Контрольно-ревизионной комиссии, в соответствии с заключенным соглашением от 28.12.2021 №1, в сумме </w:t>
      </w:r>
      <w:r w:rsidRPr="00C6537F">
        <w:rPr>
          <w:rFonts w:ascii="Times New Roman" w:hAnsi="Times New Roman" w:cs="Times New Roman"/>
          <w:b/>
          <w:sz w:val="28"/>
          <w:szCs w:val="28"/>
        </w:rPr>
        <w:t>32,1</w:t>
      </w:r>
      <w:r w:rsidRPr="00C6537F">
        <w:rPr>
          <w:rFonts w:ascii="Times New Roman" w:hAnsi="Times New Roman" w:cs="Times New Roman"/>
          <w:sz w:val="28"/>
          <w:szCs w:val="28"/>
        </w:rPr>
        <w:t xml:space="preserve"> тыс.рублей.</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Направления деятельности </w:t>
      </w:r>
      <w:r w:rsidRPr="00C6537F">
        <w:rPr>
          <w:rFonts w:ascii="Times New Roman" w:hAnsi="Times New Roman" w:cs="Times New Roman"/>
          <w:sz w:val="28"/>
          <w:szCs w:val="28"/>
        </w:rPr>
        <w:t>Контрольно-ревизионной комиссии муниципального образования «Вяземский район» Смоленской области</w:t>
      </w:r>
      <w:r w:rsidRPr="00C6537F">
        <w:rPr>
          <w:rFonts w:ascii="Times New Roman" w:eastAsia="Calibri" w:hAnsi="Times New Roman" w:cs="Times New Roman"/>
          <w:sz w:val="28"/>
          <w:szCs w:val="28"/>
        </w:rPr>
        <w:t xml:space="preserve"> определены планом работы </w:t>
      </w:r>
      <w:r w:rsidRPr="00C6537F">
        <w:rPr>
          <w:rFonts w:ascii="Times New Roman" w:hAnsi="Times New Roman" w:cs="Times New Roman"/>
          <w:sz w:val="28"/>
          <w:szCs w:val="28"/>
        </w:rPr>
        <w:t xml:space="preserve">Контрольно-ревизионной комиссии </w:t>
      </w:r>
      <w:r w:rsidRPr="00C6537F">
        <w:rPr>
          <w:rFonts w:ascii="Times New Roman" w:eastAsia="Calibri" w:hAnsi="Times New Roman" w:cs="Times New Roman"/>
          <w:sz w:val="28"/>
          <w:szCs w:val="28"/>
        </w:rPr>
        <w:t xml:space="preserve">на 2024 год, утвержденным приказом </w:t>
      </w:r>
      <w:r w:rsidRPr="00C6537F">
        <w:rPr>
          <w:rFonts w:ascii="Times New Roman" w:hAnsi="Times New Roman" w:cs="Times New Roman"/>
          <w:sz w:val="28"/>
          <w:szCs w:val="28"/>
        </w:rPr>
        <w:t xml:space="preserve">Контрольно-ревизионной комиссии </w:t>
      </w:r>
      <w:r w:rsidRPr="00C6537F">
        <w:rPr>
          <w:rFonts w:ascii="Times New Roman" w:eastAsia="Calibri" w:hAnsi="Times New Roman" w:cs="Times New Roman"/>
          <w:sz w:val="28"/>
          <w:szCs w:val="28"/>
        </w:rPr>
        <w:t>от 14.12.2023 №44, предусматривающим проведение контрольных и экспертно-аналитических мероприятий в сфере бюджетных отношений в 2024 году.</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В Совет депутатов Вяземского городского поселения Вяземского района Смоленской области направлен запрос (исх. от 29.11.2023) о включении в план работы Контрольно-ревизионной комиссии на 2024 год предложений по проведению контрольных и экспертно-аналитических мероприятий, для осуществления переданных полномочий, в рамках заключенного Соглашения от </w:t>
      </w:r>
      <w:r w:rsidRPr="00C6537F">
        <w:rPr>
          <w:rFonts w:ascii="Times New Roman" w:hAnsi="Times New Roman" w:cs="Times New Roman"/>
          <w:sz w:val="28"/>
          <w:szCs w:val="28"/>
        </w:rPr>
        <w:lastRenderedPageBreak/>
        <w:t>28.12.2021 №1 о передаче Контрольно-ревизионной комиссии муниципального образования «Вяземский район» Смоленской области полномочий Контрольно-ревизионной комиссии Вяземского городского поселения Вяземского района Смоленской области по осуществлению внешнего муниципального финансового контроля.</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Предложения о включении в план работы Контрольно-ревизионной комиссии на 2024 год контрольных и экспертно-аналитических мероприятий от Совета депутатов Вяземского городского поселения Вяземского района Смоленской области не поступали.</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2023 году подготовлен отчёт о деятельности Контрольно-ревизионной комиссии муниципального образования «Вяземский район» Смоленской области по осуществлению полномочий Контрольно-ревизионной комиссии городского поселения за 2022 год, утвержденный приказом Контрольно-ревизионной комиссии от 25.01.2023 №3, который направлен в Совет депутатов городского поселения на рассмотрение и утверждение.</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Подготовленный отчёт о деятельности Контрольно-ревизионной комиссии за 2022 год является одной из форм реализации принципа гласности и ежегодно предоставляется Совету депутатов городского поселения.</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рамках информационной деятельности планируется дальнейшее размещение информации о деятельности Контрольно-ревизионной комиссии на официальном сайте Вяземского районного Совета депутатов по экспертно-аналитическим и контрольным мероприятиям городского поселения.</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отчётном периоде основное внимание уделялось контролю за законностью и эффективностью использования средств бюджета городского поселения, а также организации и соблюдению бюджетного процесса городского поселения. При проведении экспертно-аналитических мероприятий обращалось внимание на соответствие действующих муниципальных правовых актов городского поселения законодательству Российской Федерации.</w:t>
      </w: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eastAsia="Calibri" w:hAnsi="Times New Roman" w:cs="Times New Roman"/>
          <w:sz w:val="28"/>
          <w:szCs w:val="28"/>
        </w:rPr>
        <w:t>Переданные Контрольно-ревизионной комиссии полномочия по осуществлению внешнего муниципального финансового контроля городского поселения, предусмотренные Бюджетным законодательством, Федеральным</w:t>
      </w:r>
      <w:r w:rsidRPr="00C6537F">
        <w:rPr>
          <w:rFonts w:ascii="Times New Roman" w:hAnsi="Times New Roman" w:cs="Times New Roman"/>
          <w:sz w:val="28"/>
          <w:szCs w:val="28"/>
        </w:rPr>
        <w:t xml:space="preserve">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и утвержденные планом работы на 2023 год, выполнены в полном объеме.</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Деятельность Контрольно-ревизионной комиссии муниципального образования «Вяземский район» Смоленской области в 2023 году планируется направить на:</w:t>
      </w:r>
    </w:p>
    <w:p w:rsidR="00C6537F" w:rsidRPr="00C6537F" w:rsidRDefault="00C6537F" w:rsidP="00C6537F">
      <w:pPr>
        <w:numPr>
          <w:ilvl w:val="0"/>
          <w:numId w:val="13"/>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 xml:space="preserve">совершенствование контроля за эффективностью и экономностью расходов средств бюджета городского поселения, с применением новых методов и подходов; </w:t>
      </w:r>
    </w:p>
    <w:p w:rsidR="00C6537F" w:rsidRPr="00C6537F" w:rsidRDefault="00C6537F" w:rsidP="00C6537F">
      <w:pPr>
        <w:numPr>
          <w:ilvl w:val="0"/>
          <w:numId w:val="13"/>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lastRenderedPageBreak/>
        <w:t>приведение в соответствие с действующим законодательством муниципальных нормативных актов в сфере бюджетного процесса и муниципального внешнего финансового контроля;</w:t>
      </w:r>
    </w:p>
    <w:p w:rsidR="00C6537F" w:rsidRPr="00C6537F" w:rsidRDefault="00C6537F" w:rsidP="00C6537F">
      <w:pPr>
        <w:numPr>
          <w:ilvl w:val="0"/>
          <w:numId w:val="13"/>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совершенствование бюджетного процесса и обеспечение прозрачности при формировании и исполнении бюджета городского поселения;</w:t>
      </w:r>
    </w:p>
    <w:p w:rsidR="00C6537F" w:rsidRPr="00C6537F" w:rsidRDefault="00C6537F" w:rsidP="00C6537F">
      <w:pPr>
        <w:numPr>
          <w:ilvl w:val="0"/>
          <w:numId w:val="13"/>
        </w:numPr>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обеспечение публичности представления информации об организации деятельности Контрольно-ревизионной комиссии по переданным полномочиям;</w:t>
      </w:r>
    </w:p>
    <w:p w:rsidR="00C6537F" w:rsidRPr="00C6537F" w:rsidRDefault="00C6537F" w:rsidP="00C6537F">
      <w:pPr>
        <w:pStyle w:val="ab"/>
        <w:numPr>
          <w:ilvl w:val="0"/>
          <w:numId w:val="13"/>
        </w:numPr>
        <w:ind w:left="0" w:firstLine="709"/>
        <w:jc w:val="both"/>
        <w:rPr>
          <w:rFonts w:ascii="Times New Roman" w:hAnsi="Times New Roman"/>
          <w:sz w:val="28"/>
          <w:szCs w:val="28"/>
        </w:rPr>
      </w:pPr>
      <w:r w:rsidRPr="00C6537F">
        <w:rPr>
          <w:rFonts w:ascii="Times New Roman" w:hAnsi="Times New Roman"/>
          <w:sz w:val="28"/>
          <w:szCs w:val="28"/>
        </w:rPr>
        <w:t>организацию и осуществление предварительного, текущего и последующего контроля за исполнением бюджета городского поселения, включая внешнюю проверку годового отчёта об исполнении бюджета городского поселения;</w:t>
      </w:r>
    </w:p>
    <w:p w:rsidR="00C6537F" w:rsidRPr="00C6537F" w:rsidRDefault="00C6537F" w:rsidP="00C6537F">
      <w:pPr>
        <w:pStyle w:val="ab"/>
        <w:numPr>
          <w:ilvl w:val="0"/>
          <w:numId w:val="13"/>
        </w:numPr>
        <w:ind w:left="0" w:firstLine="709"/>
        <w:jc w:val="both"/>
        <w:rPr>
          <w:rFonts w:ascii="Times New Roman" w:hAnsi="Times New Roman"/>
          <w:sz w:val="28"/>
          <w:szCs w:val="28"/>
        </w:rPr>
      </w:pPr>
      <w:r w:rsidRPr="00C6537F">
        <w:rPr>
          <w:rFonts w:ascii="Times New Roman" w:hAnsi="Times New Roman"/>
          <w:sz w:val="28"/>
          <w:szCs w:val="28"/>
        </w:rPr>
        <w:t>эффективное использование средств бюджета городского поселения, выделенных на реализацию муниципальных программ.</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r w:rsidRPr="00C6537F">
        <w:rPr>
          <w:rFonts w:ascii="Times New Roman" w:eastAsia="Calibri" w:hAnsi="Times New Roman" w:cs="Times New Roman"/>
          <w:sz w:val="28"/>
          <w:szCs w:val="28"/>
        </w:rPr>
        <w:t xml:space="preserve">Приоритетом деятельности </w:t>
      </w:r>
      <w:r w:rsidRPr="00C6537F">
        <w:rPr>
          <w:rFonts w:ascii="Times New Roman" w:hAnsi="Times New Roman" w:cs="Times New Roman"/>
          <w:sz w:val="28"/>
          <w:szCs w:val="28"/>
        </w:rPr>
        <w:t>Контрольно-ревизионной комиссии</w:t>
      </w:r>
      <w:r w:rsidRPr="00C6537F">
        <w:rPr>
          <w:rFonts w:ascii="Times New Roman" w:eastAsia="Calibri" w:hAnsi="Times New Roman" w:cs="Times New Roman"/>
          <w:sz w:val="28"/>
          <w:szCs w:val="28"/>
        </w:rPr>
        <w:t xml:space="preserve"> на 2024 год остаётся контроль за целевым и эффективным использованием бюджетных средств городского поселения.</w:t>
      </w:r>
    </w:p>
    <w:p w:rsidR="00C6537F" w:rsidRPr="00C6537F" w:rsidRDefault="00C6537F" w:rsidP="00C6537F">
      <w:pPr>
        <w:shd w:val="clear" w:color="auto" w:fill="FFFFFF"/>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Принимаемые по результатам проводимых контрольных мероприятий меры дают результат, способствуют предотвращению и сокращению финансовых нарушений.</w:t>
      </w:r>
    </w:p>
    <w:p w:rsidR="00C6537F" w:rsidRPr="00C6537F" w:rsidRDefault="00C6537F" w:rsidP="00C6537F">
      <w:pPr>
        <w:shd w:val="clear" w:color="auto" w:fill="FFFFFF"/>
        <w:spacing w:after="0" w:line="240" w:lineRule="auto"/>
        <w:ind w:firstLine="709"/>
        <w:jc w:val="both"/>
        <w:rPr>
          <w:rFonts w:ascii="Times New Roman" w:hAnsi="Times New Roman" w:cs="Times New Roman"/>
          <w:sz w:val="28"/>
          <w:szCs w:val="28"/>
        </w:rPr>
      </w:pPr>
      <w:r w:rsidRPr="00C6537F">
        <w:rPr>
          <w:rFonts w:ascii="Times New Roman" w:hAnsi="Times New Roman" w:cs="Times New Roman"/>
          <w:sz w:val="28"/>
          <w:szCs w:val="28"/>
        </w:rPr>
        <w:t>В части совершенствования своей деятельности в 2024 году Контрольно-ревизионной комиссией будет продолжена работа по изучению, анализу и обобщению опыта муниципальных контрольно-счетных органов. Основные задачи Контрольно-ревизионной комиссии на 2024 год:</w:t>
      </w:r>
    </w:p>
    <w:p w:rsidR="00C6537F" w:rsidRPr="00C6537F" w:rsidRDefault="00C6537F" w:rsidP="00C6537F">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продолжение работы по выявлению нарушений в финансово-бюджетной сфере и при распоряжении и управлении объектами муниципальной собственности;</w:t>
      </w:r>
    </w:p>
    <w:p w:rsidR="00C6537F" w:rsidRPr="00C6537F" w:rsidRDefault="00C6537F" w:rsidP="00C6537F">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дальнейшая совместная работа с правоохранительными органами по выявлению и профилактике правонарушений в финансовой сфере;</w:t>
      </w:r>
    </w:p>
    <w:p w:rsidR="00C6537F" w:rsidRPr="00C6537F" w:rsidRDefault="00C6537F" w:rsidP="00C6537F">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контроль за полнотой и своевременностью принятия мер к устранению нарушений и недостатков, выявленных в ходе контрольных мероприятий;</w:t>
      </w:r>
    </w:p>
    <w:p w:rsidR="00C6537F" w:rsidRPr="00C6537F" w:rsidRDefault="00C6537F" w:rsidP="00C6537F">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C6537F">
        <w:rPr>
          <w:rFonts w:ascii="Times New Roman" w:hAnsi="Times New Roman" w:cs="Times New Roman"/>
          <w:sz w:val="28"/>
          <w:szCs w:val="28"/>
        </w:rPr>
        <w:t>совместная работа с Администрацией муниципального образования «Вяземский район» Смоленской области, с целью усиления финансовой дисциплины и эффективности использования бюджетных средств и муниципальной собственности.</w:t>
      </w:r>
    </w:p>
    <w:p w:rsidR="00C6537F" w:rsidRPr="00C6537F" w:rsidRDefault="00C6537F" w:rsidP="00C6537F">
      <w:pPr>
        <w:spacing w:after="0" w:line="240" w:lineRule="auto"/>
        <w:ind w:firstLine="709"/>
        <w:jc w:val="both"/>
        <w:rPr>
          <w:rFonts w:ascii="Times New Roman" w:eastAsia="Calibri"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r w:rsidRPr="00C6537F">
        <w:rPr>
          <w:rFonts w:ascii="Times New Roman" w:eastAsia="Calibri" w:hAnsi="Times New Roman" w:cs="Times New Roman"/>
          <w:sz w:val="28"/>
          <w:szCs w:val="28"/>
        </w:rPr>
        <w:t xml:space="preserve">Отчёт о деятельности Контрольно-ревизионной комиссии муниципального образования «Вяземский район» Смоленской области </w:t>
      </w:r>
      <w:r w:rsidRPr="00C6537F">
        <w:rPr>
          <w:rFonts w:ascii="Times New Roman" w:hAnsi="Times New Roman" w:cs="Times New Roman"/>
          <w:sz w:val="28"/>
          <w:szCs w:val="28"/>
        </w:rPr>
        <w:t>по осуществлению полномочий Контрольно-ревизионной комиссии муниципального образования Вяземского</w:t>
      </w:r>
      <w:r w:rsidRPr="00C6537F">
        <w:rPr>
          <w:rFonts w:ascii="Times New Roman" w:hAnsi="Times New Roman" w:cs="Times New Roman"/>
          <w:bCs/>
          <w:sz w:val="28"/>
          <w:szCs w:val="28"/>
        </w:rPr>
        <w:t xml:space="preserve"> городского поселения Вяземского района Смоленской области </w:t>
      </w:r>
      <w:r w:rsidRPr="00C6537F">
        <w:rPr>
          <w:rFonts w:ascii="Times New Roman" w:hAnsi="Times New Roman" w:cs="Times New Roman"/>
          <w:sz w:val="28"/>
          <w:szCs w:val="28"/>
        </w:rPr>
        <w:t xml:space="preserve">за 2023 год подготовлен в соответствии со стандартом организации деятельности   СОД 2 «Подготовка отчёта </w:t>
      </w:r>
      <w:r w:rsidRPr="00C6537F">
        <w:rPr>
          <w:rFonts w:ascii="Times New Roman" w:eastAsia="Calibri" w:hAnsi="Times New Roman" w:cs="Times New Roman"/>
          <w:sz w:val="28"/>
          <w:szCs w:val="28"/>
        </w:rPr>
        <w:t xml:space="preserve">о деятельности Контрольно-ревизионной комиссии муниципального образования «Вяземский район» Смоленской области», </w:t>
      </w:r>
      <w:r w:rsidRPr="00C6537F">
        <w:rPr>
          <w:rFonts w:ascii="Times New Roman" w:eastAsia="Calibri" w:hAnsi="Times New Roman" w:cs="Times New Roman"/>
          <w:sz w:val="28"/>
          <w:szCs w:val="28"/>
        </w:rPr>
        <w:lastRenderedPageBreak/>
        <w:t>утвержденным приказом Контрольно-ревизионной комиссии муниципального образования «Вяземский район» Смоленской области от 10.11.2015 №28</w:t>
      </w:r>
      <w:r w:rsidRPr="00C6537F">
        <w:rPr>
          <w:rFonts w:ascii="Times New Roman" w:hAnsi="Times New Roman" w:cs="Times New Roman"/>
          <w:sz w:val="28"/>
          <w:szCs w:val="28"/>
        </w:rPr>
        <w:t>.</w:t>
      </w: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p>
    <w:p w:rsidR="00C6537F" w:rsidRPr="00C6537F" w:rsidRDefault="00C6537F" w:rsidP="00C6537F">
      <w:pPr>
        <w:spacing w:after="0" w:line="240" w:lineRule="auto"/>
        <w:ind w:firstLine="709"/>
        <w:jc w:val="both"/>
        <w:rPr>
          <w:rFonts w:ascii="Times New Roman" w:hAnsi="Times New Roman" w:cs="Times New Roman"/>
          <w:sz w:val="28"/>
          <w:szCs w:val="28"/>
        </w:rPr>
      </w:pPr>
    </w:p>
    <w:p w:rsidR="004345BF" w:rsidRPr="00C6537F" w:rsidRDefault="004345BF" w:rsidP="00C6537F">
      <w:pPr>
        <w:pStyle w:val="ab"/>
        <w:ind w:firstLine="709"/>
        <w:jc w:val="center"/>
        <w:rPr>
          <w:rFonts w:ascii="Times New Roman" w:hAnsi="Times New Roman"/>
          <w:b/>
          <w:sz w:val="28"/>
          <w:szCs w:val="28"/>
        </w:rPr>
      </w:pPr>
    </w:p>
    <w:sectPr w:rsidR="004345BF" w:rsidRPr="00C6537F" w:rsidSect="003C1DE8">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E6" w:rsidRDefault="004914E6" w:rsidP="00910F47">
      <w:pPr>
        <w:spacing w:after="0" w:line="240" w:lineRule="auto"/>
      </w:pPr>
      <w:r>
        <w:separator/>
      </w:r>
    </w:p>
  </w:endnote>
  <w:endnote w:type="continuationSeparator" w:id="0">
    <w:p w:rsidR="004914E6" w:rsidRDefault="004914E6" w:rsidP="0091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E6" w:rsidRDefault="004914E6" w:rsidP="00910F47">
      <w:pPr>
        <w:spacing w:after="0" w:line="240" w:lineRule="auto"/>
      </w:pPr>
      <w:r>
        <w:separator/>
      </w:r>
    </w:p>
  </w:footnote>
  <w:footnote w:type="continuationSeparator" w:id="0">
    <w:p w:rsidR="004914E6" w:rsidRDefault="004914E6" w:rsidP="0091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651"/>
      <w:docPartObj>
        <w:docPartGallery w:val="Page Numbers (Top of Page)"/>
        <w:docPartUnique/>
      </w:docPartObj>
    </w:sdtPr>
    <w:sdtEndPr/>
    <w:sdtContent>
      <w:p w:rsidR="00910F47" w:rsidRDefault="00E27651">
        <w:pPr>
          <w:pStyle w:val="ad"/>
          <w:jc w:val="center"/>
        </w:pPr>
        <w:r>
          <w:fldChar w:fldCharType="begin"/>
        </w:r>
        <w:r>
          <w:instrText xml:space="preserve"> PAGE   \* MERGEFORMAT </w:instrText>
        </w:r>
        <w:r>
          <w:fldChar w:fldCharType="separate"/>
        </w:r>
        <w:r w:rsidR="003C1DE8">
          <w:rPr>
            <w:noProof/>
          </w:rPr>
          <w:t>16</w:t>
        </w:r>
        <w:r>
          <w:rPr>
            <w:noProof/>
          </w:rPr>
          <w:fldChar w:fldCharType="end"/>
        </w:r>
      </w:p>
    </w:sdtContent>
  </w:sdt>
  <w:p w:rsidR="00910F47" w:rsidRDefault="00910F4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D6"/>
    <w:multiLevelType w:val="hybridMultilevel"/>
    <w:tmpl w:val="732E257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E7258"/>
    <w:multiLevelType w:val="hybridMultilevel"/>
    <w:tmpl w:val="CDF02F9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672202"/>
    <w:multiLevelType w:val="hybridMultilevel"/>
    <w:tmpl w:val="CA16675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56F4"/>
    <w:multiLevelType w:val="multilevel"/>
    <w:tmpl w:val="3EC6B6DA"/>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487529"/>
    <w:multiLevelType w:val="hybridMultilevel"/>
    <w:tmpl w:val="C9C2C7B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6E7DBD"/>
    <w:multiLevelType w:val="hybridMultilevel"/>
    <w:tmpl w:val="1A184F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849242C"/>
    <w:multiLevelType w:val="hybridMultilevel"/>
    <w:tmpl w:val="B19893D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367E7D"/>
    <w:multiLevelType w:val="hybridMultilevel"/>
    <w:tmpl w:val="A934C72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FA76E2"/>
    <w:multiLevelType w:val="hybridMultilevel"/>
    <w:tmpl w:val="F880DC8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EA04DF"/>
    <w:multiLevelType w:val="hybridMultilevel"/>
    <w:tmpl w:val="19343CD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816523"/>
    <w:multiLevelType w:val="hybridMultilevel"/>
    <w:tmpl w:val="0880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BA6A58"/>
    <w:multiLevelType w:val="hybridMultilevel"/>
    <w:tmpl w:val="7284B166"/>
    <w:lvl w:ilvl="0" w:tplc="D03AD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E3D2757"/>
    <w:multiLevelType w:val="hybridMultilevel"/>
    <w:tmpl w:val="DC60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5600A6"/>
    <w:multiLevelType w:val="hybridMultilevel"/>
    <w:tmpl w:val="0F4E8E1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1"/>
  </w:num>
  <w:num w:numId="6">
    <w:abstractNumId w:val="3"/>
  </w:num>
  <w:num w:numId="7">
    <w:abstractNumId w:val="0"/>
  </w:num>
  <w:num w:numId="8">
    <w:abstractNumId w:val="9"/>
  </w:num>
  <w:num w:numId="9">
    <w:abstractNumId w:val="12"/>
  </w:num>
  <w:num w:numId="10">
    <w:abstractNumId w:val="6"/>
  </w:num>
  <w:num w:numId="11">
    <w:abstractNumId w:val="4"/>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4074"/>
    <w:rsid w:val="0004659C"/>
    <w:rsid w:val="00053294"/>
    <w:rsid w:val="0009626D"/>
    <w:rsid w:val="0009737F"/>
    <w:rsid w:val="000A1519"/>
    <w:rsid w:val="000C39F8"/>
    <w:rsid w:val="000F4DC6"/>
    <w:rsid w:val="00116477"/>
    <w:rsid w:val="00155F47"/>
    <w:rsid w:val="00162B0C"/>
    <w:rsid w:val="001C2EA3"/>
    <w:rsid w:val="002B3A28"/>
    <w:rsid w:val="003706C9"/>
    <w:rsid w:val="00376B3B"/>
    <w:rsid w:val="0038153F"/>
    <w:rsid w:val="003C1DE8"/>
    <w:rsid w:val="003C36CA"/>
    <w:rsid w:val="0040477B"/>
    <w:rsid w:val="00420033"/>
    <w:rsid w:val="00433939"/>
    <w:rsid w:val="004345BF"/>
    <w:rsid w:val="004914E6"/>
    <w:rsid w:val="004A22B1"/>
    <w:rsid w:val="00544C84"/>
    <w:rsid w:val="00571D78"/>
    <w:rsid w:val="005A51A7"/>
    <w:rsid w:val="005C07F0"/>
    <w:rsid w:val="005C16D7"/>
    <w:rsid w:val="005C2009"/>
    <w:rsid w:val="005C2D93"/>
    <w:rsid w:val="006B15DA"/>
    <w:rsid w:val="007066E1"/>
    <w:rsid w:val="0076379B"/>
    <w:rsid w:val="007A263D"/>
    <w:rsid w:val="007A7732"/>
    <w:rsid w:val="007B1F34"/>
    <w:rsid w:val="007C1A5D"/>
    <w:rsid w:val="007F68D8"/>
    <w:rsid w:val="00864918"/>
    <w:rsid w:val="008749AC"/>
    <w:rsid w:val="008A03CB"/>
    <w:rsid w:val="008A275F"/>
    <w:rsid w:val="008B1262"/>
    <w:rsid w:val="008B7B2D"/>
    <w:rsid w:val="008C3EFC"/>
    <w:rsid w:val="008D0E23"/>
    <w:rsid w:val="00910F47"/>
    <w:rsid w:val="009202A1"/>
    <w:rsid w:val="00921164"/>
    <w:rsid w:val="00943EC1"/>
    <w:rsid w:val="009726C8"/>
    <w:rsid w:val="00A00A4D"/>
    <w:rsid w:val="00A34EEF"/>
    <w:rsid w:val="00A73B2C"/>
    <w:rsid w:val="00A950C4"/>
    <w:rsid w:val="00AA66AF"/>
    <w:rsid w:val="00AD11FF"/>
    <w:rsid w:val="00AF4DBC"/>
    <w:rsid w:val="00B372B4"/>
    <w:rsid w:val="00B379A0"/>
    <w:rsid w:val="00B8552D"/>
    <w:rsid w:val="00BE470E"/>
    <w:rsid w:val="00BE7E10"/>
    <w:rsid w:val="00C21178"/>
    <w:rsid w:val="00C4194C"/>
    <w:rsid w:val="00C6408E"/>
    <w:rsid w:val="00C6537F"/>
    <w:rsid w:val="00C713E4"/>
    <w:rsid w:val="00C924E6"/>
    <w:rsid w:val="00C966C2"/>
    <w:rsid w:val="00C97333"/>
    <w:rsid w:val="00D30D73"/>
    <w:rsid w:val="00D34074"/>
    <w:rsid w:val="00D35F22"/>
    <w:rsid w:val="00D63BBB"/>
    <w:rsid w:val="00D9390D"/>
    <w:rsid w:val="00DB10AE"/>
    <w:rsid w:val="00DC6428"/>
    <w:rsid w:val="00E27651"/>
    <w:rsid w:val="00E90D51"/>
    <w:rsid w:val="00E949F4"/>
    <w:rsid w:val="00E961D9"/>
    <w:rsid w:val="00EB323E"/>
    <w:rsid w:val="00F14044"/>
    <w:rsid w:val="00F73620"/>
    <w:rsid w:val="00F82D74"/>
    <w:rsid w:val="00FD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C36B"/>
  <w15:docId w15:val="{72E2FE3E-FB47-402C-AAD6-C59AE4B0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074"/>
    <w:pPr>
      <w:ind w:left="720"/>
      <w:contextualSpacing/>
    </w:pPr>
  </w:style>
  <w:style w:type="table" w:styleId="a4">
    <w:name w:val="Table Grid"/>
    <w:basedOn w:val="a1"/>
    <w:uiPriority w:val="39"/>
    <w:rsid w:val="00DC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6"/>
    <w:link w:val="a7"/>
    <w:qFormat/>
    <w:rsid w:val="00571D7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5"/>
    <w:rsid w:val="00571D78"/>
    <w:rPr>
      <w:rFonts w:ascii="Times New Roman" w:eastAsia="Times New Roman" w:hAnsi="Times New Roman" w:cs="Times New Roman"/>
      <w:sz w:val="28"/>
      <w:szCs w:val="20"/>
      <w:lang w:eastAsia="ar-SA"/>
    </w:rPr>
  </w:style>
  <w:style w:type="paragraph" w:styleId="a6">
    <w:name w:val="Subtitle"/>
    <w:basedOn w:val="a"/>
    <w:next w:val="a"/>
    <w:link w:val="a8"/>
    <w:qFormat/>
    <w:rsid w:val="00571D78"/>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a8">
    <w:name w:val="Подзаголовок Знак"/>
    <w:basedOn w:val="a0"/>
    <w:link w:val="a6"/>
    <w:rsid w:val="00571D78"/>
    <w:rPr>
      <w:rFonts w:ascii="Arial" w:eastAsia="MS Mincho" w:hAnsi="Arial" w:cs="Tahoma"/>
      <w:i/>
      <w:iCs/>
      <w:sz w:val="28"/>
      <w:szCs w:val="28"/>
      <w:lang w:eastAsia="ar-SA"/>
    </w:rPr>
  </w:style>
  <w:style w:type="paragraph" w:styleId="a9">
    <w:name w:val="Balloon Text"/>
    <w:basedOn w:val="a"/>
    <w:link w:val="aa"/>
    <w:uiPriority w:val="99"/>
    <w:semiHidden/>
    <w:unhideWhenUsed/>
    <w:rsid w:val="000973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737F"/>
    <w:rPr>
      <w:rFonts w:ascii="Tahoma" w:hAnsi="Tahoma" w:cs="Tahoma"/>
      <w:sz w:val="16"/>
      <w:szCs w:val="16"/>
    </w:rPr>
  </w:style>
  <w:style w:type="paragraph" w:styleId="ab">
    <w:name w:val="No Spacing"/>
    <w:link w:val="ac"/>
    <w:uiPriority w:val="1"/>
    <w:qFormat/>
    <w:rsid w:val="00910F47"/>
    <w:pPr>
      <w:spacing w:after="0" w:line="240" w:lineRule="auto"/>
    </w:pPr>
    <w:rPr>
      <w:rFonts w:ascii="Calibri" w:eastAsia="Calibri" w:hAnsi="Calibri" w:cs="Times New Roman"/>
    </w:rPr>
  </w:style>
  <w:style w:type="character" w:customStyle="1" w:styleId="ac">
    <w:name w:val="Без интервала Знак"/>
    <w:link w:val="ab"/>
    <w:uiPriority w:val="1"/>
    <w:rsid w:val="00910F47"/>
    <w:rPr>
      <w:rFonts w:ascii="Calibri" w:eastAsia="Calibri" w:hAnsi="Calibri" w:cs="Times New Roman"/>
    </w:rPr>
  </w:style>
  <w:style w:type="paragraph" w:customStyle="1" w:styleId="1">
    <w:name w:val="Без интервала1"/>
    <w:rsid w:val="00910F47"/>
    <w:pPr>
      <w:spacing w:after="0" w:line="240" w:lineRule="auto"/>
    </w:pPr>
    <w:rPr>
      <w:rFonts w:ascii="Calibri" w:eastAsia="Times New Roman" w:hAnsi="Calibri" w:cs="Times New Roman"/>
    </w:rPr>
  </w:style>
  <w:style w:type="character" w:customStyle="1" w:styleId="s2">
    <w:name w:val="s2"/>
    <w:rsid w:val="00910F47"/>
  </w:style>
  <w:style w:type="paragraph" w:styleId="2">
    <w:name w:val="Body Text Indent 2"/>
    <w:basedOn w:val="a"/>
    <w:link w:val="20"/>
    <w:rsid w:val="00910F4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910F47"/>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910F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0F47"/>
  </w:style>
  <w:style w:type="paragraph" w:styleId="af">
    <w:name w:val="footer"/>
    <w:basedOn w:val="a"/>
    <w:link w:val="af0"/>
    <w:uiPriority w:val="99"/>
    <w:semiHidden/>
    <w:unhideWhenUsed/>
    <w:rsid w:val="00910F4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10F47"/>
  </w:style>
  <w:style w:type="paragraph" w:styleId="af1">
    <w:name w:val="Normal (Web)"/>
    <w:basedOn w:val="a"/>
    <w:uiPriority w:val="99"/>
    <w:unhideWhenUsed/>
    <w:rsid w:val="00376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4345BF"/>
    <w:rPr>
      <w:b/>
      <w:bCs/>
    </w:rPr>
  </w:style>
  <w:style w:type="paragraph" w:customStyle="1" w:styleId="ConsPlusNormal">
    <w:name w:val="ConsPlusNormal"/>
    <w:rsid w:val="004345BF"/>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f3">
    <w:name w:val="Hyperlink"/>
    <w:basedOn w:val="a0"/>
    <w:uiPriority w:val="99"/>
    <w:unhideWhenUsed/>
    <w:rsid w:val="00C6537F"/>
    <w:rPr>
      <w:color w:val="0000FF" w:themeColor="hyperlink"/>
      <w:u w:val="single"/>
    </w:rPr>
  </w:style>
  <w:style w:type="paragraph" w:customStyle="1" w:styleId="Default">
    <w:name w:val="Default"/>
    <w:rsid w:val="00C653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81627">
      <w:bodyDiv w:val="1"/>
      <w:marLeft w:val="0"/>
      <w:marRight w:val="0"/>
      <w:marTop w:val="0"/>
      <w:marBottom w:val="0"/>
      <w:divBdr>
        <w:top w:val="none" w:sz="0" w:space="0" w:color="auto"/>
        <w:left w:val="none" w:sz="0" w:space="0" w:color="auto"/>
        <w:bottom w:val="none" w:sz="0" w:space="0" w:color="auto"/>
        <w:right w:val="none" w:sz="0" w:space="0" w:color="auto"/>
      </w:divBdr>
    </w:div>
    <w:div w:id="18517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gulation.gov.ru/projects/List/AdvancedSearch?q=01%2F02%2F10-23%2F00142319&amp;departmentId=" TargetMode="External"/><Relationship Id="rId4" Type="http://schemas.openxmlformats.org/officeDocument/2006/relationships/settings" Target="settings.xml"/><Relationship Id="rId9" Type="http://schemas.openxmlformats.org/officeDocument/2006/relationships/hyperlink" Target="http://www.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C154E-684F-411A-A6AB-AC3D580C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8921</Words>
  <Characters>50851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pcuser</cp:lastModifiedBy>
  <cp:revision>50</cp:revision>
  <cp:lastPrinted>2023-02-21T06:26:00Z</cp:lastPrinted>
  <dcterms:created xsi:type="dcterms:W3CDTF">2016-01-28T09:46:00Z</dcterms:created>
  <dcterms:modified xsi:type="dcterms:W3CDTF">2024-03-26T06:44:00Z</dcterms:modified>
</cp:coreProperties>
</file>