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71" w:rsidRPr="00A9295C" w:rsidRDefault="00070771" w:rsidP="00A9295C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A9295C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A9295C" w:rsidRPr="00A9295C" w:rsidRDefault="00A9295C" w:rsidP="00A9295C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9295C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gramStart"/>
      <w:r w:rsidRPr="00A9295C">
        <w:rPr>
          <w:rFonts w:ascii="Times New Roman" w:hAnsi="Times New Roman" w:cs="Times New Roman"/>
          <w:color w:val="000000"/>
          <w:sz w:val="28"/>
          <w:szCs w:val="28"/>
        </w:rPr>
        <w:t>Совета депутатов Вяземского городского поселения Вяземского района  Смоленской области</w:t>
      </w:r>
      <w:proofErr w:type="gramEnd"/>
      <w:r w:rsidRPr="00A9295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A9295C">
        <w:rPr>
          <w:rFonts w:ascii="Times New Roman" w:hAnsi="Times New Roman" w:cs="Times New Roman"/>
          <w:color w:val="000000"/>
          <w:sz w:val="28"/>
          <w:szCs w:val="28"/>
          <w:u w:val="single"/>
        </w:rPr>
        <w:t>26.12.2019 № 105</w:t>
      </w:r>
      <w:r w:rsidRPr="00A929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C2ACB" w:rsidRDefault="003C2ACB" w:rsidP="00070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71" w:rsidRPr="00A1164F" w:rsidRDefault="00070771" w:rsidP="00070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4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070771" w:rsidRPr="00A1164F" w:rsidRDefault="00070771" w:rsidP="00070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4F">
        <w:rPr>
          <w:rFonts w:ascii="Times New Roman" w:hAnsi="Times New Roman" w:cs="Times New Roman"/>
          <w:b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A1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64F">
        <w:rPr>
          <w:rFonts w:ascii="Times New Roman" w:hAnsi="Times New Roman" w:cs="Times New Roman"/>
          <w:b/>
          <w:sz w:val="28"/>
          <w:szCs w:val="28"/>
        </w:rPr>
        <w:t>(группам и подгруппам) видов расходов классификации расходов бюджетов на 20</w:t>
      </w:r>
      <w:r w:rsidR="00F02486">
        <w:rPr>
          <w:rFonts w:ascii="Times New Roman" w:hAnsi="Times New Roman" w:cs="Times New Roman"/>
          <w:b/>
          <w:sz w:val="28"/>
          <w:szCs w:val="28"/>
        </w:rPr>
        <w:t>19</w:t>
      </w:r>
      <w:r w:rsidRPr="00A116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6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771" w:rsidRPr="00A1164F" w:rsidRDefault="00070771" w:rsidP="000707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164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536" w:type="dxa"/>
        <w:tblInd w:w="93" w:type="dxa"/>
        <w:tblLayout w:type="fixed"/>
        <w:tblLook w:val="04A0"/>
      </w:tblPr>
      <w:tblGrid>
        <w:gridCol w:w="6"/>
        <w:gridCol w:w="3409"/>
        <w:gridCol w:w="1018"/>
        <w:gridCol w:w="1985"/>
        <w:gridCol w:w="1275"/>
        <w:gridCol w:w="1843"/>
      </w:tblGrid>
      <w:tr w:rsidR="003C2ACB" w:rsidRPr="00FB441C" w:rsidTr="00EC7E9E">
        <w:trPr>
          <w:trHeight w:val="50"/>
          <w:tblHeader/>
        </w:trPr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5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</w:t>
            </w:r>
            <w:r w:rsidR="0056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2ACB" w:rsidRPr="00FB441C" w:rsidTr="00EC7E9E">
        <w:trPr>
          <w:trHeight w:val="19"/>
          <w:tblHeader/>
        </w:trPr>
        <w:tc>
          <w:tcPr>
            <w:tcW w:w="3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26 774 964,80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1 245 198,00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1 245 082,00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BB0BBD" w:rsidRPr="003C2ACB" w:rsidTr="00B01A9C">
        <w:trPr>
          <w:gridBefore w:val="1"/>
          <w:wBefore w:w="6" w:type="dxa"/>
          <w:trHeight w:val="67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23 533 644,80</w:t>
            </w:r>
          </w:p>
        </w:tc>
      </w:tr>
      <w:tr w:rsidR="00BB0BBD" w:rsidRPr="003C2ACB" w:rsidTr="00B01A9C">
        <w:trPr>
          <w:gridBefore w:val="1"/>
          <w:wBefore w:w="6" w:type="dxa"/>
          <w:trHeight w:val="2018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2 761 930,20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1 128 256,20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1 088 123,20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988 123,20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40 133,00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160 700,00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"Совершенствование системы комплексного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788 860,00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благоустройства на территории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776 790,00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(содержание) существующего АПК "Безопасный город"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существующей системы АПК "Безопасный город"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1 421 940,00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1 421 940,00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BB0BBD" w:rsidRPr="003C2ACB" w:rsidTr="000E1243">
        <w:trPr>
          <w:gridBefore w:val="1"/>
          <w:wBefore w:w="6" w:type="dxa"/>
          <w:trHeight w:val="517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12 972 648,60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12 972 648,60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106 009,20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решению вопросов ГО и ЧС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решению вопросов ГО и ЧС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110 304 479,08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108 429 129,08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107 719 601,08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дорожной деятельности"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103 360 707,41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76 648 039,63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строительство. реконструкция.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строительство. реконструкция. капитальный ремонт и ремонт автомобильных дорог общего пользования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ремонт пешеходных тротуаров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1 820 350,00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"Признание прав и регулирование отношений,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539 600,00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539 600,00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379 982 441,95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49 479 964,05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9 621 089,27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9 621 089,27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9 621 089,27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672 357,46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672 357,46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672 357,46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39 298 857,65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39 298 857,65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2 151 805,96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37 147 051,69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 Доступная среда на территории Вяземского городского поселения Вяземского района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пандусов, на 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входахи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этажами в многоквартирных домах, в которых проживают инвалиды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166 230 662,01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164 590 323,01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164 590 323,01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159 576 205,19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капитальные вложения в объекты муниципальной собственности (строительство объектов водоснабжения и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3 362 715,92</w:t>
            </w:r>
          </w:p>
        </w:tc>
      </w:tr>
      <w:tr w:rsidR="00BB0BBD" w:rsidRPr="003C2ACB" w:rsidTr="00B01A9C">
        <w:trPr>
          <w:gridBefore w:val="1"/>
          <w:wBefore w:w="6" w:type="dxa"/>
          <w:trHeight w:val="528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3 347 190,85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2 450 770,70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585 770,70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BB0BBD" w:rsidRPr="003C2ACB" w:rsidTr="00282234">
        <w:trPr>
          <w:gridBefore w:val="1"/>
          <w:wBefore w:w="6" w:type="dxa"/>
          <w:trHeight w:val="517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теплоснабжения к работе в зимних условиях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электроснабжения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1 640 339,00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1 640 339,00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740 339,00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BB0BBD" w:rsidRPr="003C2ACB" w:rsidTr="00B01A9C">
        <w:trPr>
          <w:gridBefore w:val="1"/>
          <w:wBefore w:w="6" w:type="dxa"/>
          <w:trHeight w:val="528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79 271 815,89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4 294 648,92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4 294 648,92</w:t>
            </w:r>
          </w:p>
        </w:tc>
      </w:tr>
      <w:tr w:rsidR="00BB0BBD" w:rsidRPr="003C2ACB" w:rsidTr="00282234">
        <w:trPr>
          <w:gridBefore w:val="1"/>
          <w:wBefore w:w="6" w:type="dxa"/>
          <w:trHeight w:val="2122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3 827 148,92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"Установка памятника, посвященного событиям Первой мировой войны"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проектные работы и оформление документации по установку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40 570 102,23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40 570 102,23</w:t>
            </w:r>
          </w:p>
        </w:tc>
      </w:tr>
      <w:tr w:rsidR="00BB0BBD" w:rsidRPr="003C2ACB" w:rsidTr="00282234">
        <w:trPr>
          <w:gridBefore w:val="1"/>
          <w:wBefore w:w="6" w:type="dxa"/>
          <w:trHeight w:val="659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"Совершенствование системы комплексного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40 530 102,23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3 671 757,97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3 176 757,97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города Вязьма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смотра-конкурса к празднованию "Дня города Вязьма" по номинации "Лучший дом, лучшая улица, лучшая дворовая территория"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B0BBD" w:rsidRPr="003C2ACB" w:rsidTr="00282234">
        <w:trPr>
          <w:gridBefore w:val="1"/>
          <w:wBefore w:w="6" w:type="dxa"/>
          <w:trHeight w:val="517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Вяземского городского поселения Вяземского района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33 773 788,24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33 773 788,24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денежных средств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633 276,50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Вяземского городского поселения"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6 148 398,00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6 148 398,00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5 111 652,00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5 111 652,00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3 557 018,23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3 557 018,23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3 489 968,23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3 489 968,23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807 920,00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207 920,00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разработке проектов границ территории охраны памятников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46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изготовлению и установке надмогильного комплекса на месте захоронения участницы вяземского подполья Александры Барановой и благоустройству территории по адресу: город Вязьма, </w:t>
            </w:r>
            <w:proofErr w:type="spellStart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</w:t>
            </w:r>
            <w:bookmarkStart w:id="0" w:name="_GoBack"/>
            <w:bookmarkEnd w:id="0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кладбище, находящегося на территории Вяземского городского поселения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36 746,00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2 744 594,40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2 451 603,60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молодым семьям социальных выплат за счет средств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на предоставление молодым семьям социальных выплат за счет средств Вяземского городского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BB0BBD" w:rsidRPr="003C2ACB" w:rsidTr="00B01A9C">
        <w:trPr>
          <w:gridBefore w:val="1"/>
          <w:wBefore w:w="6" w:type="dxa"/>
          <w:trHeight w:val="283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220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физкультурно-спортивных мероприятий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BB0BBD" w:rsidRPr="003C2ACB" w:rsidTr="00B01A9C">
        <w:trPr>
          <w:gridBefore w:val="1"/>
          <w:wBefore w:w="6" w:type="dxa"/>
          <w:trHeight w:val="252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31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189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157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126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1 364 646,00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945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BB0BBD" w:rsidRPr="003C2ACB" w:rsidTr="00B01A9C">
        <w:trPr>
          <w:gridBefore w:val="1"/>
          <w:wBefore w:w="6" w:type="dxa"/>
          <w:trHeight w:val="630"/>
        </w:trPr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D" w:rsidRPr="00BB0BBD" w:rsidRDefault="00BB0BBD" w:rsidP="00BB0BBD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BBD" w:rsidRPr="00BB0BBD" w:rsidRDefault="00BB0BBD" w:rsidP="00BB0BB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</w:tbl>
    <w:p w:rsidR="00070771" w:rsidRPr="00070771" w:rsidRDefault="00070771" w:rsidP="000707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0771" w:rsidRPr="00070771" w:rsidSect="00A92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10" w:rsidRDefault="00A10D10" w:rsidP="00A1164F">
      <w:pPr>
        <w:spacing w:after="0" w:line="240" w:lineRule="auto"/>
      </w:pPr>
      <w:r>
        <w:separator/>
      </w:r>
    </w:p>
  </w:endnote>
  <w:endnote w:type="continuationSeparator" w:id="0">
    <w:p w:rsidR="00A10D10" w:rsidRDefault="00A10D10" w:rsidP="00A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5C" w:rsidRDefault="00A929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5C" w:rsidRDefault="00A929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5C" w:rsidRDefault="00A929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10" w:rsidRDefault="00A10D10" w:rsidP="00A1164F">
      <w:pPr>
        <w:spacing w:after="0" w:line="240" w:lineRule="auto"/>
      </w:pPr>
      <w:r>
        <w:separator/>
      </w:r>
    </w:p>
  </w:footnote>
  <w:footnote w:type="continuationSeparator" w:id="0">
    <w:p w:rsidR="00A10D10" w:rsidRDefault="00A10D10" w:rsidP="00A1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5C" w:rsidRDefault="00A92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1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1243" w:rsidRPr="00A9295C" w:rsidRDefault="00AC0F41">
        <w:pPr>
          <w:pStyle w:val="a4"/>
          <w:jc w:val="center"/>
          <w:rPr>
            <w:rFonts w:ascii="Times New Roman" w:hAnsi="Times New Roman" w:cs="Times New Roman"/>
          </w:rPr>
        </w:pPr>
        <w:r w:rsidRPr="00A9295C">
          <w:rPr>
            <w:rFonts w:ascii="Times New Roman" w:hAnsi="Times New Roman" w:cs="Times New Roman"/>
          </w:rPr>
          <w:fldChar w:fldCharType="begin"/>
        </w:r>
        <w:r w:rsidR="000E1243" w:rsidRPr="00A9295C">
          <w:rPr>
            <w:rFonts w:ascii="Times New Roman" w:hAnsi="Times New Roman" w:cs="Times New Roman"/>
          </w:rPr>
          <w:instrText>PAGE   \* MERGEFORMAT</w:instrText>
        </w:r>
        <w:r w:rsidRPr="00A9295C">
          <w:rPr>
            <w:rFonts w:ascii="Times New Roman" w:hAnsi="Times New Roman" w:cs="Times New Roman"/>
          </w:rPr>
          <w:fldChar w:fldCharType="separate"/>
        </w:r>
        <w:r w:rsidR="00A9295C">
          <w:rPr>
            <w:rFonts w:ascii="Times New Roman" w:hAnsi="Times New Roman" w:cs="Times New Roman"/>
            <w:noProof/>
          </w:rPr>
          <w:t>72</w:t>
        </w:r>
        <w:r w:rsidRPr="00A9295C">
          <w:rPr>
            <w:rFonts w:ascii="Times New Roman" w:hAnsi="Times New Roman" w:cs="Times New Roman"/>
          </w:rPr>
          <w:fldChar w:fldCharType="end"/>
        </w:r>
      </w:p>
    </w:sdtContent>
  </w:sdt>
  <w:p w:rsidR="000E1243" w:rsidRDefault="000E12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95C" w:rsidRDefault="00A9295C">
        <w:pPr>
          <w:pStyle w:val="a4"/>
          <w:jc w:val="center"/>
        </w:pPr>
        <w:r w:rsidRPr="00A9295C">
          <w:rPr>
            <w:rFonts w:ascii="Times New Roman" w:hAnsi="Times New Roman" w:cs="Times New Roman"/>
          </w:rPr>
          <w:fldChar w:fldCharType="begin"/>
        </w:r>
        <w:r w:rsidRPr="00A9295C">
          <w:rPr>
            <w:rFonts w:ascii="Times New Roman" w:hAnsi="Times New Roman" w:cs="Times New Roman"/>
          </w:rPr>
          <w:instrText xml:space="preserve"> PAGE   \* MERGEFORMAT </w:instrText>
        </w:r>
        <w:r w:rsidRPr="00A929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A9295C">
          <w:rPr>
            <w:rFonts w:ascii="Times New Roman" w:hAnsi="Times New Roman" w:cs="Times New Roman"/>
          </w:rPr>
          <w:fldChar w:fldCharType="end"/>
        </w:r>
      </w:p>
    </w:sdtContent>
  </w:sdt>
  <w:p w:rsidR="00A9295C" w:rsidRDefault="00A929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71"/>
    <w:rsid w:val="00070771"/>
    <w:rsid w:val="000D6F62"/>
    <w:rsid w:val="000E1243"/>
    <w:rsid w:val="002676B4"/>
    <w:rsid w:val="00282234"/>
    <w:rsid w:val="00290C47"/>
    <w:rsid w:val="00337BD3"/>
    <w:rsid w:val="003B3B96"/>
    <w:rsid w:val="003C2ACB"/>
    <w:rsid w:val="00426A24"/>
    <w:rsid w:val="004D6E73"/>
    <w:rsid w:val="005407BD"/>
    <w:rsid w:val="00552349"/>
    <w:rsid w:val="00562166"/>
    <w:rsid w:val="00566408"/>
    <w:rsid w:val="00644C34"/>
    <w:rsid w:val="00804C9F"/>
    <w:rsid w:val="00831FBD"/>
    <w:rsid w:val="0087364E"/>
    <w:rsid w:val="008D47A3"/>
    <w:rsid w:val="008F57D0"/>
    <w:rsid w:val="0093705B"/>
    <w:rsid w:val="009D162E"/>
    <w:rsid w:val="00A10D10"/>
    <w:rsid w:val="00A1164F"/>
    <w:rsid w:val="00A9295C"/>
    <w:rsid w:val="00AC0F41"/>
    <w:rsid w:val="00B01A9C"/>
    <w:rsid w:val="00BB0BBD"/>
    <w:rsid w:val="00D74B7D"/>
    <w:rsid w:val="00D90E1A"/>
    <w:rsid w:val="00DD4DE4"/>
    <w:rsid w:val="00E74483"/>
    <w:rsid w:val="00EC7E9E"/>
    <w:rsid w:val="00F02486"/>
    <w:rsid w:val="00F36F38"/>
    <w:rsid w:val="00FB441C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64F"/>
  </w:style>
  <w:style w:type="paragraph" w:styleId="a6">
    <w:name w:val="footer"/>
    <w:basedOn w:val="a"/>
    <w:link w:val="a7"/>
    <w:uiPriority w:val="99"/>
    <w:unhideWhenUsed/>
    <w:rsid w:val="00A1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64F"/>
  </w:style>
  <w:style w:type="character" w:styleId="a8">
    <w:name w:val="Hyperlink"/>
    <w:basedOn w:val="a0"/>
    <w:uiPriority w:val="99"/>
    <w:semiHidden/>
    <w:unhideWhenUsed/>
    <w:rsid w:val="00FB44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441C"/>
    <w:rPr>
      <w:color w:val="800080"/>
      <w:u w:val="single"/>
    </w:rPr>
  </w:style>
  <w:style w:type="paragraph" w:customStyle="1" w:styleId="xl87">
    <w:name w:val="xl87"/>
    <w:basedOn w:val="a"/>
    <w:rsid w:val="00F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B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44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D6F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D6F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D6F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2818-8E49-4D3D-A96B-6153DF0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53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17</cp:revision>
  <dcterms:created xsi:type="dcterms:W3CDTF">2019-12-21T13:02:00Z</dcterms:created>
  <dcterms:modified xsi:type="dcterms:W3CDTF">2019-12-27T08:17:00Z</dcterms:modified>
</cp:coreProperties>
</file>