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52" w:rsidRPr="00CA600D" w:rsidRDefault="00234A5F" w:rsidP="00A143BB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600D">
        <w:rPr>
          <w:rFonts w:ascii="Times New Roman" w:hAnsi="Times New Roman" w:cs="Times New Roman"/>
          <w:sz w:val="28"/>
          <w:szCs w:val="28"/>
        </w:rPr>
        <w:t>Приложение № 1</w:t>
      </w:r>
      <w:r w:rsidR="008C32DF" w:rsidRPr="00CA600D">
        <w:rPr>
          <w:rFonts w:ascii="Times New Roman" w:hAnsi="Times New Roman" w:cs="Times New Roman"/>
          <w:sz w:val="28"/>
          <w:szCs w:val="28"/>
        </w:rPr>
        <w:t>2</w:t>
      </w:r>
    </w:p>
    <w:p w:rsidR="00CA600D" w:rsidRPr="00CA600D" w:rsidRDefault="00CA600D" w:rsidP="00CA600D">
      <w:pPr>
        <w:ind w:left="5670"/>
        <w:rPr>
          <w:rFonts w:ascii="Times New Roman" w:hAnsi="Times New Roman" w:cs="Times New Roman"/>
          <w:sz w:val="28"/>
          <w:szCs w:val="28"/>
        </w:rPr>
      </w:pPr>
      <w:r w:rsidRPr="00CA600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CA600D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CA600D">
        <w:rPr>
          <w:rFonts w:ascii="Times New Roman" w:hAnsi="Times New Roman" w:cs="Times New Roman"/>
          <w:sz w:val="28"/>
          <w:szCs w:val="28"/>
        </w:rPr>
        <w:t xml:space="preserve"> от </w:t>
      </w:r>
      <w:r w:rsidRPr="00CA600D">
        <w:rPr>
          <w:rFonts w:ascii="Times New Roman" w:hAnsi="Times New Roman" w:cs="Times New Roman"/>
          <w:sz w:val="28"/>
          <w:szCs w:val="28"/>
          <w:u w:val="single"/>
        </w:rPr>
        <w:t>17.12.2019 № 101</w:t>
      </w:r>
    </w:p>
    <w:p w:rsidR="00234A5F" w:rsidRDefault="00234A5F" w:rsidP="00234A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43BB" w:rsidRPr="00A143BB" w:rsidRDefault="00A143BB" w:rsidP="00234A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4A5F" w:rsidRPr="00A143BB" w:rsidRDefault="00234A5F" w:rsidP="00234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3BB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D81E12" w:rsidRPr="00A143BB">
        <w:rPr>
          <w:rFonts w:ascii="Times New Roman" w:hAnsi="Times New Roman" w:cs="Times New Roman"/>
          <w:b/>
          <w:sz w:val="28"/>
          <w:szCs w:val="28"/>
        </w:rPr>
        <w:t>1-2022</w:t>
      </w:r>
      <w:r w:rsidRPr="00A143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4A5F" w:rsidRPr="00A143BB" w:rsidRDefault="00234A5F" w:rsidP="00234A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4A5F" w:rsidRPr="00A143BB" w:rsidRDefault="00234A5F" w:rsidP="00234A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143BB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/>
      </w:tblPr>
      <w:tblGrid>
        <w:gridCol w:w="3620"/>
        <w:gridCol w:w="1494"/>
        <w:gridCol w:w="1196"/>
        <w:gridCol w:w="1785"/>
        <w:gridCol w:w="1701"/>
      </w:tblGrid>
      <w:tr w:rsidR="009562DF" w:rsidRPr="009562DF" w:rsidTr="006D1B9B">
        <w:trPr>
          <w:trHeight w:val="23"/>
          <w:tblHeader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9562DF" w:rsidRPr="009562DF" w:rsidTr="006D1B9B">
        <w:trPr>
          <w:trHeight w:val="23"/>
          <w:tblHeader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  <w:bookmarkStart w:id="0" w:name="_GoBack"/>
            <w:bookmarkEnd w:id="0"/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повышения энергетической эффективности в жилищном фонде"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01Я0120010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 Управление объектами муниципальной собственности и земельными ресурсами Вяземского городского поселения Вяземского района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12 717 095,00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"Организация деятельности муниципального казенного учреждения "Городской жилищный фонд""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2 057 095,00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"Обеспечение организационных условий для начисления и ведения учета платы за наем"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2 057 095,00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2 057 095,00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1 503 595,00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1 503 595,00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535 500,00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535 500,00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объектов муниципальной собственности Вяземского городского поселения Вяземского района Смоленской области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за помещения в многоквартирных домах, принадлежащих на праве собственности Вяземскому городскому поселению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02Я0120450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02Я0200000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</w:tr>
      <w:tr w:rsidR="009562DF" w:rsidRPr="009562DF" w:rsidTr="006D1B9B">
        <w:trPr>
          <w:trHeight w:val="68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регистрации прав муниципальной собственности на объекты жилищно-коммунального хозяйства (в том числе бесхозяйственные объекты)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02Я0220410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направление "Формирование границ земельных участков под многоквартирными домами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формированию, межеванию и государственному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кадастровому учету земельных участков, на которых расположены многоквартирные дома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02Я0320160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02Я0320160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Развитие физической культуры, спорта и молодежной политики в Вяземском городском поселении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14 368 000,00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"Молодежь Вяземского городского поселения"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патриотического воспитания молодежи"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воспитанию молодежи, проживающей на территории г. Вязьма для детей и молодежи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0310120340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проведение муниципальных физкультурно-спортивных мероприятий для населения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"Вовлечение жителей Вяземского городского поселения Вяземского района в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систематические занятия физической культурой и спортом"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0320100000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физкультурно-спортивных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физического воспитания различных категорий и групп населения"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Информатизация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4 684 540,00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деятельности муниципального бюджетного учреждения "Вяземский информационный центр"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информационного пространства в области телевидения"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открытости и прозрачности деятельности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информационной деятельности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04Я0120240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1 684 540,00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"Подготовка документов, обеспечивающих градостроительную деятельность в городе Вязьма"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планировки на территории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градостроительным планам земельных участков на территории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05Я0120550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Вязьма-город воинской славы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5 221 236,00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5 221 236,00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культурно-массовых, спортивных, патриотических мероприятий"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информационной и пропагандистской деятельности,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06Я0200000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791 236,00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06Я0220480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125 236,00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мероприятие" 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06Я0320420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 Содержание автомобильных дорог и инженерных сооружений на них в границах Вяземского городского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55 240 200,00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дорожной деятельности"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52 172 200,00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дорожно-уличных сетей и инженерных сооружений на них, расположенных в границах Вяземского городского поселения"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дворовых территорий в границах Вяземского городского поселения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0710120030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транспортно-эксплуатационных качеств автомобильных дорог общего пользования местного значения"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24 172 200,00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капитального и текущего ремонта дорожной сети и дворовых территорий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24 170 200,00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24 170 200,00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0710220020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24 170 200,00</w:t>
            </w:r>
          </w:p>
        </w:tc>
      </w:tr>
      <w:tr w:rsidR="009562DF" w:rsidRPr="009562DF" w:rsidTr="006D1B9B">
        <w:trPr>
          <w:trHeight w:val="68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текущего ремонта дорожного покрытия автомобильных дорог расположенных в границах Вяземского городского поселения Вяземского района Смоленской области удостоенного почетным званием РФ "Город воинской славы"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07102S0510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07102S0510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движения транспортных средств и повышение безопасности движения"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надежности и безопасности, автомобильных дорог"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"Изготовление документации для признания прав собственности на автомобильные дороги, расположенные в границах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"Признание прав и регулирование отношений связанных с автомобильными дорогами, расположенными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технической инвентаризации и оформление кадастровых и технических паспортов автомобильных дорог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расположенных на территории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0730120350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0730120350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"Приобретение бланков строгой отчетности"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бланков строгой отчетности для осуществления пассажирских перевозок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необходимого количества бланков для оформления перевозок льготных категорий граждан на пассажирском транспорте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07Я0120570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 Создание условий для обеспечения качественными услугами коммунального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населения Вяземского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14 899 887,00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14 899 887,00</w:t>
            </w:r>
          </w:p>
        </w:tc>
      </w:tr>
      <w:tr w:rsidR="009562DF" w:rsidRPr="009562DF" w:rsidTr="006D1B9B">
        <w:trPr>
          <w:trHeight w:val="68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мероприятия "Создание условий для обеспечения качественными услугами коммунального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водоснабжению и водоотведению"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объектов водоснабжения и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находящихся в собственности Вяземского городского поселения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технической документации по объектам водоснабжения и водоотведения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08Я0149990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обеспечения качественными услугами коммунального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газификации"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3 017 500,00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объектов газификации находящихся в собственности Вяземского городского поселения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517 500,00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517 500,00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08Я0220370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517 500,00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08Я0249990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обеспечения качественными услугами коммунального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теплоснабжению"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объектов теплоснабжения к работе в зимних условиях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08Я0320380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08Я0320380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"Создание условий для обеспечения качественными услугами коммунального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электроснабжению."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3 340 387,00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электроснабжения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3 340 387,00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1 670 200,00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1 670 200,00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1 670 187,00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08Я0420510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1 670 187,00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Обеспечение мероприятий в области жилищного хозяйства на территории Вяземского городского 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4 665 918,00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6 666 773,00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4 665 918,00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6 666 773,00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условий и безопасности проживания граждан"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6 665 000,00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ветхого и аварийного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09Я0120060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в целях предоставления гражданам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признанным нуждающимися в жилых помещениях на территории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текущий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09Я0120490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оставшихся без попечения родителей.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09Я0180220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"Обеспечение устойчивого сокращения непригодного для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проживания жилищного фонда"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09ЯF300000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09ЯF36748S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Благоустройство территории Вяземского городского 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49 560 000,00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49 560 000,00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10Я0100150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благоустройства на территории поселения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10Я0120120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озеленение территории города Вязьма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парков)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1 060 000,00</w:t>
            </w:r>
          </w:p>
        </w:tc>
      </w:tr>
      <w:tr w:rsidR="009562DF" w:rsidRPr="009562DF" w:rsidTr="006D1B9B">
        <w:trPr>
          <w:trHeight w:val="76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транспортировку тела (останков), умершего (погибшего) безродного, невостребованного, а также личность, которого не установлена от места обнаружения по заявке МВД и ГИБДД до отдела судмедэкспертизы или патологоанатомического отдела (морга)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10Я0120320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"Регулирование качества окружающей среды"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76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деятельности по созданию мест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(площадок) накопления твердых коммунальных отходов и приобретение контейнеров (бункеров) для накопления твердых коммунальных отходов (софинансирование за счет средств местного бюджета)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10Я03S0850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10Я03S0850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Построение и развитие аппаратно-программного комплекса "Безопасный город" на территории Вяземского городского поселения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комплексной безопасности жизнедеятельности населения Вяземского городского поселения"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правопорядка на улицах и других общественных местах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(содержание) существующего АПК "Безопасный город"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существующей системы АПК "Безопасный город"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построение телекоммуникационной сети передачи данных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11Я0120280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Доступная среда на территории Вяземского городского поселения Вяземского района Смоленской области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обеспечения доступности жилых помещений и общего имущества многоквартирных домов, в которых проживают инвалиды"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пандусов, на </w:t>
            </w:r>
            <w:proofErr w:type="spell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входахи</w:t>
            </w:r>
            <w:proofErr w:type="spell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этажами в многоквартирных домах, в которых проживают инвалиды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12Я0220580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12Я0220580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беспрепятственного перемещения инвалидов"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ремонт пешеходных тротуаров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мест для парковки автотранспортных средств инвалидов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12Я0320650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562DF" w:rsidRPr="009562DF" w:rsidTr="006D1B9B">
        <w:trPr>
          <w:trHeight w:val="51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Вяземского городского поселения Вяземского района Смоленской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(вне подпрограмм)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4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"Повышение </w:t>
            </w:r>
            <w:proofErr w:type="gramStart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благоустройства территорий Вяземского городского поселения Вяземского района Смоленской области</w:t>
            </w:r>
            <w:proofErr w:type="gramEnd"/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13Я01L5550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13Я01L5550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3 959 063,00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684 434,00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684 434,00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684 434,00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684 434,00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3 274 629,00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3 074 629,00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1 746 398,00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1 755 829,00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1 746 398,00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1 755 829,00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1 314 500,00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1 314 500,00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7620000140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7620070030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68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7 876 063,00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1 023 006,00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7 846 722,00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992 491,00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муниципального </w:t>
            </w: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9110020170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40 752,00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денежного поощрения "Почетному гражданину города Вязьма"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305 681,00</w:t>
            </w:r>
          </w:p>
        </w:tc>
      </w:tr>
      <w:tr w:rsidR="009562DF" w:rsidRPr="009562DF" w:rsidTr="006D1B9B">
        <w:trPr>
          <w:trHeight w:val="5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 гражданам, находящимся в трудной жизненной ситуации, зарегистрированным на территории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550 058,00</w:t>
            </w:r>
          </w:p>
        </w:tc>
      </w:tr>
      <w:tr w:rsidR="009562DF" w:rsidRPr="009562DF" w:rsidTr="006D1B9B">
        <w:trPr>
          <w:trHeight w:val="17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550 058,00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9110070050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550 058,00</w:t>
            </w:r>
          </w:p>
        </w:tc>
      </w:tr>
      <w:tr w:rsidR="009562DF" w:rsidRPr="009562DF" w:rsidTr="006D1B9B">
        <w:trPr>
          <w:trHeight w:val="2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30 515,00</w:t>
            </w:r>
          </w:p>
        </w:tc>
      </w:tr>
      <w:tr w:rsidR="009562DF" w:rsidRPr="009562DF" w:rsidTr="006D1B9B">
        <w:trPr>
          <w:trHeight w:val="34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30 515,00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30 515,00</w:t>
            </w:r>
          </w:p>
        </w:tc>
      </w:tr>
      <w:tr w:rsidR="009562DF" w:rsidRPr="009562DF" w:rsidTr="006D1B9B">
        <w:trPr>
          <w:trHeight w:val="9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DF" w:rsidRPr="009562DF" w:rsidRDefault="009562DF" w:rsidP="009562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91200П0030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2DF" w:rsidRPr="009562DF" w:rsidRDefault="009562DF" w:rsidP="009562D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30 515,00</w:t>
            </w:r>
          </w:p>
        </w:tc>
      </w:tr>
    </w:tbl>
    <w:p w:rsidR="00234A5F" w:rsidRPr="00A143BB" w:rsidRDefault="00234A5F" w:rsidP="002A2D2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34A5F" w:rsidRPr="00A143BB" w:rsidSect="00CA600D">
      <w:headerReference w:type="default" r:id="rId6"/>
      <w:headerReference w:type="first" r:id="rId7"/>
      <w:pgSz w:w="11906" w:h="16838"/>
      <w:pgMar w:top="1134" w:right="567" w:bottom="1134" w:left="1701" w:header="708" w:footer="708" w:gutter="0"/>
      <w:pgNumType w:start="12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C8" w:rsidRDefault="00623AC8" w:rsidP="00A143BB">
      <w:pPr>
        <w:spacing w:after="0" w:line="240" w:lineRule="auto"/>
      </w:pPr>
      <w:r>
        <w:separator/>
      </w:r>
    </w:p>
  </w:endnote>
  <w:endnote w:type="continuationSeparator" w:id="0">
    <w:p w:rsidR="00623AC8" w:rsidRDefault="00623AC8" w:rsidP="00A1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C8" w:rsidRDefault="00623AC8" w:rsidP="00A143BB">
      <w:pPr>
        <w:spacing w:after="0" w:line="240" w:lineRule="auto"/>
      </w:pPr>
      <w:r>
        <w:separator/>
      </w:r>
    </w:p>
  </w:footnote>
  <w:footnote w:type="continuationSeparator" w:id="0">
    <w:p w:rsidR="00623AC8" w:rsidRDefault="00623AC8" w:rsidP="00A1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8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43BB" w:rsidRPr="00A143BB" w:rsidRDefault="002E4E3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43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3BB" w:rsidRPr="00A143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43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600D">
          <w:rPr>
            <w:rFonts w:ascii="Times New Roman" w:hAnsi="Times New Roman" w:cs="Times New Roman"/>
            <w:noProof/>
            <w:sz w:val="28"/>
            <w:szCs w:val="28"/>
          </w:rPr>
          <w:t>141</w:t>
        </w:r>
        <w:r w:rsidRPr="00A143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43BB" w:rsidRDefault="00A143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7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600D" w:rsidRPr="00CA600D" w:rsidRDefault="00CA600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60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60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60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121</w:t>
        </w:r>
        <w:r w:rsidRPr="00CA60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600D" w:rsidRPr="00CA600D" w:rsidRDefault="00CA600D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A5F"/>
    <w:rsid w:val="00083E52"/>
    <w:rsid w:val="00234A5F"/>
    <w:rsid w:val="002A2D23"/>
    <w:rsid w:val="002E4E3B"/>
    <w:rsid w:val="003418DD"/>
    <w:rsid w:val="00570479"/>
    <w:rsid w:val="005F0A75"/>
    <w:rsid w:val="00605869"/>
    <w:rsid w:val="00623AC8"/>
    <w:rsid w:val="0063527D"/>
    <w:rsid w:val="006D1B9B"/>
    <w:rsid w:val="008C32DF"/>
    <w:rsid w:val="009562DF"/>
    <w:rsid w:val="00A143BB"/>
    <w:rsid w:val="00CA600D"/>
    <w:rsid w:val="00D8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A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4A5F"/>
    <w:rPr>
      <w:color w:val="800080"/>
      <w:u w:val="single"/>
    </w:rPr>
  </w:style>
  <w:style w:type="paragraph" w:customStyle="1" w:styleId="xl87">
    <w:name w:val="xl87"/>
    <w:basedOn w:val="a"/>
    <w:rsid w:val="00234A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34A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34A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34A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34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34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34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34A5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1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3BB"/>
  </w:style>
  <w:style w:type="paragraph" w:styleId="a8">
    <w:name w:val="footer"/>
    <w:basedOn w:val="a"/>
    <w:link w:val="a9"/>
    <w:uiPriority w:val="99"/>
    <w:unhideWhenUsed/>
    <w:rsid w:val="00A1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A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4A5F"/>
    <w:rPr>
      <w:color w:val="800080"/>
      <w:u w:val="single"/>
    </w:rPr>
  </w:style>
  <w:style w:type="paragraph" w:customStyle="1" w:styleId="xl87">
    <w:name w:val="xl87"/>
    <w:basedOn w:val="a"/>
    <w:rsid w:val="00234A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3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34A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34A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34A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34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34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34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34A5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1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3BB"/>
  </w:style>
  <w:style w:type="paragraph" w:styleId="a8">
    <w:name w:val="footer"/>
    <w:basedOn w:val="a"/>
    <w:link w:val="a9"/>
    <w:uiPriority w:val="99"/>
    <w:unhideWhenUsed/>
    <w:rsid w:val="00A1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Федорова</dc:creator>
  <cp:keywords/>
  <dc:description/>
  <cp:lastModifiedBy>User</cp:lastModifiedBy>
  <cp:revision>12</cp:revision>
  <dcterms:created xsi:type="dcterms:W3CDTF">2019-11-14T13:35:00Z</dcterms:created>
  <dcterms:modified xsi:type="dcterms:W3CDTF">2019-12-19T07:15:00Z</dcterms:modified>
</cp:coreProperties>
</file>