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98" w:rsidRPr="00157698" w:rsidRDefault="00157698" w:rsidP="00157698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1576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765" cy="604520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698" w:rsidRPr="00157698" w:rsidRDefault="00157698" w:rsidP="00157698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157698" w:rsidRPr="00157698" w:rsidRDefault="00157698" w:rsidP="0015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57698">
        <w:rPr>
          <w:rFonts w:ascii="Times New Roman" w:hAnsi="Times New Roman" w:cs="Times New Roman"/>
          <w:caps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157698" w:rsidRPr="00157698" w:rsidRDefault="00157698" w:rsidP="0015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7698" w:rsidRPr="00157698" w:rsidRDefault="00157698" w:rsidP="0015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7698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157698" w:rsidRPr="00157698" w:rsidRDefault="00157698" w:rsidP="0015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7698" w:rsidRPr="00157698" w:rsidRDefault="00157698" w:rsidP="00157698">
      <w:pPr>
        <w:widowControl w:val="0"/>
        <w:tabs>
          <w:tab w:val="left" w:pos="265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57698">
        <w:rPr>
          <w:rFonts w:ascii="Times New Roman" w:hAnsi="Times New Roman" w:cs="Times New Roman"/>
          <w:sz w:val="28"/>
          <w:szCs w:val="28"/>
        </w:rPr>
        <w:t>от</w:t>
      </w:r>
      <w:r w:rsidRPr="00157698">
        <w:rPr>
          <w:rFonts w:ascii="Times New Roman" w:hAnsi="Times New Roman" w:cs="Times New Roman"/>
          <w:sz w:val="28"/>
          <w:szCs w:val="28"/>
          <w:u w:val="single"/>
        </w:rPr>
        <w:t xml:space="preserve"> 24.04.2018</w:t>
      </w:r>
      <w:r w:rsidRPr="00157698">
        <w:rPr>
          <w:rFonts w:ascii="Times New Roman" w:hAnsi="Times New Roman" w:cs="Times New Roman"/>
          <w:sz w:val="28"/>
          <w:szCs w:val="28"/>
        </w:rPr>
        <w:t xml:space="preserve">  № </w:t>
      </w:r>
      <w:r w:rsidRPr="00157698">
        <w:rPr>
          <w:rFonts w:ascii="Times New Roman" w:hAnsi="Times New Roman" w:cs="Times New Roman"/>
          <w:sz w:val="28"/>
          <w:szCs w:val="28"/>
          <w:u w:val="single"/>
        </w:rPr>
        <w:t xml:space="preserve"> 39</w:t>
      </w:r>
    </w:p>
    <w:p w:rsidR="00394428" w:rsidRPr="00157698" w:rsidRDefault="0039442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394428" w:rsidRPr="00157698" w:rsidTr="002B7D81">
        <w:tc>
          <w:tcPr>
            <w:tcW w:w="4503" w:type="dxa"/>
          </w:tcPr>
          <w:p w:rsidR="00394428" w:rsidRPr="00157698" w:rsidRDefault="00157698" w:rsidP="0015769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94428" w:rsidRPr="00157698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формирования и использования муниципального дорожного фонда Вяземского городского поселения Вяземского района Смоленской области</w:t>
            </w:r>
          </w:p>
        </w:tc>
      </w:tr>
    </w:tbl>
    <w:p w:rsidR="00394428" w:rsidRDefault="00394428" w:rsidP="00157698">
      <w:pPr>
        <w:pStyle w:val="ConsPlusNormal"/>
        <w:widowControl/>
        <w:ind w:right="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4428" w:rsidRPr="00157698" w:rsidRDefault="00394428" w:rsidP="0015769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57698">
        <w:rPr>
          <w:rFonts w:ascii="Times New Roman" w:hAnsi="Times New Roman" w:cs="Times New Roman"/>
          <w:sz w:val="28"/>
          <w:szCs w:val="28"/>
        </w:rPr>
        <w:t>В соответствии с пунктом 5 статьи 179.4 Бюджетного кодекса Российской Федерации, Федеральным зако</w:t>
      </w:r>
      <w:r w:rsidR="00157698">
        <w:rPr>
          <w:rFonts w:ascii="Times New Roman" w:hAnsi="Times New Roman" w:cs="Times New Roman"/>
          <w:sz w:val="28"/>
          <w:szCs w:val="28"/>
        </w:rPr>
        <w:t>ном от 08.11.2007 N 257-ФЗ «</w:t>
      </w:r>
      <w:r w:rsidRPr="00157698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157698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157698">
        <w:rPr>
          <w:rFonts w:ascii="Times New Roman" w:hAnsi="Times New Roman" w:cs="Times New Roman"/>
          <w:sz w:val="28"/>
          <w:szCs w:val="28"/>
        </w:rPr>
        <w:t>, статьей 1</w:t>
      </w:r>
      <w:r w:rsidR="00D41B77" w:rsidRPr="00157698">
        <w:rPr>
          <w:rFonts w:ascii="Times New Roman" w:hAnsi="Times New Roman" w:cs="Times New Roman"/>
          <w:sz w:val="28"/>
          <w:szCs w:val="28"/>
        </w:rPr>
        <w:t>4</w:t>
      </w:r>
      <w:r w:rsidRPr="0015769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157698">
        <w:rPr>
          <w:rFonts w:ascii="Times New Roman" w:hAnsi="Times New Roman" w:cs="Times New Roman"/>
          <w:sz w:val="28"/>
          <w:szCs w:val="28"/>
        </w:rPr>
        <w:t xml:space="preserve"> закона от 06.10.2003 N 131-ФЗ «</w:t>
      </w:r>
      <w:r w:rsidRPr="0015769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5769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57698">
        <w:rPr>
          <w:rFonts w:ascii="Times New Roman" w:hAnsi="Times New Roman" w:cs="Times New Roman"/>
          <w:sz w:val="28"/>
          <w:szCs w:val="28"/>
        </w:rPr>
        <w:t>, руководствуясь Уставом Вяземского городского поселения Вяземского</w:t>
      </w:r>
      <w:proofErr w:type="gramEnd"/>
      <w:r w:rsidRPr="0015769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57698">
        <w:rPr>
          <w:rFonts w:ascii="Times New Roman" w:hAnsi="Times New Roman" w:cs="Times New Roman"/>
          <w:sz w:val="28"/>
          <w:szCs w:val="28"/>
        </w:rPr>
        <w:t>,</w:t>
      </w:r>
      <w:r w:rsidRPr="00157698">
        <w:rPr>
          <w:rFonts w:ascii="Times New Roman" w:hAnsi="Times New Roman" w:cs="Times New Roman"/>
          <w:sz w:val="28"/>
          <w:szCs w:val="28"/>
        </w:rPr>
        <w:t xml:space="preserve"> Совет депутатов Вяземского городского поселения Вязем</w:t>
      </w:r>
      <w:r w:rsidR="00157698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157698" w:rsidRDefault="00157698" w:rsidP="0015769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698" w:rsidRDefault="00157698" w:rsidP="0015769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5C3" w:rsidRDefault="00037664" w:rsidP="0015769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57698" w:rsidRPr="00157698" w:rsidRDefault="00157698" w:rsidP="0015769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698" w:rsidRDefault="00037664" w:rsidP="0015769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муниципальный дорожный фонд </w:t>
      </w:r>
      <w:r w:rsidR="00D41B77"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</w:t>
      </w: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D41B77"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района Смоленской области</w:t>
      </w: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698" w:rsidRDefault="00037664" w:rsidP="0015769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прилагаемый Порядок формирования и использования бюджетных ассигнований дорожного фонда </w:t>
      </w:r>
      <w:r w:rsidR="00D41B77"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</w:t>
      </w: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D41B77"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района Смоленской области </w:t>
      </w:r>
      <w:r w:rsidR="00F52BEC"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55C3" w:rsidRPr="00157698" w:rsidRDefault="00A155C3" w:rsidP="0015769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E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депутатов Вяземского городского поселения </w:t>
      </w:r>
      <w:r w:rsid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района </w:t>
      </w: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от 19.11.2013 </w:t>
      </w:r>
      <w:r w:rsidR="003948C0"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C14F6"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>№ 97 «</w:t>
      </w:r>
      <w:r w:rsidRPr="00157698">
        <w:rPr>
          <w:rFonts w:ascii="Times New Roman" w:hAnsi="Times New Roman" w:cs="Times New Roman"/>
          <w:sz w:val="28"/>
          <w:szCs w:val="28"/>
        </w:rPr>
        <w:t>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области».</w:t>
      </w:r>
    </w:p>
    <w:p w:rsidR="00157698" w:rsidRDefault="00157698" w:rsidP="00157698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B77" w:rsidRPr="00157698" w:rsidRDefault="00EF1A7D" w:rsidP="00157698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D41B77" w:rsidRPr="00157698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официального опубликования.</w:t>
      </w:r>
    </w:p>
    <w:p w:rsidR="00D41B77" w:rsidRPr="00157698" w:rsidRDefault="00EF1A7D" w:rsidP="00157698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1B77" w:rsidRPr="00157698">
        <w:rPr>
          <w:rFonts w:ascii="Times New Roman" w:hAnsi="Times New Roman" w:cs="Times New Roman"/>
          <w:sz w:val="28"/>
          <w:szCs w:val="28"/>
        </w:rPr>
        <w:t>. Опубликовать данное решение в газете «Мой город – Вязьма» и электронном периодическом издании «Мой город – Вязьма.</w:t>
      </w:r>
      <w:proofErr w:type="spellStart"/>
      <w:r w:rsidR="00D41B77" w:rsidRPr="001576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41B77" w:rsidRPr="00157698">
        <w:rPr>
          <w:rFonts w:ascii="Times New Roman" w:hAnsi="Times New Roman" w:cs="Times New Roman"/>
          <w:sz w:val="28"/>
          <w:szCs w:val="28"/>
        </w:rPr>
        <w:t>» (</w:t>
      </w:r>
      <w:r w:rsidR="00D41B77" w:rsidRPr="00157698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="00D41B77" w:rsidRPr="00157698">
        <w:rPr>
          <w:rFonts w:ascii="Times New Roman" w:hAnsi="Times New Roman" w:cs="Times New Roman"/>
          <w:sz w:val="28"/>
          <w:szCs w:val="28"/>
        </w:rPr>
        <w:t>.</w:t>
      </w:r>
      <w:r w:rsidR="00D41B77" w:rsidRPr="001576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41B77" w:rsidRPr="00157698">
        <w:rPr>
          <w:rFonts w:ascii="Times New Roman" w:hAnsi="Times New Roman" w:cs="Times New Roman"/>
          <w:sz w:val="28"/>
          <w:szCs w:val="28"/>
        </w:rPr>
        <w:t>).</w:t>
      </w:r>
    </w:p>
    <w:p w:rsidR="00A155C3" w:rsidRDefault="00A155C3" w:rsidP="00157698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698" w:rsidRPr="00157698" w:rsidRDefault="00157698" w:rsidP="00157698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B77" w:rsidRPr="00157698" w:rsidRDefault="00D41B77" w:rsidP="0015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9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41B77" w:rsidRPr="00157698" w:rsidRDefault="00D41B77" w:rsidP="0015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98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</w:p>
    <w:p w:rsidR="00D41B77" w:rsidRPr="00157698" w:rsidRDefault="00D41B77" w:rsidP="00157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698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</w:t>
      </w:r>
      <w:r w:rsidR="00157698">
        <w:rPr>
          <w:rFonts w:ascii="Times New Roman" w:hAnsi="Times New Roman" w:cs="Times New Roman"/>
          <w:sz w:val="28"/>
          <w:szCs w:val="28"/>
        </w:rPr>
        <w:t xml:space="preserve"> </w:t>
      </w:r>
      <w:r w:rsidRPr="001576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57698"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p w:rsidR="00064C4A" w:rsidRDefault="00064C4A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Default="00157698" w:rsidP="001576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1B77" w:rsidRPr="00157698" w:rsidRDefault="00D41B77" w:rsidP="00157698">
      <w:pPr>
        <w:pStyle w:val="ConsPlusNormal"/>
        <w:widowControl/>
        <w:ind w:left="6237" w:right="5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7698">
        <w:rPr>
          <w:rFonts w:ascii="Times New Roman" w:hAnsi="Times New Roman" w:cs="Times New Roman"/>
          <w:sz w:val="28"/>
          <w:szCs w:val="28"/>
        </w:rPr>
        <w:t>Приложение</w:t>
      </w:r>
      <w:r w:rsidR="00F52BEC" w:rsidRPr="00157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B77" w:rsidRPr="00157698" w:rsidRDefault="00D41B77" w:rsidP="00157698">
      <w:pPr>
        <w:pStyle w:val="ConsPlusNormal"/>
        <w:widowControl/>
        <w:ind w:left="6237" w:right="5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5769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41B77" w:rsidRPr="00157698" w:rsidRDefault="00D41B77" w:rsidP="00157698">
      <w:pPr>
        <w:pStyle w:val="ConsPlusNormal"/>
        <w:widowControl/>
        <w:ind w:left="6237" w:right="5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57698">
        <w:rPr>
          <w:rFonts w:ascii="Times New Roman" w:hAnsi="Times New Roman" w:cs="Times New Roman"/>
          <w:sz w:val="28"/>
          <w:szCs w:val="28"/>
        </w:rPr>
        <w:t xml:space="preserve">Вяземского городского </w:t>
      </w:r>
    </w:p>
    <w:p w:rsidR="00D41B77" w:rsidRPr="00157698" w:rsidRDefault="00D41B77" w:rsidP="00157698">
      <w:pPr>
        <w:pStyle w:val="ConsPlusNormal"/>
        <w:widowControl/>
        <w:ind w:left="6237" w:right="5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57698">
        <w:rPr>
          <w:rFonts w:ascii="Times New Roman" w:hAnsi="Times New Roman" w:cs="Times New Roman"/>
          <w:sz w:val="28"/>
          <w:szCs w:val="28"/>
        </w:rPr>
        <w:t xml:space="preserve">поселения Вяземского </w:t>
      </w:r>
    </w:p>
    <w:p w:rsidR="00D41B77" w:rsidRPr="00157698" w:rsidRDefault="00D41B77" w:rsidP="00157698">
      <w:pPr>
        <w:pStyle w:val="ConsPlusNormal"/>
        <w:widowControl/>
        <w:ind w:left="6237" w:right="5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57698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F52BEC" w:rsidRDefault="00157698" w:rsidP="00157698">
      <w:pPr>
        <w:pStyle w:val="ConsPlusNormal"/>
        <w:widowControl/>
        <w:ind w:left="6237" w:right="5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57698">
        <w:rPr>
          <w:rFonts w:ascii="Times New Roman" w:hAnsi="Times New Roman" w:cs="Times New Roman"/>
          <w:sz w:val="28"/>
          <w:szCs w:val="28"/>
          <w:u w:val="single"/>
        </w:rPr>
        <w:t>24.04.2018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57698">
        <w:rPr>
          <w:rFonts w:ascii="Times New Roman" w:hAnsi="Times New Roman" w:cs="Times New Roman"/>
          <w:sz w:val="28"/>
          <w:szCs w:val="28"/>
          <w:u w:val="single"/>
        </w:rPr>
        <w:t>39</w:t>
      </w:r>
    </w:p>
    <w:p w:rsidR="00157698" w:rsidRDefault="00157698" w:rsidP="00157698">
      <w:pPr>
        <w:pStyle w:val="ConsPlusNormal"/>
        <w:widowControl/>
        <w:ind w:left="6237" w:right="5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57698" w:rsidRPr="00157698" w:rsidRDefault="00157698" w:rsidP="00157698">
      <w:pPr>
        <w:pStyle w:val="ConsPlusNormal"/>
        <w:widowControl/>
        <w:ind w:left="6237" w:right="5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52BEC" w:rsidRPr="00157698" w:rsidRDefault="00F52BEC" w:rsidP="0015769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7698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и использования бюджетных ассигнований </w:t>
      </w:r>
    </w:p>
    <w:p w:rsidR="00F52BEC" w:rsidRPr="00157698" w:rsidRDefault="00F52BEC" w:rsidP="0015769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7698">
        <w:rPr>
          <w:rFonts w:ascii="Times New Roman" w:hAnsi="Times New Roman" w:cs="Times New Roman"/>
          <w:b/>
          <w:sz w:val="28"/>
          <w:szCs w:val="28"/>
        </w:rPr>
        <w:t>дорожного фонда Вяземского городского поселения Вяземского района Смоленской области</w:t>
      </w:r>
    </w:p>
    <w:p w:rsidR="00037664" w:rsidRPr="00157698" w:rsidRDefault="00037664" w:rsidP="0015769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правила формирования и использования бюджетных ассигнований муниципального дорожного фонда </w:t>
      </w:r>
      <w:r w:rsidR="00F52BEC"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городского поселения Вяземского района  Смоленской области </w:t>
      </w: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дорожный фонд).</w:t>
      </w:r>
    </w:p>
    <w:p w:rsidR="00037664" w:rsidRPr="00157698" w:rsidRDefault="00037664" w:rsidP="0015769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дорожный фонд </w:t>
      </w:r>
      <w:r w:rsidR="00F52BEC"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городского поселения Вяземского района  Смоленской области </w:t>
      </w: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средств бюджета </w:t>
      </w:r>
      <w:r w:rsidR="00F52BEC"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 Вяземского района  Смоленской области</w:t>
      </w: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</w:t>
      </w:r>
      <w:r w:rsidR="00F52BEC"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 Вяземского района Смоленской области</w:t>
      </w: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 w:rsidR="00F52BEC"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</w:t>
      </w:r>
      <w:proofErr w:type="gramEnd"/>
      <w:r w:rsidR="00F52BEC"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Вяземского района Смоленской области</w:t>
      </w: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664" w:rsidRPr="00157698" w:rsidRDefault="00037664" w:rsidP="0015769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Объем бюджетных ассигнований дорожного фонда утверждается решением </w:t>
      </w:r>
      <w:proofErr w:type="gramStart"/>
      <w:r w:rsidR="00F52BEC" w:rsidRPr="00157698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="00F52BEC"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 Вяземского района  Смоленской области</w:t>
      </w: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в размере не менее прогнозируемого объема доходов бюджета </w:t>
      </w:r>
      <w:r w:rsidR="00F52BEC"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городского поселения Вяземского района  Смоленской области </w:t>
      </w: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от:</w:t>
      </w:r>
    </w:p>
    <w:p w:rsidR="00037664" w:rsidRPr="00157698" w:rsidRDefault="00037664" w:rsidP="0015769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производимые на территории Российской Федерации, подлежащих зачислению в местный бюджет;</w:t>
      </w:r>
    </w:p>
    <w:p w:rsidR="00037664" w:rsidRPr="00157698" w:rsidRDefault="00037664" w:rsidP="0015769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использования имущества, входящего в состав автомобильных дорог общего пользования местного значения;</w:t>
      </w:r>
    </w:p>
    <w:p w:rsidR="00037664" w:rsidRPr="00157698" w:rsidRDefault="00037664" w:rsidP="0015769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платы за пропуск в период весеннего ограничения движения </w:t>
      </w:r>
      <w:proofErr w:type="gramStart"/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автотранспорта</w:t>
      </w:r>
      <w:proofErr w:type="gramEnd"/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счет возмещения причиняемого при этом ущерба автомобильным дорогам;</w:t>
      </w:r>
    </w:p>
    <w:p w:rsidR="00037664" w:rsidRPr="00157698" w:rsidRDefault="00037664" w:rsidP="0015769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037664" w:rsidRPr="00157698" w:rsidRDefault="00037664" w:rsidP="0015769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037664" w:rsidRPr="00157698" w:rsidRDefault="00037664" w:rsidP="0015769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платы в счет возмещения вреда, причиненного физическими или юридическими лицами автомобильным дорогам общего пользования местного значения, инженерным сооружениям на них;</w:t>
      </w:r>
    </w:p>
    <w:p w:rsidR="00037664" w:rsidRPr="00157698" w:rsidRDefault="00037664" w:rsidP="0015769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поступлений финансовой помощи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037664" w:rsidRPr="00157698" w:rsidRDefault="00037664" w:rsidP="0015769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037664" w:rsidRPr="00157698" w:rsidRDefault="00037664" w:rsidP="0015769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037664" w:rsidRPr="00157698" w:rsidRDefault="00037664" w:rsidP="0015769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платы по соглашениям об установлении публичных сервитутов в отношении земельных участков в границах </w:t>
      </w:r>
      <w:proofErr w:type="gramStart"/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 отвода автомобильных дорог общего пользования местного значения</w:t>
      </w:r>
      <w:proofErr w:type="gramEnd"/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прокладки, переноса, переустройства инженерных коммуникаций, их эксплуатации;</w:t>
      </w:r>
    </w:p>
    <w:p w:rsidR="00037664" w:rsidRPr="00157698" w:rsidRDefault="00037664" w:rsidP="0015769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платы по соглашениям об установлении частных сервитутов в отношении земельных участков в границах </w:t>
      </w:r>
      <w:proofErr w:type="gramStart"/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 отвода автомобильных дорог общего пользования местного значения</w:t>
      </w:r>
      <w:proofErr w:type="gramEnd"/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037664" w:rsidRPr="00157698" w:rsidRDefault="00037664" w:rsidP="0015769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037664" w:rsidRPr="00157698" w:rsidRDefault="00037664" w:rsidP="0015769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денежных средств, поступающих в городской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договоров.</w:t>
      </w:r>
      <w:proofErr w:type="gramEnd"/>
    </w:p>
    <w:p w:rsidR="00157698" w:rsidRDefault="003E18FA" w:rsidP="00157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прочих неналоговых доходов городского бюджета (в области использования автомобильных дорог и осуществления дорожной деятельности).</w:t>
      </w:r>
    </w:p>
    <w:p w:rsidR="00037664" w:rsidRPr="00157698" w:rsidRDefault="00037664" w:rsidP="00157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дорожного фонда подлежит корректировке в очередном финансовом году на величину отклонения между фактически поступившим и прогнозируемым при его формировании объемом доходов городского бюджета в текущем финансовом году, </w:t>
      </w:r>
      <w:r w:rsidR="00585ED3"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внесения в установленном порядке изменений в решение </w:t>
      </w:r>
      <w:r w:rsidR="00585ED3" w:rsidRPr="00157698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r w:rsidR="00585ED3"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Вяземского городского поселения Вяземского района  Смоленской области</w:t>
      </w:r>
      <w:r w:rsidRPr="0015769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</w:p>
    <w:p w:rsidR="00037664" w:rsidRPr="00157698" w:rsidRDefault="00037664" w:rsidP="0015769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изменений в решение </w:t>
      </w:r>
      <w:r w:rsidR="0043134A" w:rsidRPr="00157698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r w:rsidR="0043134A"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Вяземского городского поселения Вяземского района  Смоленской области</w:t>
      </w: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  <w:proofErr w:type="gramEnd"/>
    </w:p>
    <w:p w:rsidR="00064C4A" w:rsidRPr="00157698" w:rsidRDefault="00037664" w:rsidP="0015769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Перечисления безвозмездных поступлений от физического или юридического лица на финансовое обеспечение дорожной деятельности, в том числе добровольные пожертвования в отношении автомобильных дорог общего пользования местного значения, определенные источниками формирования дорожного фонда, подлежат учету в доходах городского бюджета в соответствии с кодами бюджетной классификации. </w:t>
      </w:r>
      <w:r w:rsidR="00585ED3"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б</w:t>
      </w: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езвозмездные поступления от физических и юридических лиц направляются на увеличение бюджетных ассигнований дорожного фонда путем внесения изменений </w:t>
      </w:r>
      <w:proofErr w:type="gramStart"/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7664" w:rsidRPr="00064C4A" w:rsidRDefault="0043134A" w:rsidP="000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сводную </w:t>
      </w:r>
      <w:r w:rsidR="00037664"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бюджетную роспись </w:t>
      </w:r>
      <w:r w:rsidR="00A155C3"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Вяземского городского поселения Вяземского района Смоленской области.</w:t>
      </w:r>
    </w:p>
    <w:p w:rsidR="00037664" w:rsidRPr="00064C4A" w:rsidRDefault="00037664" w:rsidP="00064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C4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7</w:t>
      </w:r>
      <w:r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85ED3"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дорожного фонда </w:t>
      </w:r>
      <w:r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</w:t>
      </w:r>
      <w:r w:rsidR="00585ED3"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яются </w:t>
      </w:r>
      <w:proofErr w:type="gramStart"/>
      <w:r w:rsidR="00585ED3"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37664" w:rsidRPr="00064C4A" w:rsidRDefault="00037664" w:rsidP="00064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работ по капитальному ремонту, ремонту и содержанию автомобильных дорог местного значения и искусственных сооружений на них (включая разработку проектной документации и проведение необходимых экспертиз);</w:t>
      </w:r>
    </w:p>
    <w:p w:rsidR="00037664" w:rsidRPr="00064C4A" w:rsidRDefault="00037664" w:rsidP="00064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строительство и реконструкция автомобильных дорог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 и подготовку территории строительства);</w:t>
      </w:r>
    </w:p>
    <w:p w:rsidR="00037664" w:rsidRPr="00064C4A" w:rsidRDefault="00037664" w:rsidP="00064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осуществление мероприятий, предусмотренных утвержденными в установленном порядке </w:t>
      </w:r>
      <w:r w:rsidR="00585ED3"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</w:t>
      </w:r>
      <w:r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программами, направленными на развитие и сохранение сети автомобильных дорог местного значения;</w:t>
      </w:r>
    </w:p>
    <w:p w:rsidR="00037664" w:rsidRPr="00064C4A" w:rsidRDefault="00037664" w:rsidP="00064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капитального ремонта и ремонта дворовых территорий многоквартирных домов, проездов к дворовым территориям многоквартирных домов города </w:t>
      </w:r>
      <w:r w:rsidR="004B7D48"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Вязьма</w:t>
      </w:r>
      <w:r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37664" w:rsidRPr="00064C4A" w:rsidRDefault="00037664" w:rsidP="00064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инвентаризация, паспортизация, диагностика, обследование, разработка проектов организации дорожного движения, подсчет интенсивности дорожного движения, пропускной способности автомобильных дорог местного значения и искусственных сооружений на них, проведение кадастровых работ, регистрации прав в отношении земельных участков, занимаемых автомобильными дорогами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</w:t>
      </w:r>
      <w:proofErr w:type="gramEnd"/>
      <w:r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стоимости;</w:t>
      </w:r>
    </w:p>
    <w:p w:rsidR="00037664" w:rsidRPr="00064C4A" w:rsidRDefault="00037664" w:rsidP="00064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оплата налогов, сборов и прочих обязательных платежей;</w:t>
      </w:r>
    </w:p>
    <w:p w:rsidR="00037664" w:rsidRPr="00064C4A" w:rsidRDefault="00037664" w:rsidP="00064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концессионные соглашения, предусматривающие строительство или реконструкцию и последующее поддержание в надлежащем состоянии автомобильных дорог местного значения, их участков, конструктивных элементов и дорожных сооружений (включая разработку конкурсной документации для проведения концессионных конкурсов,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 и подготовку территории </w:t>
      </w:r>
      <w:r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строительства), финансирование которых осуществляется за счет средств дорожного</w:t>
      </w:r>
      <w:proofErr w:type="gramEnd"/>
      <w:r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фонда;</w:t>
      </w:r>
    </w:p>
    <w:p w:rsidR="00B83989" w:rsidRPr="00064C4A" w:rsidRDefault="00B83989" w:rsidP="00064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мероприятия, связанные с дорожной деятельностью.</w:t>
      </w:r>
    </w:p>
    <w:p w:rsidR="00037664" w:rsidRPr="00064C4A" w:rsidRDefault="00037664" w:rsidP="00064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proofErr w:type="gramStart"/>
      <w:r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Распределение бюджетных ассигнований дорожного фонда осуществляется решением </w:t>
      </w:r>
      <w:r w:rsidR="00804CD6" w:rsidRPr="00064C4A">
        <w:rPr>
          <w:rFonts w:ascii="Times New Roman" w:hAnsi="Times New Roman" w:cs="Times New Roman"/>
          <w:sz w:val="26"/>
          <w:szCs w:val="26"/>
        </w:rPr>
        <w:t>Совета депутатов Вяземского городского поселения Вяземского района Смоленской области</w:t>
      </w:r>
      <w:r w:rsidR="00804CD6"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Вяземского городского поселения Вяземского района  Смоленской области</w:t>
      </w:r>
      <w:r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финансовый год и плановый период на цели строительства, реконструкции, капитального ремонта, ремонта и содержания (включая разработку проектной документации и проведение необходимых экспертиз) в рамках реализации </w:t>
      </w:r>
      <w:r w:rsidR="00804CD6"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 дорожной отрасли.</w:t>
      </w:r>
      <w:proofErr w:type="gramEnd"/>
    </w:p>
    <w:p w:rsidR="00037664" w:rsidRPr="00064C4A" w:rsidRDefault="00B83989" w:rsidP="00064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37664"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формирования, учета и расходования средств дорожного фонда осуществляется </w:t>
      </w:r>
      <w:proofErr w:type="gramStart"/>
      <w:r w:rsidR="00804CD6"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финансовым</w:t>
      </w:r>
      <w:proofErr w:type="gramEnd"/>
      <w:r w:rsidR="00804CD6"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Администрации муниципального образования «Вяземский район» Смоленской области</w:t>
      </w:r>
      <w:r w:rsidR="00037664" w:rsidRPr="00064C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4ABC" w:rsidRPr="00064C4A" w:rsidRDefault="00C74ABC" w:rsidP="00064C4A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064C4A">
        <w:rPr>
          <w:rFonts w:ascii="Times New Roman" w:hAnsi="Times New Roman"/>
          <w:sz w:val="26"/>
          <w:szCs w:val="26"/>
        </w:rPr>
        <w:t>10.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C74ABC" w:rsidRPr="00064C4A" w:rsidRDefault="00C74ABC" w:rsidP="00064C4A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064C4A">
        <w:rPr>
          <w:rFonts w:ascii="Times New Roman" w:hAnsi="Times New Roman"/>
          <w:sz w:val="26"/>
          <w:szCs w:val="26"/>
        </w:rPr>
        <w:t>11. Отчет об использовании бюджетных ассигнований дорожного фонда формируется в составе бюджетной отчетности об исполнении бюджета Вяземского городского поселения Вяземского района Смоленской области.</w:t>
      </w:r>
    </w:p>
    <w:sectPr w:rsidR="00C74ABC" w:rsidRPr="00064C4A" w:rsidSect="00157698">
      <w:foot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D66" w:rsidRDefault="00624D66" w:rsidP="00157698">
      <w:pPr>
        <w:spacing w:after="0" w:line="240" w:lineRule="auto"/>
      </w:pPr>
      <w:r>
        <w:separator/>
      </w:r>
    </w:p>
  </w:endnote>
  <w:endnote w:type="continuationSeparator" w:id="0">
    <w:p w:rsidR="00624D66" w:rsidRDefault="00624D66" w:rsidP="0015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02813"/>
      <w:docPartObj>
        <w:docPartGallery w:val="Page Numbers (Bottom of Page)"/>
        <w:docPartUnique/>
      </w:docPartObj>
    </w:sdtPr>
    <w:sdtContent>
      <w:p w:rsidR="00157698" w:rsidRDefault="00CA535C">
        <w:pPr>
          <w:pStyle w:val="a9"/>
          <w:jc w:val="center"/>
        </w:pPr>
      </w:p>
    </w:sdtContent>
  </w:sdt>
  <w:p w:rsidR="00157698" w:rsidRDefault="001576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D66" w:rsidRDefault="00624D66" w:rsidP="00157698">
      <w:pPr>
        <w:spacing w:after="0" w:line="240" w:lineRule="auto"/>
      </w:pPr>
      <w:r>
        <w:separator/>
      </w:r>
    </w:p>
  </w:footnote>
  <w:footnote w:type="continuationSeparator" w:id="0">
    <w:p w:rsidR="00624D66" w:rsidRDefault="00624D66" w:rsidP="00157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E2A12"/>
    <w:rsid w:val="00037664"/>
    <w:rsid w:val="00064C4A"/>
    <w:rsid w:val="00114C43"/>
    <w:rsid w:val="00157698"/>
    <w:rsid w:val="00394428"/>
    <w:rsid w:val="003948C0"/>
    <w:rsid w:val="003E18FA"/>
    <w:rsid w:val="0043134A"/>
    <w:rsid w:val="004B7D48"/>
    <w:rsid w:val="004D6D67"/>
    <w:rsid w:val="00585ED3"/>
    <w:rsid w:val="005A2D2F"/>
    <w:rsid w:val="005C14F6"/>
    <w:rsid w:val="00624D66"/>
    <w:rsid w:val="006577E3"/>
    <w:rsid w:val="006670D5"/>
    <w:rsid w:val="007369F4"/>
    <w:rsid w:val="007E3D28"/>
    <w:rsid w:val="00804CD6"/>
    <w:rsid w:val="00825040"/>
    <w:rsid w:val="00A155C3"/>
    <w:rsid w:val="00B83989"/>
    <w:rsid w:val="00C0790D"/>
    <w:rsid w:val="00C74ABC"/>
    <w:rsid w:val="00CA535C"/>
    <w:rsid w:val="00CC271E"/>
    <w:rsid w:val="00D41B77"/>
    <w:rsid w:val="00D86F42"/>
    <w:rsid w:val="00DE2A12"/>
    <w:rsid w:val="00EF1A7D"/>
    <w:rsid w:val="00F52BEC"/>
    <w:rsid w:val="00F8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67"/>
  </w:style>
  <w:style w:type="paragraph" w:styleId="1">
    <w:name w:val="heading 1"/>
    <w:basedOn w:val="a"/>
    <w:link w:val="10"/>
    <w:uiPriority w:val="9"/>
    <w:qFormat/>
    <w:rsid w:val="00037664"/>
    <w:pPr>
      <w:spacing w:before="150" w:after="150" w:line="264" w:lineRule="atLeast"/>
      <w:jc w:val="center"/>
      <w:outlineLvl w:val="0"/>
    </w:pPr>
    <w:rPr>
      <w:rFonts w:ascii="Arial" w:eastAsia="Times New Roman" w:hAnsi="Arial" w:cs="Arial"/>
      <w:color w:val="474747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037664"/>
    <w:pPr>
      <w:spacing w:before="150" w:after="150" w:line="264" w:lineRule="atLeast"/>
      <w:jc w:val="center"/>
      <w:outlineLvl w:val="1"/>
    </w:pPr>
    <w:rPr>
      <w:rFonts w:ascii="Arial" w:eastAsia="Times New Roman" w:hAnsi="Arial" w:cs="Arial"/>
      <w:color w:val="474747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664"/>
    <w:rPr>
      <w:rFonts w:ascii="Arial" w:eastAsia="Times New Roman" w:hAnsi="Arial" w:cs="Arial"/>
      <w:color w:val="474747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7664"/>
    <w:rPr>
      <w:rFonts w:ascii="Arial" w:eastAsia="Times New Roman" w:hAnsi="Arial" w:cs="Arial"/>
      <w:color w:val="474747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037664"/>
    <w:rPr>
      <w:strike w:val="0"/>
      <w:dstrike w:val="0"/>
      <w:color w:val="2AA4CF"/>
      <w:u w:val="none"/>
      <w:effect w:val="none"/>
      <w:shd w:val="clear" w:color="auto" w:fill="auto"/>
    </w:rPr>
  </w:style>
  <w:style w:type="paragraph" w:customStyle="1" w:styleId="rigcontext">
    <w:name w:val="rigcontext"/>
    <w:basedOn w:val="a"/>
    <w:rsid w:val="00037664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037664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gcontext">
    <w:name w:val="upgcontext"/>
    <w:basedOn w:val="a"/>
    <w:rsid w:val="00037664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posted-on">
    <w:name w:val="posted-on"/>
    <w:basedOn w:val="a0"/>
    <w:rsid w:val="00037664"/>
  </w:style>
  <w:style w:type="character" w:customStyle="1" w:styleId="cat-links1">
    <w:name w:val="cat-links1"/>
    <w:basedOn w:val="a0"/>
    <w:rsid w:val="00037664"/>
    <w:rPr>
      <w:vanish w:val="0"/>
      <w:webHidden w:val="0"/>
      <w:specVanish w:val="0"/>
    </w:rPr>
  </w:style>
  <w:style w:type="paragraph" w:customStyle="1" w:styleId="ConsPlusNormal">
    <w:name w:val="ConsPlusNormal"/>
    <w:rsid w:val="003944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8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74A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15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7698"/>
  </w:style>
  <w:style w:type="paragraph" w:styleId="a9">
    <w:name w:val="footer"/>
    <w:basedOn w:val="a"/>
    <w:link w:val="aa"/>
    <w:uiPriority w:val="99"/>
    <w:unhideWhenUsed/>
    <w:rsid w:val="0015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7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664"/>
    <w:pPr>
      <w:spacing w:before="150" w:after="150" w:line="264" w:lineRule="atLeast"/>
      <w:jc w:val="center"/>
      <w:outlineLvl w:val="0"/>
    </w:pPr>
    <w:rPr>
      <w:rFonts w:ascii="Arial" w:eastAsia="Times New Roman" w:hAnsi="Arial" w:cs="Arial"/>
      <w:color w:val="474747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037664"/>
    <w:pPr>
      <w:spacing w:before="150" w:after="150" w:line="264" w:lineRule="atLeast"/>
      <w:jc w:val="center"/>
      <w:outlineLvl w:val="1"/>
    </w:pPr>
    <w:rPr>
      <w:rFonts w:ascii="Arial" w:eastAsia="Times New Roman" w:hAnsi="Arial" w:cs="Arial"/>
      <w:color w:val="474747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664"/>
    <w:rPr>
      <w:rFonts w:ascii="Arial" w:eastAsia="Times New Roman" w:hAnsi="Arial" w:cs="Arial"/>
      <w:color w:val="474747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7664"/>
    <w:rPr>
      <w:rFonts w:ascii="Arial" w:eastAsia="Times New Roman" w:hAnsi="Arial" w:cs="Arial"/>
      <w:color w:val="474747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037664"/>
    <w:rPr>
      <w:strike w:val="0"/>
      <w:dstrike w:val="0"/>
      <w:color w:val="2AA4CF"/>
      <w:u w:val="none"/>
      <w:effect w:val="none"/>
      <w:shd w:val="clear" w:color="auto" w:fill="auto"/>
    </w:rPr>
  </w:style>
  <w:style w:type="paragraph" w:customStyle="1" w:styleId="rigcontext">
    <w:name w:val="rigcontext"/>
    <w:basedOn w:val="a"/>
    <w:rsid w:val="00037664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037664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gcontext">
    <w:name w:val="upgcontext"/>
    <w:basedOn w:val="a"/>
    <w:rsid w:val="00037664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posted-on">
    <w:name w:val="posted-on"/>
    <w:basedOn w:val="a0"/>
    <w:rsid w:val="00037664"/>
  </w:style>
  <w:style w:type="character" w:customStyle="1" w:styleId="cat-links1">
    <w:name w:val="cat-links1"/>
    <w:basedOn w:val="a0"/>
    <w:rsid w:val="00037664"/>
    <w:rPr>
      <w:vanish w:val="0"/>
      <w:webHidden w:val="0"/>
      <w:specVanish w:val="0"/>
    </w:rPr>
  </w:style>
  <w:style w:type="paragraph" w:customStyle="1" w:styleId="ConsPlusNormal">
    <w:name w:val="ConsPlusNormal"/>
    <w:rsid w:val="003944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8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74A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91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9249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044213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49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B690-8F49-4962-8BF2-99659B5D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Тихонова</dc:creator>
  <cp:keywords/>
  <dc:description/>
  <cp:lastModifiedBy>User</cp:lastModifiedBy>
  <cp:revision>19</cp:revision>
  <cp:lastPrinted>2018-05-04T09:42:00Z</cp:lastPrinted>
  <dcterms:created xsi:type="dcterms:W3CDTF">2017-11-20T11:30:00Z</dcterms:created>
  <dcterms:modified xsi:type="dcterms:W3CDTF">2018-05-04T11:10:00Z</dcterms:modified>
</cp:coreProperties>
</file>