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72" w:rsidRDefault="006D1772" w:rsidP="009D7EEC">
      <w:pPr>
        <w:jc w:val="center"/>
        <w:outlineLvl w:val="0"/>
        <w:rPr>
          <w:sz w:val="28"/>
          <w:szCs w:val="28"/>
        </w:rPr>
      </w:pPr>
      <w:r w:rsidRPr="006D1772">
        <w:rPr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772" w:rsidRDefault="006D1772" w:rsidP="009D7EEC">
      <w:pPr>
        <w:jc w:val="center"/>
        <w:outlineLvl w:val="0"/>
        <w:rPr>
          <w:sz w:val="28"/>
          <w:szCs w:val="28"/>
        </w:rPr>
      </w:pPr>
    </w:p>
    <w:p w:rsidR="009D7EEC" w:rsidRPr="00DA0154" w:rsidRDefault="009D7EEC" w:rsidP="009D7EEC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9D7EEC" w:rsidRPr="00DA0154" w:rsidRDefault="009D7EEC" w:rsidP="009D7E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9D7EEC" w:rsidRPr="00DA0154" w:rsidRDefault="009D7EEC" w:rsidP="009D7EEC">
      <w:pPr>
        <w:jc w:val="center"/>
        <w:rPr>
          <w:sz w:val="28"/>
          <w:szCs w:val="28"/>
        </w:rPr>
      </w:pPr>
    </w:p>
    <w:p w:rsidR="009D7EEC" w:rsidRPr="00560AF1" w:rsidRDefault="009D7EEC" w:rsidP="009D7EEC">
      <w:pPr>
        <w:jc w:val="center"/>
        <w:outlineLvl w:val="0"/>
        <w:rPr>
          <w:b/>
          <w:sz w:val="28"/>
          <w:szCs w:val="28"/>
        </w:rPr>
      </w:pPr>
      <w:r w:rsidRPr="00560AF1">
        <w:rPr>
          <w:b/>
          <w:sz w:val="28"/>
          <w:szCs w:val="28"/>
        </w:rPr>
        <w:t>РЕШЕНИЕ</w:t>
      </w:r>
    </w:p>
    <w:p w:rsidR="009D7EEC" w:rsidRPr="00560AF1" w:rsidRDefault="009D7EEC" w:rsidP="009D7EEC">
      <w:pPr>
        <w:rPr>
          <w:b/>
          <w:sz w:val="28"/>
          <w:szCs w:val="28"/>
        </w:rPr>
      </w:pPr>
    </w:p>
    <w:p w:rsidR="009D7EEC" w:rsidRPr="006D1772" w:rsidRDefault="009D7EEC" w:rsidP="009D7EE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D77C81" w:rsidRPr="00D77C81">
        <w:rPr>
          <w:sz w:val="28"/>
          <w:szCs w:val="28"/>
          <w:u w:val="single"/>
        </w:rPr>
        <w:t>19.05.2015</w:t>
      </w:r>
      <w:r w:rsidR="00D77C81" w:rsidRPr="00D77C81">
        <w:rPr>
          <w:sz w:val="28"/>
          <w:szCs w:val="28"/>
        </w:rPr>
        <w:t xml:space="preserve">  № </w:t>
      </w:r>
      <w:r w:rsidR="006D1772" w:rsidRPr="006D1772">
        <w:rPr>
          <w:sz w:val="28"/>
          <w:szCs w:val="28"/>
          <w:u w:val="single"/>
        </w:rPr>
        <w:t>36</w:t>
      </w:r>
    </w:p>
    <w:p w:rsidR="009D7EEC" w:rsidRDefault="009D7EEC" w:rsidP="009D7EEC">
      <w:pPr>
        <w:rPr>
          <w:sz w:val="28"/>
          <w:szCs w:val="28"/>
        </w:rPr>
      </w:pPr>
    </w:p>
    <w:p w:rsidR="009D7EEC" w:rsidRDefault="00D77C81" w:rsidP="009D7EEC">
      <w:pPr>
        <w:ind w:right="5668"/>
        <w:jc w:val="both"/>
        <w:rPr>
          <w:sz w:val="28"/>
          <w:szCs w:val="28"/>
        </w:rPr>
      </w:pPr>
      <w:r w:rsidRPr="001B3207">
        <w:rPr>
          <w:sz w:val="28"/>
          <w:szCs w:val="28"/>
        </w:rPr>
        <w:t xml:space="preserve">Отчет Главы Администрации </w:t>
      </w:r>
      <w:r w:rsidR="00486D6D">
        <w:rPr>
          <w:sz w:val="28"/>
          <w:szCs w:val="28"/>
        </w:rPr>
        <w:t>муниципального образования</w:t>
      </w:r>
      <w:r w:rsidRPr="001B3207">
        <w:rPr>
          <w:sz w:val="28"/>
          <w:szCs w:val="28"/>
        </w:rPr>
        <w:t xml:space="preserve"> «Вяземский район» Смоленской области</w:t>
      </w:r>
      <w:r w:rsidRPr="001B3207">
        <w:rPr>
          <w:sz w:val="28"/>
          <w:szCs w:val="28"/>
          <w:vertAlign w:val="superscript"/>
        </w:rPr>
        <w:t xml:space="preserve"> </w:t>
      </w:r>
      <w:r w:rsidRPr="001B3207">
        <w:rPr>
          <w:sz w:val="28"/>
          <w:szCs w:val="28"/>
        </w:rPr>
        <w:t>о работе Администрации в части исполнения полномочий Вяземского городского поселения</w:t>
      </w:r>
      <w:r w:rsidR="00486D6D">
        <w:rPr>
          <w:sz w:val="28"/>
          <w:szCs w:val="28"/>
        </w:rPr>
        <w:t xml:space="preserve"> в 2014 году </w:t>
      </w:r>
    </w:p>
    <w:p w:rsidR="009D7EEC" w:rsidRDefault="009D7EEC" w:rsidP="009D7EEC">
      <w:pPr>
        <w:ind w:right="5668"/>
        <w:jc w:val="both"/>
        <w:rPr>
          <w:sz w:val="28"/>
          <w:szCs w:val="28"/>
        </w:rPr>
      </w:pPr>
    </w:p>
    <w:p w:rsidR="009D7EEC" w:rsidRPr="00985C33" w:rsidRDefault="009D7EEC" w:rsidP="009D7E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C33">
        <w:rPr>
          <w:sz w:val="28"/>
          <w:szCs w:val="28"/>
        </w:rPr>
        <w:t xml:space="preserve">Заслушав и обсудив представленный Главой </w:t>
      </w:r>
      <w:r>
        <w:rPr>
          <w:sz w:val="28"/>
          <w:szCs w:val="28"/>
        </w:rPr>
        <w:t>Администрации</w:t>
      </w:r>
      <w:r w:rsidRPr="00650135">
        <w:rPr>
          <w:sz w:val="28"/>
          <w:szCs w:val="28"/>
        </w:rPr>
        <w:t xml:space="preserve"> </w:t>
      </w:r>
      <w:r w:rsidR="00486D6D">
        <w:rPr>
          <w:sz w:val="28"/>
          <w:szCs w:val="28"/>
        </w:rPr>
        <w:t>муниципального образования</w:t>
      </w:r>
      <w:r w:rsidR="00486D6D" w:rsidRPr="001B3207">
        <w:rPr>
          <w:sz w:val="28"/>
          <w:szCs w:val="28"/>
        </w:rPr>
        <w:t xml:space="preserve"> «Вяземский район» Смоленской области</w:t>
      </w:r>
      <w:r w:rsidR="00486D6D">
        <w:rPr>
          <w:sz w:val="28"/>
          <w:szCs w:val="28"/>
        </w:rPr>
        <w:t xml:space="preserve"> отчет </w:t>
      </w:r>
      <w:r w:rsidR="00486D6D" w:rsidRPr="001B3207">
        <w:rPr>
          <w:sz w:val="28"/>
          <w:szCs w:val="28"/>
          <w:vertAlign w:val="superscript"/>
        </w:rPr>
        <w:t xml:space="preserve"> </w:t>
      </w:r>
      <w:r w:rsidR="00486D6D" w:rsidRPr="001B3207">
        <w:rPr>
          <w:sz w:val="28"/>
          <w:szCs w:val="28"/>
        </w:rPr>
        <w:t>о работе Администрации в части исполнения полномочий Вяземского городского поселения</w:t>
      </w:r>
      <w:r w:rsidR="00486D6D">
        <w:rPr>
          <w:sz w:val="28"/>
          <w:szCs w:val="28"/>
        </w:rPr>
        <w:t xml:space="preserve"> в 2014 году</w:t>
      </w:r>
      <w:r>
        <w:rPr>
          <w:sz w:val="28"/>
          <w:szCs w:val="28"/>
        </w:rPr>
        <w:t>,</w:t>
      </w:r>
      <w:r w:rsidRPr="00985C33">
        <w:rPr>
          <w:sz w:val="28"/>
          <w:szCs w:val="28"/>
        </w:rPr>
        <w:t xml:space="preserve"> Совет депутатов Вяземского городского поселения Вяземского района Смоленской области</w:t>
      </w:r>
    </w:p>
    <w:p w:rsidR="009D7EEC" w:rsidRPr="00985C33" w:rsidRDefault="009D7EEC" w:rsidP="009D7E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7EEC" w:rsidRPr="00985C33" w:rsidRDefault="009D7EEC" w:rsidP="009D7EEC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985C33">
        <w:rPr>
          <w:b/>
          <w:bCs/>
          <w:sz w:val="28"/>
          <w:szCs w:val="28"/>
        </w:rPr>
        <w:t>РЕШИЛ:</w:t>
      </w:r>
    </w:p>
    <w:p w:rsidR="009D7EEC" w:rsidRPr="00985C33" w:rsidRDefault="009D7EEC" w:rsidP="009D7E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7EEC" w:rsidRPr="00985C33" w:rsidRDefault="009D7EEC" w:rsidP="00486D6D">
      <w:pPr>
        <w:tabs>
          <w:tab w:val="left" w:pos="9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6D6D">
        <w:rPr>
          <w:sz w:val="28"/>
          <w:szCs w:val="28"/>
        </w:rPr>
        <w:t>Утвердить о</w:t>
      </w:r>
      <w:r w:rsidR="00486D6D" w:rsidRPr="001B3207">
        <w:rPr>
          <w:sz w:val="28"/>
          <w:szCs w:val="28"/>
        </w:rPr>
        <w:t xml:space="preserve">тчет Главы Администрации </w:t>
      </w:r>
      <w:r w:rsidR="00486D6D">
        <w:rPr>
          <w:sz w:val="28"/>
          <w:szCs w:val="28"/>
        </w:rPr>
        <w:t>муниципального образования</w:t>
      </w:r>
      <w:r w:rsidR="00486D6D" w:rsidRPr="001B3207">
        <w:rPr>
          <w:sz w:val="28"/>
          <w:szCs w:val="28"/>
        </w:rPr>
        <w:t xml:space="preserve"> «Вяземский район» Смоленской области</w:t>
      </w:r>
      <w:r w:rsidR="00486D6D" w:rsidRPr="001B3207">
        <w:rPr>
          <w:sz w:val="28"/>
          <w:szCs w:val="28"/>
          <w:vertAlign w:val="superscript"/>
        </w:rPr>
        <w:t xml:space="preserve"> </w:t>
      </w:r>
      <w:r w:rsidR="00486D6D" w:rsidRPr="001B3207">
        <w:rPr>
          <w:sz w:val="28"/>
          <w:szCs w:val="28"/>
        </w:rPr>
        <w:t>о работе Администрации в части исполнения полномочий Вяземского городского поселения</w:t>
      </w:r>
      <w:r w:rsidR="00486D6D">
        <w:rPr>
          <w:sz w:val="28"/>
          <w:szCs w:val="28"/>
        </w:rPr>
        <w:t xml:space="preserve"> в 2014 году </w:t>
      </w:r>
      <w:r w:rsidRPr="00985C33">
        <w:rPr>
          <w:sz w:val="28"/>
          <w:szCs w:val="28"/>
        </w:rPr>
        <w:t xml:space="preserve"> (прилагается).</w:t>
      </w:r>
    </w:p>
    <w:p w:rsidR="009D7EEC" w:rsidRDefault="009D7EEC" w:rsidP="009D7EEC">
      <w:pPr>
        <w:pStyle w:val="a5"/>
        <w:shd w:val="clear" w:color="auto" w:fill="FFFFFF"/>
        <w:ind w:left="0" w:firstLine="709"/>
        <w:jc w:val="both"/>
        <w:rPr>
          <w:color w:val="000000"/>
          <w:spacing w:val="9"/>
          <w:sz w:val="28"/>
          <w:szCs w:val="28"/>
        </w:rPr>
      </w:pPr>
    </w:p>
    <w:p w:rsidR="009D7EEC" w:rsidRPr="000123B3" w:rsidRDefault="009D7EEC" w:rsidP="009D7EEC">
      <w:pPr>
        <w:pStyle w:val="a5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2. </w:t>
      </w:r>
      <w:r w:rsidRPr="000123B3">
        <w:rPr>
          <w:color w:val="000000"/>
          <w:spacing w:val="9"/>
          <w:sz w:val="28"/>
          <w:szCs w:val="28"/>
        </w:rPr>
        <w:t xml:space="preserve">Опубликовать настоящее решение в газете «Мой город - Вязьма» и </w:t>
      </w:r>
      <w:r w:rsidRPr="000123B3">
        <w:rPr>
          <w:color w:val="000000"/>
          <w:sz w:val="28"/>
          <w:szCs w:val="28"/>
        </w:rPr>
        <w:t xml:space="preserve">электронном периодическом издании «Мой город - </w:t>
      </w:r>
      <w:proofErr w:type="spellStart"/>
      <w:r w:rsidRPr="000123B3">
        <w:rPr>
          <w:color w:val="000000"/>
          <w:sz w:val="28"/>
          <w:szCs w:val="28"/>
        </w:rPr>
        <w:t>Вязьма</w:t>
      </w:r>
      <w:proofErr w:type="gramStart"/>
      <w:r w:rsidRPr="000123B3">
        <w:rPr>
          <w:color w:val="000000"/>
          <w:sz w:val="28"/>
          <w:szCs w:val="28"/>
        </w:rPr>
        <w:t>.г</w:t>
      </w:r>
      <w:proofErr w:type="spellEnd"/>
      <w:proofErr w:type="gramEnd"/>
      <w:r w:rsidRPr="000123B3">
        <w:rPr>
          <w:color w:val="000000"/>
          <w:sz w:val="28"/>
          <w:szCs w:val="28"/>
          <w:lang w:val="en-US"/>
        </w:rPr>
        <w:t>u</w:t>
      </w:r>
      <w:r w:rsidRPr="000123B3">
        <w:rPr>
          <w:color w:val="000000"/>
          <w:sz w:val="28"/>
          <w:szCs w:val="28"/>
        </w:rPr>
        <w:t>» (</w:t>
      </w:r>
      <w:r w:rsidRPr="000123B3">
        <w:rPr>
          <w:color w:val="000000"/>
          <w:sz w:val="28"/>
          <w:szCs w:val="28"/>
          <w:lang w:val="en-US"/>
        </w:rPr>
        <w:t>MGORV</w:t>
      </w:r>
      <w:r w:rsidRPr="000123B3">
        <w:rPr>
          <w:color w:val="000000"/>
          <w:sz w:val="28"/>
          <w:szCs w:val="28"/>
        </w:rPr>
        <w:t>.</w:t>
      </w:r>
      <w:r w:rsidRPr="000123B3">
        <w:rPr>
          <w:color w:val="000000"/>
          <w:sz w:val="28"/>
          <w:szCs w:val="28"/>
          <w:lang w:val="en-US"/>
        </w:rPr>
        <w:t>RU</w:t>
      </w:r>
      <w:r w:rsidRPr="000123B3">
        <w:rPr>
          <w:color w:val="000000"/>
          <w:sz w:val="28"/>
          <w:szCs w:val="28"/>
        </w:rPr>
        <w:t>).</w:t>
      </w:r>
    </w:p>
    <w:p w:rsidR="009D7EEC" w:rsidRDefault="009D7EEC" w:rsidP="009D7EE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D7EEC" w:rsidRDefault="009D7EEC" w:rsidP="009D7EE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10008" w:type="dxa"/>
        <w:tblLook w:val="01E0"/>
      </w:tblPr>
      <w:tblGrid>
        <w:gridCol w:w="4540"/>
        <w:gridCol w:w="848"/>
        <w:gridCol w:w="4620"/>
      </w:tblGrid>
      <w:tr w:rsidR="00486D6D" w:rsidRPr="00001844" w:rsidTr="00EB6025">
        <w:trPr>
          <w:trHeight w:val="1276"/>
        </w:trPr>
        <w:tc>
          <w:tcPr>
            <w:tcW w:w="4540" w:type="dxa"/>
          </w:tcPr>
          <w:p w:rsidR="00486D6D" w:rsidRPr="00001844" w:rsidRDefault="00486D6D" w:rsidP="00EB6025">
            <w:pPr>
              <w:jc w:val="both"/>
              <w:rPr>
                <w:sz w:val="28"/>
                <w:szCs w:val="28"/>
              </w:rPr>
            </w:pPr>
          </w:p>
          <w:p w:rsidR="00486D6D" w:rsidRPr="00001844" w:rsidRDefault="00486D6D" w:rsidP="00EB6025">
            <w:pPr>
              <w:jc w:val="both"/>
              <w:rPr>
                <w:sz w:val="28"/>
                <w:szCs w:val="28"/>
              </w:rPr>
            </w:pPr>
            <w:r w:rsidRPr="00001844">
              <w:rPr>
                <w:sz w:val="28"/>
                <w:szCs w:val="28"/>
              </w:rPr>
              <w:t>Глава муниципального образования</w:t>
            </w:r>
          </w:p>
          <w:p w:rsidR="00486D6D" w:rsidRPr="00001844" w:rsidRDefault="00486D6D" w:rsidP="00EB6025">
            <w:pPr>
              <w:rPr>
                <w:b/>
                <w:sz w:val="28"/>
                <w:szCs w:val="28"/>
              </w:rPr>
            </w:pPr>
            <w:r w:rsidRPr="00001844">
              <w:rPr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486D6D" w:rsidRPr="00001844" w:rsidRDefault="00486D6D" w:rsidP="00EB60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486D6D" w:rsidRPr="00001844" w:rsidRDefault="00486D6D" w:rsidP="00EB6025">
            <w:pPr>
              <w:jc w:val="right"/>
              <w:rPr>
                <w:b/>
                <w:sz w:val="28"/>
                <w:szCs w:val="28"/>
              </w:rPr>
            </w:pPr>
          </w:p>
          <w:p w:rsidR="00486D6D" w:rsidRPr="00001844" w:rsidRDefault="00486D6D" w:rsidP="00EB6025">
            <w:pPr>
              <w:jc w:val="right"/>
              <w:rPr>
                <w:b/>
                <w:sz w:val="28"/>
                <w:szCs w:val="28"/>
              </w:rPr>
            </w:pPr>
          </w:p>
          <w:p w:rsidR="00486D6D" w:rsidRPr="00001844" w:rsidRDefault="00486D6D" w:rsidP="00EB6025">
            <w:pPr>
              <w:jc w:val="right"/>
              <w:rPr>
                <w:b/>
                <w:sz w:val="28"/>
                <w:szCs w:val="28"/>
              </w:rPr>
            </w:pPr>
          </w:p>
          <w:p w:rsidR="00486D6D" w:rsidRPr="00001844" w:rsidRDefault="00486D6D" w:rsidP="00EB6025">
            <w:pPr>
              <w:jc w:val="right"/>
              <w:rPr>
                <w:b/>
                <w:sz w:val="28"/>
                <w:szCs w:val="28"/>
              </w:rPr>
            </w:pPr>
          </w:p>
          <w:p w:rsidR="00486D6D" w:rsidRPr="00001844" w:rsidRDefault="00486D6D" w:rsidP="00EB602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А.А</w:t>
            </w:r>
            <w:r w:rsidRPr="00001844">
              <w:rPr>
                <w:b/>
                <w:sz w:val="28"/>
                <w:szCs w:val="28"/>
              </w:rPr>
              <w:t>. Григорьев</w:t>
            </w:r>
          </w:p>
        </w:tc>
      </w:tr>
    </w:tbl>
    <w:p w:rsidR="009D7EEC" w:rsidRPr="000123B3" w:rsidRDefault="009D7EEC" w:rsidP="009D7EE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sectPr w:rsidR="009D7EEC" w:rsidRPr="000123B3" w:rsidSect="00795A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D7EEC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4CAF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6D6D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1772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95573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D7E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967C9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77C81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E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E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7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941</Characters>
  <Application>Microsoft Office Word</Application>
  <DocSecurity>0</DocSecurity>
  <Lines>7</Lines>
  <Paragraphs>2</Paragraphs>
  <ScaleCrop>false</ScaleCrop>
  <Company>Grizli777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2013-06-26T10:33:00Z</cp:lastPrinted>
  <dcterms:created xsi:type="dcterms:W3CDTF">2013-06-26T10:31:00Z</dcterms:created>
  <dcterms:modified xsi:type="dcterms:W3CDTF">2015-05-20T12:35:00Z</dcterms:modified>
</cp:coreProperties>
</file>