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C7" w:rsidRDefault="00A96D7B" w:rsidP="005934C7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7B" w:rsidRDefault="00A96D7B" w:rsidP="005934C7">
      <w:pPr>
        <w:jc w:val="center"/>
        <w:outlineLvl w:val="0"/>
        <w:rPr>
          <w:noProof/>
          <w:sz w:val="28"/>
          <w:szCs w:val="28"/>
        </w:rPr>
      </w:pPr>
    </w:p>
    <w:p w:rsidR="005934C7" w:rsidRPr="00DA0154" w:rsidRDefault="005934C7" w:rsidP="005934C7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5934C7" w:rsidRPr="00DA0154" w:rsidRDefault="005934C7" w:rsidP="005934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5934C7" w:rsidRDefault="005934C7" w:rsidP="005934C7">
      <w:pPr>
        <w:jc w:val="center"/>
        <w:rPr>
          <w:sz w:val="28"/>
          <w:szCs w:val="28"/>
        </w:rPr>
      </w:pPr>
    </w:p>
    <w:p w:rsidR="005934C7" w:rsidRPr="00CD0BB1" w:rsidRDefault="005934C7" w:rsidP="005934C7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5934C7" w:rsidRDefault="005934C7" w:rsidP="005934C7">
      <w:pPr>
        <w:rPr>
          <w:sz w:val="28"/>
          <w:szCs w:val="28"/>
        </w:rPr>
      </w:pPr>
    </w:p>
    <w:p w:rsidR="005934C7" w:rsidRPr="002129F5" w:rsidRDefault="005934C7" w:rsidP="005934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4597C">
        <w:rPr>
          <w:sz w:val="28"/>
          <w:szCs w:val="28"/>
          <w:u w:val="single"/>
        </w:rPr>
        <w:t>19.05</w:t>
      </w:r>
      <w:r w:rsidRPr="00CD0BB1">
        <w:rPr>
          <w:sz w:val="28"/>
          <w:szCs w:val="28"/>
          <w:u w:val="single"/>
        </w:rPr>
        <w:t>.201</w:t>
      </w:r>
      <w:r w:rsidR="0064597C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A96D7B" w:rsidRPr="002129F5">
        <w:rPr>
          <w:sz w:val="28"/>
          <w:szCs w:val="28"/>
          <w:u w:val="single"/>
        </w:rPr>
        <w:t>31</w:t>
      </w:r>
    </w:p>
    <w:p w:rsidR="005934C7" w:rsidRDefault="005934C7" w:rsidP="005934C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5934C7" w:rsidRPr="0040090B" w:rsidTr="00112C3E">
        <w:tc>
          <w:tcPr>
            <w:tcW w:w="4428" w:type="dxa"/>
          </w:tcPr>
          <w:p w:rsidR="005934C7" w:rsidRPr="0040090B" w:rsidRDefault="005934C7" w:rsidP="00112C3E">
            <w:pPr>
              <w:jc w:val="both"/>
              <w:rPr>
                <w:sz w:val="28"/>
                <w:szCs w:val="28"/>
              </w:rPr>
            </w:pPr>
            <w:r w:rsidRPr="00667E79">
              <w:rPr>
                <w:sz w:val="28"/>
                <w:szCs w:val="28"/>
              </w:rPr>
              <w:t xml:space="preserve">О назначении публичных слушаний отчета об исполнении бюджета Вяземского городского поселения Вяземского района Смоленской области за </w:t>
            </w:r>
            <w:r w:rsidR="0064597C">
              <w:rPr>
                <w:sz w:val="28"/>
                <w:szCs w:val="28"/>
              </w:rPr>
              <w:t>2014</w:t>
            </w:r>
            <w:r w:rsidRPr="00667E79">
              <w:rPr>
                <w:sz w:val="28"/>
                <w:szCs w:val="28"/>
              </w:rPr>
              <w:t xml:space="preserve"> год</w:t>
            </w:r>
          </w:p>
        </w:tc>
      </w:tr>
    </w:tbl>
    <w:p w:rsidR="005934C7" w:rsidRDefault="005934C7" w:rsidP="005934C7">
      <w:pPr>
        <w:jc w:val="both"/>
        <w:rPr>
          <w:sz w:val="28"/>
          <w:szCs w:val="28"/>
        </w:rPr>
      </w:pPr>
    </w:p>
    <w:p w:rsidR="005934C7" w:rsidRPr="00667E79" w:rsidRDefault="005934C7" w:rsidP="005934C7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E79">
        <w:rPr>
          <w:rFonts w:ascii="Times New Roman" w:hAnsi="Times New Roman" w:cs="Times New Roman"/>
          <w:sz w:val="28"/>
          <w:szCs w:val="28"/>
        </w:rPr>
        <w:t>Руководствуясь подпунктом 2 пункта 3 статьи 28, подпунктом 2 пункта 10 статьи 35 Федерального закона от 06.10.2003 № 131-ФЗ «Об общих принципах организации местного самоуправления в Российской Федерации», подпунктом 2 пункта 4 статьи 13, подпунктом 2 пункта 2 статьи 22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</w:t>
      </w:r>
      <w:proofErr w:type="gramEnd"/>
      <w:r w:rsidRPr="00667E7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области, утверждённым решением </w:t>
      </w:r>
      <w:proofErr w:type="gramStart"/>
      <w:r w:rsidRPr="00667E79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</w:t>
      </w:r>
      <w:r w:rsidR="00B83968">
        <w:rPr>
          <w:rFonts w:ascii="Times New Roman" w:hAnsi="Times New Roman" w:cs="Times New Roman"/>
          <w:sz w:val="28"/>
          <w:szCs w:val="28"/>
        </w:rPr>
        <w:t>нской области</w:t>
      </w:r>
      <w:proofErr w:type="gramEnd"/>
      <w:r w:rsidR="00B83968">
        <w:rPr>
          <w:rFonts w:ascii="Times New Roman" w:hAnsi="Times New Roman" w:cs="Times New Roman"/>
          <w:sz w:val="28"/>
          <w:szCs w:val="28"/>
        </w:rPr>
        <w:t xml:space="preserve"> от 29.01.2015 № 1, </w:t>
      </w:r>
      <w:r w:rsidRPr="00667E79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5934C7" w:rsidRDefault="005934C7" w:rsidP="005934C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5934C7" w:rsidRPr="00476E80" w:rsidRDefault="005934C7" w:rsidP="005934C7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E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34C7" w:rsidRPr="002A727B" w:rsidRDefault="005934C7" w:rsidP="00593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1. </w:t>
      </w:r>
      <w:proofErr w:type="gramStart"/>
      <w:r w:rsidRPr="002A727B">
        <w:rPr>
          <w:sz w:val="28"/>
          <w:szCs w:val="28"/>
        </w:rPr>
        <w:t>Назначить публичные слушания отчета об исполнении бюджета Вяземского городского поселения Вяземского р</w:t>
      </w:r>
      <w:r w:rsidR="00C875FB">
        <w:rPr>
          <w:sz w:val="28"/>
          <w:szCs w:val="28"/>
        </w:rPr>
        <w:t>айона Смоленской области за 2014 год (прилагается) на «08</w:t>
      </w:r>
      <w:r>
        <w:rPr>
          <w:sz w:val="28"/>
          <w:szCs w:val="28"/>
        </w:rPr>
        <w:t xml:space="preserve">» </w:t>
      </w:r>
      <w:r w:rsidR="00C875FB">
        <w:rPr>
          <w:sz w:val="28"/>
          <w:szCs w:val="28"/>
        </w:rPr>
        <w:t>июня 2015</w:t>
      </w:r>
      <w:r w:rsidR="00166479">
        <w:rPr>
          <w:sz w:val="28"/>
          <w:szCs w:val="28"/>
        </w:rPr>
        <w:t xml:space="preserve"> года на 14 часов </w:t>
      </w:r>
      <w:r>
        <w:rPr>
          <w:sz w:val="28"/>
          <w:szCs w:val="28"/>
        </w:rPr>
        <w:t>3</w:t>
      </w:r>
      <w:r w:rsidR="00166479">
        <w:rPr>
          <w:sz w:val="28"/>
          <w:szCs w:val="28"/>
        </w:rPr>
        <w:t>0 минут</w:t>
      </w:r>
      <w:r w:rsidRPr="002A727B">
        <w:rPr>
          <w:sz w:val="28"/>
          <w:szCs w:val="28"/>
        </w:rPr>
        <w:t xml:space="preserve"> в здании Администрации муниципального образования «Вяземский район» Смоленской области (</w:t>
      </w:r>
      <w:r w:rsidR="008D4729">
        <w:rPr>
          <w:sz w:val="28"/>
          <w:szCs w:val="28"/>
        </w:rPr>
        <w:t xml:space="preserve">большой </w:t>
      </w:r>
      <w:r w:rsidRPr="002A727B">
        <w:rPr>
          <w:sz w:val="28"/>
          <w:szCs w:val="28"/>
        </w:rPr>
        <w:t>зал заседаний, 3 этаж) по адресу: г. Вязьма, ул. 25 Октября, д.11.</w:t>
      </w:r>
      <w:proofErr w:type="gramEnd"/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2. Жители города Вязьма вправе направлять в Совет депутатов Вяземского городского поселения Вяземского </w:t>
      </w:r>
      <w:r w:rsidR="00C875FB">
        <w:rPr>
          <w:sz w:val="28"/>
          <w:szCs w:val="28"/>
        </w:rPr>
        <w:t>района Смоленской области до «07</w:t>
      </w:r>
      <w:r>
        <w:rPr>
          <w:sz w:val="28"/>
          <w:szCs w:val="28"/>
        </w:rPr>
        <w:t xml:space="preserve">» </w:t>
      </w:r>
      <w:r w:rsidR="00C875FB">
        <w:rPr>
          <w:sz w:val="28"/>
          <w:szCs w:val="28"/>
        </w:rPr>
        <w:t>июня 2015</w:t>
      </w:r>
      <w:r w:rsidRPr="002A727B">
        <w:rPr>
          <w:sz w:val="28"/>
          <w:szCs w:val="28"/>
        </w:rPr>
        <w:t xml:space="preserve"> года имеющиеся у них замечания и предложения по отчету об исполнении бюджета Вяземского городского поселения Вяземского р</w:t>
      </w:r>
      <w:r w:rsidR="00C875FB">
        <w:rPr>
          <w:sz w:val="28"/>
          <w:szCs w:val="28"/>
        </w:rPr>
        <w:t>айона Смоленской области за 2014</w:t>
      </w:r>
      <w:r w:rsidRPr="002A727B">
        <w:rPr>
          <w:sz w:val="28"/>
          <w:szCs w:val="28"/>
        </w:rPr>
        <w:t xml:space="preserve"> год.</w:t>
      </w:r>
    </w:p>
    <w:p w:rsidR="005934C7" w:rsidRPr="002A727B" w:rsidRDefault="005934C7" w:rsidP="005934C7">
      <w:pPr>
        <w:tabs>
          <w:tab w:val="num" w:pos="900"/>
        </w:tabs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 депутатов </w:t>
      </w:r>
      <w:r w:rsidRPr="002A727B">
        <w:rPr>
          <w:sz w:val="28"/>
          <w:szCs w:val="28"/>
        </w:rPr>
        <w:lastRenderedPageBreak/>
        <w:t xml:space="preserve">Вяземского городского поселения Вяземского района Смоленской области от </w:t>
      </w:r>
      <w:r w:rsidR="00B83968">
        <w:rPr>
          <w:sz w:val="28"/>
          <w:szCs w:val="28"/>
        </w:rPr>
        <w:t>29.01.2015 № 1.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Для осуществления публичных слушаний образовать организационный комитет в следующем составе: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Григорьев </w:t>
      </w:r>
      <w:r w:rsidR="00C875FB">
        <w:rPr>
          <w:sz w:val="28"/>
          <w:szCs w:val="28"/>
        </w:rPr>
        <w:t>Александр Аркадьевич</w:t>
      </w:r>
      <w:r w:rsidRPr="002A727B">
        <w:rPr>
          <w:sz w:val="28"/>
          <w:szCs w:val="28"/>
        </w:rPr>
        <w:t xml:space="preserve"> – Глава муниципального образования Вяземского городского поселения Вяземского района Смоленской области, председательствующий организационного комитета;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Наталья Модестовна</w:t>
      </w:r>
      <w:r w:rsidRPr="002A727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C875FB"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 xml:space="preserve"> </w:t>
      </w:r>
      <w:r w:rsidRPr="002A727B">
        <w:rPr>
          <w:sz w:val="28"/>
          <w:szCs w:val="28"/>
        </w:rPr>
        <w:t xml:space="preserve">аппарата по обеспечению </w:t>
      </w:r>
      <w:proofErr w:type="gramStart"/>
      <w:r w:rsidRPr="002A727B">
        <w:rPr>
          <w:sz w:val="28"/>
          <w:szCs w:val="28"/>
        </w:rPr>
        <w:t>деятельности Совета депутатов Вяземского городского поселения Вяземского района Смоленской</w:t>
      </w:r>
      <w:proofErr w:type="gramEnd"/>
      <w:r w:rsidRPr="002A727B">
        <w:rPr>
          <w:sz w:val="28"/>
          <w:szCs w:val="28"/>
        </w:rPr>
        <w:t xml:space="preserve"> области, секретарь организационного комитета;</w:t>
      </w:r>
    </w:p>
    <w:p w:rsidR="005934C7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Члены организационного комитета:</w:t>
      </w:r>
    </w:p>
    <w:p w:rsidR="008A1228" w:rsidRPr="002A727B" w:rsidRDefault="008A1228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Демидова Инна Васильевна - </w:t>
      </w:r>
      <w:r w:rsidRPr="002A72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2A727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«Вяземский район»</w:t>
      </w:r>
      <w:r w:rsidRPr="002A727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;</w:t>
      </w:r>
    </w:p>
    <w:p w:rsidR="005934C7" w:rsidRPr="002A727B" w:rsidRDefault="00C875FB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Секученко</w:t>
      </w:r>
      <w:proofErr w:type="spellEnd"/>
      <w:r>
        <w:rPr>
          <w:sz w:val="28"/>
          <w:szCs w:val="28"/>
        </w:rPr>
        <w:t xml:space="preserve"> Николай Владимирович</w:t>
      </w:r>
      <w:r w:rsidR="005934C7"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934C7" w:rsidRPr="002A7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5934C7" w:rsidRPr="002A727B">
        <w:rPr>
          <w:sz w:val="28"/>
          <w:szCs w:val="28"/>
        </w:rPr>
        <w:t xml:space="preserve">председатель постоянной </w:t>
      </w:r>
      <w:r>
        <w:rPr>
          <w:sz w:val="28"/>
          <w:szCs w:val="28"/>
        </w:rPr>
        <w:t xml:space="preserve">депутатской </w:t>
      </w:r>
      <w:r w:rsidR="005934C7" w:rsidRPr="002A727B">
        <w:rPr>
          <w:sz w:val="28"/>
          <w:szCs w:val="28"/>
        </w:rPr>
        <w:t xml:space="preserve">комиссии по финансовым вопросам, бюджету и налогам </w:t>
      </w:r>
      <w:proofErr w:type="gramStart"/>
      <w:r w:rsidR="005934C7"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="005934C7" w:rsidRPr="002A727B">
        <w:rPr>
          <w:sz w:val="28"/>
          <w:szCs w:val="28"/>
        </w:rPr>
        <w:t>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Комаров Дмитрий Евгеньевич – председатель постоянной комиссии по вопросам законности, правопорядка, депутатской этики, социальным вопросам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Сарко</w:t>
      </w:r>
      <w:proofErr w:type="spellEnd"/>
      <w:r>
        <w:rPr>
          <w:sz w:val="28"/>
          <w:szCs w:val="28"/>
        </w:rPr>
        <w:t xml:space="preserve"> Валерий Людвигович</w:t>
      </w:r>
      <w:r w:rsidRPr="002A727B">
        <w:rPr>
          <w:sz w:val="28"/>
          <w:szCs w:val="28"/>
        </w:rPr>
        <w:t xml:space="preserve"> – председатель постоянной комиссии по вопросам ЖКХ, строительства, промышленности и транспорта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>;</w:t>
      </w:r>
    </w:p>
    <w:tbl>
      <w:tblPr>
        <w:tblW w:w="10208" w:type="dxa"/>
        <w:tblLook w:val="01E0"/>
      </w:tblPr>
      <w:tblGrid>
        <w:gridCol w:w="10208"/>
      </w:tblGrid>
      <w:tr w:rsidR="005934C7" w:rsidRPr="002A727B" w:rsidTr="00112C3E">
        <w:tc>
          <w:tcPr>
            <w:tcW w:w="10208" w:type="dxa"/>
          </w:tcPr>
          <w:p w:rsidR="005934C7" w:rsidRPr="002A727B" w:rsidRDefault="00C875FB" w:rsidP="00981FDA">
            <w:pPr>
              <w:spacing w:line="276" w:lineRule="auto"/>
              <w:ind w:firstLine="74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Григорьева Людмила Ивановна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– начальник финансового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r w:rsidR="00981FDA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«Вяземский район» </w:t>
            </w:r>
            <w:r w:rsidR="005934C7" w:rsidRPr="002A727B">
              <w:rPr>
                <w:rFonts w:eastAsia="Calibri"/>
                <w:sz w:val="28"/>
                <w:szCs w:val="28"/>
                <w:lang w:eastAsia="en-US"/>
              </w:rPr>
              <w:t>Смоленской области.</w:t>
            </w:r>
          </w:p>
        </w:tc>
      </w:tr>
    </w:tbl>
    <w:p w:rsidR="005934C7" w:rsidRPr="002A727B" w:rsidRDefault="005934C7" w:rsidP="005934C7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>3. Подготовку и проведение публичных слушаний, обобщение замечаний и предложений жителей Вяземского городского поселения Вяземского района Смоленской области по отчету об исполнении бюджета Вяземского городского поселения Вяземского р</w:t>
      </w:r>
      <w:r w:rsidR="00C875FB">
        <w:rPr>
          <w:sz w:val="28"/>
          <w:szCs w:val="28"/>
        </w:rPr>
        <w:t>айона Смоленской области за 2014</w:t>
      </w:r>
      <w:r w:rsidRPr="002A727B">
        <w:rPr>
          <w:sz w:val="28"/>
          <w:szCs w:val="28"/>
        </w:rPr>
        <w:t xml:space="preserve"> год, возложить на председателя организационного комитета (</w:t>
      </w:r>
      <w:r w:rsidR="00C875FB">
        <w:rPr>
          <w:sz w:val="28"/>
          <w:szCs w:val="28"/>
        </w:rPr>
        <w:t>А.А.</w:t>
      </w:r>
      <w:r w:rsidRPr="002A727B">
        <w:rPr>
          <w:sz w:val="28"/>
          <w:szCs w:val="28"/>
        </w:rPr>
        <w:t xml:space="preserve"> Григорьев).</w:t>
      </w:r>
    </w:p>
    <w:p w:rsidR="005A6731" w:rsidRPr="005A6731" w:rsidRDefault="005934C7" w:rsidP="005A6731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2A727B">
        <w:rPr>
          <w:sz w:val="28"/>
          <w:szCs w:val="28"/>
        </w:rPr>
        <w:t xml:space="preserve">4. Контроль за исполнением настоящего решения возложить на постоянную депутатскую комиссию </w:t>
      </w:r>
      <w:proofErr w:type="gramStart"/>
      <w:r w:rsidRPr="002A727B">
        <w:rPr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2A727B">
        <w:rPr>
          <w:sz w:val="28"/>
          <w:szCs w:val="28"/>
        </w:rPr>
        <w:t xml:space="preserve"> по финансовым вопросам, бюджету и налогам (</w:t>
      </w:r>
      <w:r w:rsidR="00C875FB">
        <w:rPr>
          <w:sz w:val="28"/>
          <w:szCs w:val="28"/>
        </w:rPr>
        <w:t xml:space="preserve">Н.В. </w:t>
      </w:r>
      <w:proofErr w:type="spellStart"/>
      <w:r w:rsidR="00C875FB">
        <w:rPr>
          <w:sz w:val="28"/>
          <w:szCs w:val="28"/>
        </w:rPr>
        <w:t>Секученко</w:t>
      </w:r>
      <w:proofErr w:type="spellEnd"/>
      <w:r w:rsidRPr="002A727B">
        <w:rPr>
          <w:sz w:val="28"/>
          <w:szCs w:val="28"/>
        </w:rPr>
        <w:t>).</w:t>
      </w:r>
    </w:p>
    <w:p w:rsidR="005934C7" w:rsidRDefault="005934C7" w:rsidP="005934C7">
      <w:pPr>
        <w:ind w:firstLine="709"/>
        <w:jc w:val="both"/>
        <w:rPr>
          <w:sz w:val="28"/>
          <w:szCs w:val="28"/>
        </w:rPr>
      </w:pPr>
      <w:r w:rsidRPr="002A727B">
        <w:rPr>
          <w:rFonts w:eastAsia="Calibri"/>
          <w:color w:val="222222"/>
          <w:sz w:val="28"/>
          <w:szCs w:val="28"/>
          <w:lang w:eastAsia="en-US"/>
        </w:rPr>
        <w:t xml:space="preserve">5. </w:t>
      </w:r>
      <w:r w:rsidRPr="002A727B">
        <w:rPr>
          <w:rFonts w:eastAsia="Calibri"/>
          <w:sz w:val="28"/>
          <w:szCs w:val="28"/>
          <w:lang w:eastAsia="en-US"/>
        </w:rPr>
        <w:t>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2A727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2A727B">
        <w:rPr>
          <w:rFonts w:eastAsia="Calibri"/>
          <w:sz w:val="28"/>
          <w:szCs w:val="28"/>
          <w:lang w:eastAsia="en-US"/>
        </w:rPr>
        <w:t>» (</w:t>
      </w:r>
      <w:r w:rsidRPr="002A727B">
        <w:rPr>
          <w:rFonts w:eastAsia="Calibri"/>
          <w:sz w:val="28"/>
          <w:szCs w:val="28"/>
          <w:lang w:val="en-US" w:eastAsia="en-US"/>
        </w:rPr>
        <w:t>MGORV</w:t>
      </w:r>
      <w:r w:rsidRPr="002A727B">
        <w:rPr>
          <w:rFonts w:eastAsia="Calibri"/>
          <w:sz w:val="28"/>
          <w:szCs w:val="28"/>
          <w:lang w:eastAsia="en-US"/>
        </w:rPr>
        <w:t>.</w:t>
      </w:r>
      <w:r w:rsidRPr="002A727B">
        <w:rPr>
          <w:rFonts w:eastAsia="Calibri"/>
          <w:sz w:val="28"/>
          <w:szCs w:val="28"/>
          <w:lang w:val="en-US" w:eastAsia="en-US"/>
        </w:rPr>
        <w:t>RU</w:t>
      </w:r>
      <w:r w:rsidRPr="002A727B">
        <w:rPr>
          <w:rFonts w:eastAsia="Calibri"/>
          <w:sz w:val="28"/>
          <w:szCs w:val="28"/>
          <w:lang w:eastAsia="en-US"/>
        </w:rPr>
        <w:t>)</w:t>
      </w:r>
      <w:r w:rsidRPr="002A727B">
        <w:rPr>
          <w:rFonts w:eastAsia="Calibri"/>
          <w:iCs/>
          <w:sz w:val="28"/>
          <w:szCs w:val="28"/>
          <w:lang w:eastAsia="en-US"/>
        </w:rPr>
        <w:t>.</w:t>
      </w: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5934C7" w:rsidRPr="00054485" w:rsidTr="00112C3E">
        <w:trPr>
          <w:trHeight w:val="1276"/>
        </w:trPr>
        <w:tc>
          <w:tcPr>
            <w:tcW w:w="4540" w:type="dxa"/>
          </w:tcPr>
          <w:p w:rsidR="005934C7" w:rsidRDefault="005934C7" w:rsidP="00112C3E">
            <w:pPr>
              <w:jc w:val="both"/>
              <w:rPr>
                <w:sz w:val="28"/>
                <w:szCs w:val="28"/>
              </w:rPr>
            </w:pPr>
          </w:p>
          <w:p w:rsidR="005934C7" w:rsidRPr="00114BB1" w:rsidRDefault="005934C7" w:rsidP="00B83968">
            <w:pPr>
              <w:ind w:right="-71"/>
              <w:jc w:val="both"/>
              <w:rPr>
                <w:b/>
                <w:sz w:val="28"/>
                <w:szCs w:val="28"/>
              </w:rPr>
            </w:pPr>
            <w:r w:rsidRPr="00114B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114BB1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14BB1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5934C7" w:rsidRPr="00114BB1" w:rsidRDefault="005934C7" w:rsidP="00112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Default="005934C7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8A1228" w:rsidRDefault="008A1228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054485" w:rsidRDefault="00054485" w:rsidP="00112C3E">
            <w:pPr>
              <w:jc w:val="right"/>
              <w:rPr>
                <w:b/>
                <w:sz w:val="28"/>
                <w:szCs w:val="28"/>
              </w:rPr>
            </w:pPr>
          </w:p>
          <w:p w:rsidR="005934C7" w:rsidRPr="00114BB1" w:rsidRDefault="00C875FB" w:rsidP="00112C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5934C7">
              <w:rPr>
                <w:b/>
                <w:sz w:val="28"/>
                <w:szCs w:val="28"/>
              </w:rPr>
              <w:t>. Григорьев</w:t>
            </w:r>
            <w:bookmarkStart w:id="0" w:name="_GoBack"/>
            <w:bookmarkEnd w:id="0"/>
          </w:p>
        </w:tc>
      </w:tr>
    </w:tbl>
    <w:p w:rsidR="0025765E" w:rsidRPr="00624009" w:rsidRDefault="0025765E" w:rsidP="008A1228">
      <w:pPr>
        <w:rPr>
          <w:b/>
          <w:i/>
        </w:rPr>
      </w:pPr>
    </w:p>
    <w:sectPr w:rsidR="0025765E" w:rsidRPr="00624009" w:rsidSect="00054485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9" w:rsidRDefault="00605A59" w:rsidP="005934C7">
      <w:r>
        <w:separator/>
      </w:r>
    </w:p>
  </w:endnote>
  <w:endnote w:type="continuationSeparator" w:id="0">
    <w:p w:rsidR="00605A59" w:rsidRDefault="00605A59" w:rsidP="0059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9" w:rsidRDefault="00605A59" w:rsidP="005934C7">
      <w:r>
        <w:separator/>
      </w:r>
    </w:p>
  </w:footnote>
  <w:footnote w:type="continuationSeparator" w:id="0">
    <w:p w:rsidR="00605A59" w:rsidRDefault="00605A59" w:rsidP="0059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1"/>
      <w:docPartObj>
        <w:docPartGallery w:val="Page Numbers (Top of Page)"/>
        <w:docPartUnique/>
      </w:docPartObj>
    </w:sdtPr>
    <w:sdtContent>
      <w:p w:rsidR="005934C7" w:rsidRDefault="003E4AE6">
        <w:pPr>
          <w:pStyle w:val="a5"/>
          <w:jc w:val="center"/>
        </w:pPr>
        <w:fldSimple w:instr=" PAGE   \* MERGEFORMAT ">
          <w:r w:rsidR="00054485">
            <w:rPr>
              <w:noProof/>
            </w:rPr>
            <w:t>2</w:t>
          </w:r>
        </w:fldSimple>
      </w:p>
    </w:sdtContent>
  </w:sdt>
  <w:p w:rsidR="005934C7" w:rsidRDefault="005934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4C7"/>
    <w:rsid w:val="00003204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4485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66479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29F5"/>
    <w:rsid w:val="00214100"/>
    <w:rsid w:val="002172EB"/>
    <w:rsid w:val="00221159"/>
    <w:rsid w:val="00221F54"/>
    <w:rsid w:val="00230890"/>
    <w:rsid w:val="00232E57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9F7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4AE6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33CA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34C7"/>
    <w:rsid w:val="005943E3"/>
    <w:rsid w:val="00595EE6"/>
    <w:rsid w:val="00597DFC"/>
    <w:rsid w:val="005A0052"/>
    <w:rsid w:val="005A1AF4"/>
    <w:rsid w:val="005A26AA"/>
    <w:rsid w:val="005A3835"/>
    <w:rsid w:val="005A5942"/>
    <w:rsid w:val="005A6731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4F2E"/>
    <w:rsid w:val="005F51EC"/>
    <w:rsid w:val="005F57A6"/>
    <w:rsid w:val="005F6E0B"/>
    <w:rsid w:val="00601FAB"/>
    <w:rsid w:val="006020A3"/>
    <w:rsid w:val="00602ED0"/>
    <w:rsid w:val="00604C2F"/>
    <w:rsid w:val="00605A59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009"/>
    <w:rsid w:val="00624262"/>
    <w:rsid w:val="006254D5"/>
    <w:rsid w:val="00630A54"/>
    <w:rsid w:val="00631990"/>
    <w:rsid w:val="006366CF"/>
    <w:rsid w:val="006417B7"/>
    <w:rsid w:val="0064597C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137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B74C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5287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228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47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1FDA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66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E7175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6D7B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6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3A4C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5F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1A0A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1880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02D4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34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3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34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2015-05-20T11:07:00Z</cp:lastPrinted>
  <dcterms:created xsi:type="dcterms:W3CDTF">2014-03-19T08:52:00Z</dcterms:created>
  <dcterms:modified xsi:type="dcterms:W3CDTF">2015-05-20T11:09:00Z</dcterms:modified>
</cp:coreProperties>
</file>