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B3" w:rsidRPr="00064F0A" w:rsidRDefault="00201FB3" w:rsidP="00201FB3">
      <w:pPr>
        <w:ind w:left="5103"/>
        <w:outlineLvl w:val="0"/>
        <w:rPr>
          <w:sz w:val="28"/>
          <w:szCs w:val="28"/>
        </w:rPr>
      </w:pPr>
      <w:r w:rsidRPr="00064F0A">
        <w:rPr>
          <w:sz w:val="28"/>
          <w:szCs w:val="28"/>
        </w:rPr>
        <w:t xml:space="preserve">Приложение </w:t>
      </w:r>
    </w:p>
    <w:p w:rsidR="00201FB3" w:rsidRDefault="00201FB3" w:rsidP="00201FB3">
      <w:pPr>
        <w:ind w:left="5103" w:right="-2"/>
        <w:rPr>
          <w:sz w:val="28"/>
          <w:szCs w:val="28"/>
          <w:u w:val="single"/>
        </w:rPr>
      </w:pPr>
      <w:r w:rsidRPr="00064F0A">
        <w:rPr>
          <w:sz w:val="28"/>
          <w:szCs w:val="28"/>
        </w:rPr>
        <w:t xml:space="preserve">к решению </w:t>
      </w:r>
      <w:proofErr w:type="gramStart"/>
      <w:r w:rsidRPr="00064F0A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064F0A">
        <w:rPr>
          <w:sz w:val="28"/>
          <w:szCs w:val="28"/>
        </w:rPr>
        <w:t xml:space="preserve"> от </w:t>
      </w:r>
      <w:r w:rsidR="0090613D">
        <w:rPr>
          <w:sz w:val="28"/>
          <w:szCs w:val="28"/>
        </w:rPr>
        <w:t>18.03.2014</w:t>
      </w:r>
      <w:r w:rsidRPr="00064F0A">
        <w:rPr>
          <w:sz w:val="28"/>
          <w:szCs w:val="28"/>
        </w:rPr>
        <w:t xml:space="preserve"> № </w:t>
      </w:r>
      <w:r w:rsidR="0090613D">
        <w:rPr>
          <w:sz w:val="28"/>
          <w:szCs w:val="28"/>
        </w:rPr>
        <w:t>22</w:t>
      </w:r>
    </w:p>
    <w:p w:rsidR="00201FB3" w:rsidRDefault="00201FB3" w:rsidP="00201FB3">
      <w:pPr>
        <w:ind w:left="5103" w:right="-2"/>
        <w:jc w:val="right"/>
        <w:rPr>
          <w:sz w:val="28"/>
          <w:szCs w:val="28"/>
          <w:u w:val="single"/>
        </w:rPr>
      </w:pPr>
    </w:p>
    <w:p w:rsidR="00201FB3" w:rsidRPr="007A59AD" w:rsidRDefault="00201FB3" w:rsidP="00201FB3">
      <w:pPr>
        <w:ind w:left="5103" w:right="-2"/>
        <w:jc w:val="right"/>
        <w:rPr>
          <w:sz w:val="28"/>
          <w:szCs w:val="28"/>
        </w:rPr>
      </w:pPr>
      <w:r w:rsidRPr="007A59AD">
        <w:rPr>
          <w:sz w:val="28"/>
          <w:szCs w:val="28"/>
        </w:rPr>
        <w:t>ПРОЕКТ</w:t>
      </w:r>
    </w:p>
    <w:p w:rsidR="00201FB3" w:rsidRDefault="00201FB3" w:rsidP="00201FB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ВЯЗЕМСКОГО ГОРОДСКОГО ПОСЕЛЕНИЯ </w:t>
      </w:r>
    </w:p>
    <w:p w:rsidR="00201FB3" w:rsidRDefault="00201FB3" w:rsidP="00201FB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</w:t>
      </w:r>
    </w:p>
    <w:p w:rsidR="00201FB3" w:rsidRDefault="00201FB3" w:rsidP="00201FB3">
      <w:pPr>
        <w:ind w:right="-2"/>
        <w:jc w:val="center"/>
        <w:rPr>
          <w:sz w:val="28"/>
          <w:szCs w:val="28"/>
        </w:rPr>
      </w:pPr>
    </w:p>
    <w:p w:rsidR="00201FB3" w:rsidRPr="00201FB3" w:rsidRDefault="00201FB3" w:rsidP="00201FB3">
      <w:pPr>
        <w:ind w:right="-2"/>
        <w:jc w:val="center"/>
        <w:rPr>
          <w:b/>
          <w:sz w:val="28"/>
          <w:szCs w:val="28"/>
        </w:rPr>
      </w:pPr>
      <w:r w:rsidRPr="00201FB3">
        <w:rPr>
          <w:b/>
          <w:sz w:val="28"/>
          <w:szCs w:val="28"/>
        </w:rPr>
        <w:t>РЕШЕНИЕ</w:t>
      </w:r>
    </w:p>
    <w:p w:rsidR="00201FB3" w:rsidRDefault="00201FB3" w:rsidP="00201FB3">
      <w:pPr>
        <w:ind w:right="5645"/>
        <w:jc w:val="both"/>
        <w:rPr>
          <w:sz w:val="28"/>
          <w:szCs w:val="28"/>
        </w:rPr>
      </w:pPr>
    </w:p>
    <w:p w:rsidR="00201FB3" w:rsidRDefault="00201FB3" w:rsidP="00201FB3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«__»__________________2014 г.</w:t>
      </w:r>
    </w:p>
    <w:p w:rsidR="00201FB3" w:rsidRDefault="00201FB3" w:rsidP="00201FB3">
      <w:pPr>
        <w:ind w:right="5645"/>
        <w:jc w:val="both"/>
        <w:rPr>
          <w:sz w:val="28"/>
          <w:szCs w:val="28"/>
        </w:rPr>
      </w:pPr>
    </w:p>
    <w:p w:rsidR="00201FB3" w:rsidRDefault="00201FB3" w:rsidP="00201FB3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проектов схем</w:t>
      </w:r>
      <w:r w:rsidRPr="005310D5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</w:t>
      </w:r>
      <w:r w:rsidRPr="005310D5">
        <w:rPr>
          <w:sz w:val="28"/>
          <w:szCs w:val="28"/>
        </w:rPr>
        <w:t xml:space="preserve"> Вяземского городского поселения Вяземского района Смоленской области</w:t>
      </w:r>
    </w:p>
    <w:p w:rsidR="00201FB3" w:rsidRDefault="00201FB3" w:rsidP="00201F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1FB3" w:rsidRPr="00156068" w:rsidRDefault="00201FB3" w:rsidP="00201F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95554">
        <w:rPr>
          <w:sz w:val="28"/>
          <w:szCs w:val="28"/>
        </w:rPr>
        <w:t xml:space="preserve">Руководствуясь Требованиями к содержанию схем водоснабжения и водоотведения, утвержденными постановлением Правительства Российской Федерации от 05.09.2013 № 782 «О схемах водоснабжения и водоотведения», статьей 22 Устава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области, рассмотрев обращение Администрации Вяземского городского поселения Вяземского района Смоленской области от </w:t>
      </w:r>
      <w:r>
        <w:rPr>
          <w:sz w:val="28"/>
          <w:szCs w:val="28"/>
        </w:rPr>
        <w:t>12.03</w:t>
      </w:r>
      <w:r w:rsidRPr="00C95554">
        <w:rPr>
          <w:sz w:val="28"/>
          <w:szCs w:val="28"/>
        </w:rPr>
        <w:t>.2014 № ______, Совет депутатов Вяземского городского поселения Вяземского района Смоленской</w:t>
      </w:r>
      <w:proofErr w:type="gramEnd"/>
      <w:r w:rsidRPr="00C9555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</w:p>
    <w:p w:rsidR="00201FB3" w:rsidRPr="004412E4" w:rsidRDefault="00201FB3" w:rsidP="00201FB3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201FB3" w:rsidRPr="00156068" w:rsidRDefault="00201FB3" w:rsidP="00201FB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56068">
        <w:rPr>
          <w:b/>
          <w:sz w:val="28"/>
          <w:szCs w:val="28"/>
        </w:rPr>
        <w:t>РЕШИЛ:</w:t>
      </w:r>
    </w:p>
    <w:p w:rsidR="00201FB3" w:rsidRPr="004412E4" w:rsidRDefault="00201FB3" w:rsidP="00201FB3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201FB3" w:rsidRDefault="00201FB3" w:rsidP="00201F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5606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1FB3" w:rsidRDefault="00201FB3" w:rsidP="00201F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5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5310D5">
        <w:rPr>
          <w:rFonts w:ascii="Times New Roman" w:hAnsi="Times New Roman" w:cs="Times New Roman"/>
          <w:sz w:val="28"/>
          <w:szCs w:val="28"/>
        </w:rPr>
        <w:t xml:space="preserve"> схемы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Pr="005310D5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0613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1FB3" w:rsidRDefault="00201FB3" w:rsidP="00201F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5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5310D5">
        <w:rPr>
          <w:rFonts w:ascii="Times New Roman" w:hAnsi="Times New Roman" w:cs="Times New Roman"/>
          <w:sz w:val="28"/>
          <w:szCs w:val="28"/>
        </w:rPr>
        <w:t xml:space="preserve"> схемы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5310D5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0613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1FB3" w:rsidRDefault="00201FB3" w:rsidP="0020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F5C28">
        <w:rPr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>.</w:t>
      </w:r>
      <w:r w:rsidRPr="00BF5C28">
        <w:rPr>
          <w:sz w:val="28"/>
          <w:szCs w:val="28"/>
        </w:rPr>
        <w:t xml:space="preserve"> </w:t>
      </w:r>
    </w:p>
    <w:p w:rsidR="00201FB3" w:rsidRPr="00D62DAF" w:rsidRDefault="00201FB3" w:rsidP="0020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данное решение </w:t>
      </w:r>
      <w:r w:rsidRPr="00BF5C28">
        <w:rPr>
          <w:sz w:val="28"/>
          <w:szCs w:val="28"/>
        </w:rPr>
        <w:t xml:space="preserve">в газете «Мой город – Вязьма» и электронном периодическом издании «Мой город – </w:t>
      </w:r>
      <w:proofErr w:type="spellStart"/>
      <w:r w:rsidRPr="00BF5C28">
        <w:rPr>
          <w:sz w:val="28"/>
          <w:szCs w:val="28"/>
        </w:rPr>
        <w:t>Вязьма.ru</w:t>
      </w:r>
      <w:proofErr w:type="spellEnd"/>
      <w:r w:rsidRPr="00BF5C28">
        <w:rPr>
          <w:sz w:val="28"/>
          <w:szCs w:val="28"/>
        </w:rPr>
        <w:t>» (MGORV.RU.).</w:t>
      </w:r>
    </w:p>
    <w:p w:rsidR="00201FB3" w:rsidRPr="00D62DAF" w:rsidRDefault="00201FB3" w:rsidP="00201FB3">
      <w:pPr>
        <w:ind w:firstLine="709"/>
        <w:jc w:val="both"/>
        <w:rPr>
          <w:sz w:val="28"/>
          <w:szCs w:val="28"/>
        </w:rPr>
      </w:pPr>
    </w:p>
    <w:p w:rsidR="00201FB3" w:rsidRPr="00D62DAF" w:rsidRDefault="00201FB3" w:rsidP="00201FB3">
      <w:pPr>
        <w:ind w:firstLine="960"/>
        <w:jc w:val="both"/>
        <w:rPr>
          <w:sz w:val="28"/>
          <w:szCs w:val="28"/>
        </w:rPr>
      </w:pPr>
    </w:p>
    <w:p w:rsidR="00201FB3" w:rsidRDefault="00201FB3" w:rsidP="00201FB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01FB3" w:rsidRDefault="00201FB3" w:rsidP="00201FB3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городского поселения </w:t>
      </w:r>
    </w:p>
    <w:p w:rsidR="0025765E" w:rsidRDefault="00201FB3">
      <w:r>
        <w:rPr>
          <w:sz w:val="28"/>
          <w:szCs w:val="28"/>
        </w:rPr>
        <w:t xml:space="preserve">Вяземского района Смоленской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7869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О.С. Григорьев</w:t>
      </w:r>
    </w:p>
    <w:sectPr w:rsidR="0025765E" w:rsidSect="0090613D">
      <w:headerReference w:type="default" r:id="rId6"/>
      <w:pgSz w:w="11906" w:h="16838"/>
      <w:pgMar w:top="1134" w:right="567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6B" w:rsidRDefault="005F386B" w:rsidP="00201FB3">
      <w:r>
        <w:separator/>
      </w:r>
    </w:p>
  </w:endnote>
  <w:endnote w:type="continuationSeparator" w:id="0">
    <w:p w:rsidR="005F386B" w:rsidRDefault="005F386B" w:rsidP="0020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6B" w:rsidRDefault="005F386B" w:rsidP="00201FB3">
      <w:r>
        <w:separator/>
      </w:r>
    </w:p>
  </w:footnote>
  <w:footnote w:type="continuationSeparator" w:id="0">
    <w:p w:rsidR="005F386B" w:rsidRDefault="005F386B" w:rsidP="0020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294"/>
      <w:docPartObj>
        <w:docPartGallery w:val="Page Numbers (Top of Page)"/>
        <w:docPartUnique/>
      </w:docPartObj>
    </w:sdtPr>
    <w:sdtContent>
      <w:p w:rsidR="00201FB3" w:rsidRDefault="00FD355E">
        <w:pPr>
          <w:pStyle w:val="a3"/>
          <w:jc w:val="center"/>
        </w:pPr>
        <w:fldSimple w:instr=" PAGE   \* MERGEFORMAT ">
          <w:r w:rsidR="0090613D">
            <w:rPr>
              <w:noProof/>
            </w:rPr>
            <w:t>4</w:t>
          </w:r>
        </w:fldSimple>
      </w:p>
    </w:sdtContent>
  </w:sdt>
  <w:p w:rsidR="00201FB3" w:rsidRDefault="00201F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FB3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1FB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86B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776B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13D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9A4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355E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F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1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1F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F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2014-03-19T12:31:00Z</cp:lastPrinted>
  <dcterms:created xsi:type="dcterms:W3CDTF">2014-03-19T12:32:00Z</dcterms:created>
  <dcterms:modified xsi:type="dcterms:W3CDTF">2014-03-19T12:32:00Z</dcterms:modified>
</cp:coreProperties>
</file>