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7" w:rsidRDefault="00263F37" w:rsidP="00263F37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37" w:rsidRDefault="00263F37" w:rsidP="00263F37">
      <w:pPr>
        <w:jc w:val="center"/>
        <w:outlineLvl w:val="0"/>
        <w:rPr>
          <w:noProof/>
          <w:sz w:val="28"/>
          <w:szCs w:val="28"/>
        </w:rPr>
      </w:pPr>
    </w:p>
    <w:p w:rsidR="00263F37" w:rsidRPr="00DA0154" w:rsidRDefault="00263F37" w:rsidP="00263F3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263F37" w:rsidRPr="00DA0154" w:rsidRDefault="00263F37" w:rsidP="00263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263F37" w:rsidRDefault="00263F37" w:rsidP="00263F37">
      <w:pPr>
        <w:jc w:val="center"/>
        <w:rPr>
          <w:sz w:val="28"/>
          <w:szCs w:val="28"/>
        </w:rPr>
      </w:pPr>
    </w:p>
    <w:p w:rsidR="00263F37" w:rsidRPr="00CD0BB1" w:rsidRDefault="00263F37" w:rsidP="00263F37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263F37" w:rsidRDefault="00263F37" w:rsidP="00263F37">
      <w:pPr>
        <w:rPr>
          <w:sz w:val="28"/>
          <w:szCs w:val="28"/>
        </w:rPr>
      </w:pPr>
    </w:p>
    <w:p w:rsidR="00263F37" w:rsidRDefault="00263F37" w:rsidP="00263F3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</w:p>
    <w:p w:rsidR="00263F37" w:rsidRPr="00DA0154" w:rsidRDefault="00263F37" w:rsidP="00263F37">
      <w:pPr>
        <w:rPr>
          <w:sz w:val="28"/>
          <w:szCs w:val="28"/>
        </w:rPr>
      </w:pPr>
    </w:p>
    <w:p w:rsidR="00263F37" w:rsidRDefault="00263F37" w:rsidP="00263F3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263F37" w:rsidRPr="003D1B58" w:rsidTr="00C172E3">
        <w:tc>
          <w:tcPr>
            <w:tcW w:w="4428" w:type="dxa"/>
          </w:tcPr>
          <w:p w:rsidR="00263F37" w:rsidRPr="003D1B58" w:rsidRDefault="00263F37" w:rsidP="00C172E3">
            <w:pPr>
              <w:jc w:val="both"/>
              <w:rPr>
                <w:sz w:val="28"/>
                <w:szCs w:val="28"/>
              </w:rPr>
            </w:pPr>
            <w:r w:rsidRPr="003D1B58">
              <w:rPr>
                <w:sz w:val="28"/>
                <w:szCs w:val="28"/>
              </w:rPr>
      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 и порядка участия граждан в его обсуждении</w:t>
            </w:r>
          </w:p>
        </w:tc>
      </w:tr>
    </w:tbl>
    <w:p w:rsidR="00263F37" w:rsidRPr="003D1B58" w:rsidRDefault="00263F37" w:rsidP="00263F37">
      <w:pPr>
        <w:ind w:firstLine="720"/>
        <w:jc w:val="both"/>
        <w:rPr>
          <w:sz w:val="28"/>
          <w:szCs w:val="28"/>
        </w:rPr>
      </w:pP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</w:p>
    <w:p w:rsidR="00263F37" w:rsidRPr="003D1B58" w:rsidRDefault="00263F37" w:rsidP="00263F37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263F37" w:rsidRPr="003D1B58" w:rsidRDefault="00263F37" w:rsidP="00263F37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</w:t>
      </w:r>
      <w:proofErr w:type="gramStart"/>
      <w:r w:rsidRPr="003D1B58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  <w:proofErr w:type="gramEnd"/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 xml:space="preserve">раждан в письменной форме до «06» февраля </w:t>
      </w:r>
      <w:r w:rsidRPr="003D1B5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D1B58">
        <w:rPr>
          <w:sz w:val="28"/>
          <w:szCs w:val="28"/>
        </w:rPr>
        <w:t xml:space="preserve"> года по адресу: </w:t>
      </w:r>
      <w:proofErr w:type="gramStart"/>
      <w:r w:rsidRPr="003D1B58">
        <w:rPr>
          <w:sz w:val="28"/>
          <w:szCs w:val="28"/>
        </w:rPr>
        <w:t>г</w:t>
      </w:r>
      <w:proofErr w:type="gramEnd"/>
      <w:r w:rsidRPr="003D1B58">
        <w:rPr>
          <w:sz w:val="28"/>
          <w:szCs w:val="28"/>
        </w:rPr>
        <w:t xml:space="preserve">. Вязьма, ул. 25 Октября, д. 11, </w:t>
      </w:r>
      <w:proofErr w:type="spellStart"/>
      <w:r w:rsidRPr="003D1B58">
        <w:rPr>
          <w:sz w:val="28"/>
          <w:szCs w:val="28"/>
        </w:rPr>
        <w:t>каб</w:t>
      </w:r>
      <w:proofErr w:type="spellEnd"/>
      <w:r w:rsidRPr="003D1B58">
        <w:rPr>
          <w:sz w:val="28"/>
          <w:szCs w:val="28"/>
        </w:rPr>
        <w:t>. 60.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sz w:val="28"/>
          <w:szCs w:val="28"/>
        </w:rPr>
        <w:t>Смоленской области» провести «07» февраля 2014</w:t>
      </w:r>
      <w:r w:rsidRPr="003D1B58">
        <w:rPr>
          <w:sz w:val="28"/>
          <w:szCs w:val="28"/>
        </w:rPr>
        <w:t xml:space="preserve"> года в 14.30 ч. по адресу: г. Вязьма, ул. 25 Октября, 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д. 11, большой зал заседаний.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263F37" w:rsidRPr="003D1B58" w:rsidRDefault="00263F37" w:rsidP="00263F37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1.6. Опубликование решения «О внесении изменений в Устав Вяземского городского поселения Вяземского района Смоленской области» в газете «Мой </w:t>
      </w:r>
      <w:r w:rsidRPr="003D1B58">
        <w:rPr>
          <w:sz w:val="28"/>
          <w:szCs w:val="28"/>
        </w:rPr>
        <w:lastRenderedPageBreak/>
        <w:t>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263F37" w:rsidRDefault="00263F37" w:rsidP="00263F37">
      <w:pPr>
        <w:ind w:firstLine="748"/>
        <w:jc w:val="both"/>
        <w:rPr>
          <w:sz w:val="28"/>
          <w:szCs w:val="28"/>
        </w:rPr>
      </w:pPr>
    </w:p>
    <w:p w:rsidR="00263F37" w:rsidRPr="003D1B58" w:rsidRDefault="00263F37" w:rsidP="00263F37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3D1B58">
        <w:rPr>
          <w:sz w:val="28"/>
          <w:szCs w:val="28"/>
          <w:lang w:val="en-US"/>
        </w:rPr>
        <w:t>ru</w:t>
      </w:r>
      <w:proofErr w:type="spellEnd"/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263F37" w:rsidRPr="003D1B58" w:rsidRDefault="00263F37" w:rsidP="00263F37">
      <w:pPr>
        <w:ind w:firstLine="748"/>
        <w:jc w:val="both"/>
        <w:rPr>
          <w:sz w:val="28"/>
          <w:szCs w:val="28"/>
        </w:rPr>
      </w:pPr>
    </w:p>
    <w:p w:rsidR="0025765E" w:rsidRDefault="0025765E"/>
    <w:p w:rsidR="00263F37" w:rsidRDefault="00263F37"/>
    <w:p w:rsidR="00263F37" w:rsidRDefault="00263F37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263F37" w:rsidRPr="00C163D0" w:rsidTr="00C172E3">
        <w:trPr>
          <w:trHeight w:val="1276"/>
        </w:trPr>
        <w:tc>
          <w:tcPr>
            <w:tcW w:w="4540" w:type="dxa"/>
          </w:tcPr>
          <w:p w:rsidR="00263F37" w:rsidRPr="00C163D0" w:rsidRDefault="00263F37" w:rsidP="00C172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263F37" w:rsidRPr="00C163D0" w:rsidRDefault="00263F37" w:rsidP="00C17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263F37" w:rsidRPr="00C163D0" w:rsidRDefault="00263F3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263F37" w:rsidRPr="00C163D0" w:rsidRDefault="00263F3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263F37" w:rsidRPr="00C163D0" w:rsidRDefault="00263F3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263F37" w:rsidRPr="00C163D0" w:rsidRDefault="00263F37" w:rsidP="00C172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263F37" w:rsidRDefault="00263F37"/>
    <w:sectPr w:rsidR="00263F37" w:rsidSect="00B63A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9E" w:rsidRDefault="0027669E" w:rsidP="00B63AC8">
      <w:r>
        <w:separator/>
      </w:r>
    </w:p>
  </w:endnote>
  <w:endnote w:type="continuationSeparator" w:id="0">
    <w:p w:rsidR="0027669E" w:rsidRDefault="0027669E" w:rsidP="00B6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9E" w:rsidRDefault="0027669E" w:rsidP="00B63AC8">
      <w:r>
        <w:separator/>
      </w:r>
    </w:p>
  </w:footnote>
  <w:footnote w:type="continuationSeparator" w:id="0">
    <w:p w:rsidR="0027669E" w:rsidRDefault="0027669E" w:rsidP="00B6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530"/>
      <w:docPartObj>
        <w:docPartGallery w:val="Page Numbers (Top of Page)"/>
        <w:docPartUnique/>
      </w:docPartObj>
    </w:sdtPr>
    <w:sdtContent>
      <w:p w:rsidR="00B63AC8" w:rsidRDefault="00B63AC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3AC8" w:rsidRDefault="00B63A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3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F37"/>
    <w:rsid w:val="002672EA"/>
    <w:rsid w:val="00270348"/>
    <w:rsid w:val="00273020"/>
    <w:rsid w:val="0027669E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154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AC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63E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2014-01-22T05:40:00Z</cp:lastPrinted>
  <dcterms:created xsi:type="dcterms:W3CDTF">2014-01-22T05:24:00Z</dcterms:created>
  <dcterms:modified xsi:type="dcterms:W3CDTF">2014-01-22T05:42:00Z</dcterms:modified>
</cp:coreProperties>
</file>