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42" w:rsidRDefault="00C44D42" w:rsidP="00C44D42">
      <w:pPr>
        <w:jc w:val="center"/>
        <w:rPr>
          <w:noProof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42" w:rsidRPr="00CA552C" w:rsidRDefault="00C44D42" w:rsidP="00C44D42">
      <w:pPr>
        <w:jc w:val="center"/>
        <w:rPr>
          <w:noProof/>
          <w:sz w:val="20"/>
          <w:szCs w:val="20"/>
        </w:rPr>
      </w:pPr>
    </w:p>
    <w:p w:rsidR="00C44D42" w:rsidRPr="00DA0154" w:rsidRDefault="00C44D42" w:rsidP="00C44D42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C44D42" w:rsidRPr="00DA0154" w:rsidRDefault="00C44D42" w:rsidP="00C44D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C44D42" w:rsidRPr="00DA0154" w:rsidRDefault="00C44D42" w:rsidP="00C44D42">
      <w:pPr>
        <w:jc w:val="center"/>
        <w:rPr>
          <w:sz w:val="28"/>
          <w:szCs w:val="28"/>
        </w:rPr>
      </w:pPr>
    </w:p>
    <w:p w:rsidR="00C44D42" w:rsidRDefault="00C44D42" w:rsidP="00C44D42">
      <w:pPr>
        <w:jc w:val="center"/>
        <w:outlineLvl w:val="0"/>
        <w:rPr>
          <w:b/>
          <w:sz w:val="28"/>
          <w:szCs w:val="28"/>
        </w:rPr>
      </w:pPr>
      <w:r w:rsidRPr="00560AF1">
        <w:rPr>
          <w:b/>
          <w:sz w:val="28"/>
          <w:szCs w:val="28"/>
        </w:rPr>
        <w:t>РЕШЕНИЕ</w:t>
      </w:r>
    </w:p>
    <w:p w:rsidR="00C44D42" w:rsidRPr="00560AF1" w:rsidRDefault="00C44D42" w:rsidP="00C44D42">
      <w:pPr>
        <w:rPr>
          <w:b/>
          <w:sz w:val="28"/>
          <w:szCs w:val="28"/>
        </w:rPr>
      </w:pPr>
    </w:p>
    <w:p w:rsidR="00C44D42" w:rsidRPr="004A32A4" w:rsidRDefault="00C44D42" w:rsidP="00C44D4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27.12.2013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121</w:t>
      </w:r>
    </w:p>
    <w:p w:rsidR="00C44D42" w:rsidRDefault="00C44D42" w:rsidP="00C44D42"/>
    <w:p w:rsidR="00C44D42" w:rsidRDefault="00C44D42" w:rsidP="00C44D42"/>
    <w:p w:rsidR="00C44D42" w:rsidRDefault="00C44D42" w:rsidP="00C44D42">
      <w:pPr>
        <w:ind w:right="5645"/>
        <w:jc w:val="both"/>
        <w:rPr>
          <w:sz w:val="28"/>
          <w:szCs w:val="28"/>
        </w:rPr>
      </w:pPr>
      <w:r w:rsidRPr="005310D5">
        <w:rPr>
          <w:sz w:val="28"/>
          <w:szCs w:val="28"/>
        </w:rPr>
        <w:t xml:space="preserve">Об утверждении </w:t>
      </w:r>
      <w:proofErr w:type="gramStart"/>
      <w:r w:rsidRPr="005310D5">
        <w:rPr>
          <w:sz w:val="28"/>
          <w:szCs w:val="28"/>
        </w:rPr>
        <w:t>проекта схемы теплоснабжения Вяземского городского поселения Вяземского района Смоленской области</w:t>
      </w:r>
      <w:proofErr w:type="gramEnd"/>
    </w:p>
    <w:p w:rsidR="00C44D42" w:rsidRDefault="00C44D42" w:rsidP="00C44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4D42" w:rsidRDefault="00C44D42" w:rsidP="00C44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4D42" w:rsidRPr="00156068" w:rsidRDefault="00C44D42" w:rsidP="00C44D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Требованиями к порядку разработки и утверждения схем теплоснабжения, утвержденными постановлением Правительства Российской Федерации от 22.02.2012 № 154, статьей 22 </w:t>
      </w:r>
      <w:r w:rsidRPr="009759C0">
        <w:rPr>
          <w:sz w:val="28"/>
          <w:szCs w:val="28"/>
        </w:rPr>
        <w:t xml:space="preserve">Устава Вяземского городского поселения Вяземского </w:t>
      </w:r>
      <w:r w:rsidRPr="00156068">
        <w:rPr>
          <w:sz w:val="28"/>
          <w:szCs w:val="28"/>
        </w:rPr>
        <w:t>района Смоленской области, Совет депутатов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, рассмотрев обращение Администрации Вяземского городского поселения Вяземского района Смоленской области от 22.10.2013 № 2301/01-02-06, Совет депутатов Вяземского городского поселения Вяземского района Смоленской области </w:t>
      </w:r>
      <w:proofErr w:type="gramEnd"/>
    </w:p>
    <w:p w:rsidR="00C44D42" w:rsidRPr="00C44D42" w:rsidRDefault="00C44D42" w:rsidP="00C44D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44D42" w:rsidRPr="00156068" w:rsidRDefault="00C44D42" w:rsidP="00C44D4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156068">
        <w:rPr>
          <w:b/>
          <w:sz w:val="28"/>
          <w:szCs w:val="28"/>
        </w:rPr>
        <w:t>РЕШИЛ:</w:t>
      </w:r>
    </w:p>
    <w:p w:rsidR="00C44D42" w:rsidRPr="00C44D42" w:rsidRDefault="00C44D42" w:rsidP="00C44D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44D42" w:rsidRPr="004412E4" w:rsidRDefault="00C44D42" w:rsidP="00C44D42">
      <w:pPr>
        <w:pStyle w:val="ConsPlusNormal"/>
        <w:ind w:firstLine="709"/>
        <w:jc w:val="both"/>
        <w:outlineLvl w:val="1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5606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5310D5">
        <w:rPr>
          <w:rFonts w:ascii="Times New Roman" w:hAnsi="Times New Roman" w:cs="Times New Roman"/>
          <w:sz w:val="28"/>
          <w:szCs w:val="28"/>
        </w:rPr>
        <w:t xml:space="preserve"> схемы теплоснабжения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44D42" w:rsidRDefault="00C44D42" w:rsidP="00C44D42">
      <w:pPr>
        <w:ind w:firstLine="709"/>
        <w:jc w:val="both"/>
        <w:rPr>
          <w:sz w:val="28"/>
          <w:szCs w:val="28"/>
        </w:rPr>
      </w:pPr>
    </w:p>
    <w:p w:rsidR="00C44D42" w:rsidRDefault="00C44D42" w:rsidP="00C44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/>
        </w:rPr>
        <w:t>2.</w:t>
      </w:r>
      <w:r>
        <w:rPr>
          <w:sz w:val="28"/>
          <w:szCs w:val="28"/>
        </w:rPr>
        <w:t> </w:t>
      </w:r>
      <w:r w:rsidRPr="00BF5C28">
        <w:rPr>
          <w:sz w:val="28"/>
          <w:szCs w:val="28"/>
          <w:lang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>.</w:t>
      </w:r>
      <w:r w:rsidRPr="00BF5C28">
        <w:rPr>
          <w:sz w:val="28"/>
          <w:szCs w:val="28"/>
          <w:lang/>
        </w:rPr>
        <w:t xml:space="preserve"> </w:t>
      </w:r>
    </w:p>
    <w:p w:rsidR="00C44D42" w:rsidRDefault="00C44D42" w:rsidP="00C44D42">
      <w:pPr>
        <w:ind w:firstLine="709"/>
        <w:jc w:val="both"/>
        <w:rPr>
          <w:sz w:val="28"/>
          <w:szCs w:val="28"/>
        </w:rPr>
      </w:pPr>
    </w:p>
    <w:p w:rsidR="00C44D42" w:rsidRPr="00D62DAF" w:rsidRDefault="00C44D42" w:rsidP="00C44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Опубликовать данное решение </w:t>
      </w:r>
      <w:r w:rsidRPr="00BF5C28">
        <w:rPr>
          <w:sz w:val="28"/>
          <w:szCs w:val="28"/>
          <w:lang/>
        </w:rPr>
        <w:t xml:space="preserve">в газете «Мой город – Вязьма» и электронном периодическом издании «Мой город – </w:t>
      </w:r>
      <w:proofErr w:type="spellStart"/>
      <w:r w:rsidRPr="00BF5C28">
        <w:rPr>
          <w:sz w:val="28"/>
          <w:szCs w:val="28"/>
          <w:lang/>
        </w:rPr>
        <w:t>Вязьма.ru</w:t>
      </w:r>
      <w:proofErr w:type="spellEnd"/>
      <w:r w:rsidRPr="00BF5C28">
        <w:rPr>
          <w:sz w:val="28"/>
          <w:szCs w:val="28"/>
          <w:lang/>
        </w:rPr>
        <w:t>» (MGORV.RU.).</w:t>
      </w:r>
    </w:p>
    <w:p w:rsidR="00C44D42" w:rsidRDefault="00C44D42" w:rsidP="00C44D42">
      <w:pPr>
        <w:ind w:firstLine="709"/>
        <w:jc w:val="both"/>
        <w:rPr>
          <w:sz w:val="28"/>
          <w:szCs w:val="28"/>
        </w:rPr>
      </w:pPr>
    </w:p>
    <w:p w:rsidR="00C44D42" w:rsidRPr="00D62DAF" w:rsidRDefault="00C44D42" w:rsidP="00C44D42">
      <w:pPr>
        <w:ind w:firstLine="709"/>
        <w:jc w:val="both"/>
        <w:rPr>
          <w:sz w:val="28"/>
          <w:szCs w:val="28"/>
        </w:rPr>
      </w:pPr>
    </w:p>
    <w:p w:rsidR="00C44D42" w:rsidRPr="00D62DAF" w:rsidRDefault="00C44D42" w:rsidP="00C44D42">
      <w:pPr>
        <w:ind w:firstLine="960"/>
        <w:jc w:val="both"/>
        <w:rPr>
          <w:sz w:val="28"/>
          <w:szCs w:val="28"/>
        </w:rPr>
      </w:pPr>
    </w:p>
    <w:p w:rsidR="00C44D42" w:rsidRDefault="00C44D42" w:rsidP="00C44D4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44D42" w:rsidRDefault="00C44D42" w:rsidP="00C44D42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городского поселения </w:t>
      </w:r>
    </w:p>
    <w:p w:rsidR="00C44D42" w:rsidRPr="00351C4F" w:rsidRDefault="00C44D42" w:rsidP="00C44D4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E7869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О.С. Григорьев</w:t>
      </w:r>
    </w:p>
    <w:p w:rsidR="0025765E" w:rsidRDefault="0025765E"/>
    <w:sectPr w:rsidR="0025765E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4D42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254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4D42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D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D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4D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Office Word</Application>
  <DocSecurity>0</DocSecurity>
  <Lines>9</Lines>
  <Paragraphs>2</Paragraphs>
  <ScaleCrop>false</ScaleCrop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2013-12-27T12:09:00Z</dcterms:created>
  <dcterms:modified xsi:type="dcterms:W3CDTF">2013-12-27T12:15:00Z</dcterms:modified>
</cp:coreProperties>
</file>