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64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5677861"/>
      <w:bookmarkStart w:id="1" w:name="_Hlk77157782"/>
      <w:r w:rsidRPr="00664F52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4A122BAB" wp14:editId="36221B95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_Hlk78880703"/>
    </w:p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64F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64F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4F52" w:rsidRPr="00664F52" w:rsidRDefault="00664F52" w:rsidP="0066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52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664F52" w:rsidRPr="00664F52" w:rsidRDefault="00664F52" w:rsidP="0066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52" w:rsidRPr="00664F52" w:rsidRDefault="00664F52" w:rsidP="00664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6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6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225-</w:t>
      </w:r>
      <w:r w:rsidRPr="0066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bookmarkEnd w:id="0"/>
    <w:bookmarkEnd w:id="1"/>
    <w:bookmarkEnd w:id="2"/>
    <w:p w:rsidR="00A33732" w:rsidRPr="00EB0E9C" w:rsidRDefault="00A33732" w:rsidP="006100EC">
      <w:pPr>
        <w:spacing w:after="0" w:line="240" w:lineRule="auto"/>
        <w:ind w:right="56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0EC" w:rsidRPr="00D96FB6" w:rsidRDefault="00D96FB6" w:rsidP="00A33732">
      <w:pPr>
        <w:keepNext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B6">
        <w:rPr>
          <w:rFonts w:ascii="Times New Roman" w:hAnsi="Times New Roman"/>
          <w:sz w:val="28"/>
          <w:szCs w:val="28"/>
        </w:rPr>
        <w:t>Об утверждении отчета об исполнении бюджета Вяземского городского поселения Вяземского района Смоленской области</w:t>
      </w:r>
      <w:r w:rsidR="006100EC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B4592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="006100EC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39D3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0EC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100EC" w:rsidRDefault="006100EC" w:rsidP="006100E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B6" w:rsidRPr="00D96FB6" w:rsidRDefault="00D96FB6" w:rsidP="00D96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B6">
        <w:rPr>
          <w:rStyle w:val="a4"/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Вяземском городском поселении Вяземского района Смоленской области», утвержденным решением Совета депутатов Вяземского городского поселения Вяземского</w:t>
      </w:r>
      <w:r w:rsidRPr="00D96FB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01.11.2018 № 96:</w:t>
      </w:r>
    </w:p>
    <w:p w:rsidR="006100EC" w:rsidRPr="00D96FB6" w:rsidRDefault="006100EC" w:rsidP="00D96F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EC" w:rsidRPr="00D96FB6" w:rsidRDefault="006100EC" w:rsidP="00D96F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6FB6" w:rsidRPr="00D96FB6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Вяземского городского поселения Вяземского района Смоленской области за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D48"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5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7D39D3"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26 954,1</w:t>
      </w:r>
      <w:r w:rsidR="0075378B"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безвозмездные поступления в сумме </w:t>
      </w:r>
      <w:r w:rsidR="007D39D3"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1 371,8</w:t>
      </w:r>
      <w:r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7D39D3"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56 296,0</w:t>
      </w:r>
      <w:r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с </w:t>
      </w:r>
      <w:r w:rsidR="00806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39D3"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29 341,9</w:t>
      </w:r>
      <w:r w:rsidRPr="00D9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D96FB6" w:rsidRPr="00D96FB6" w:rsidRDefault="006100EC" w:rsidP="00D96FB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6FB6" w:rsidRPr="00D96FB6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муниципального образования «Вяземский район» Смоленской области.</w:t>
      </w:r>
    </w:p>
    <w:p w:rsidR="006100EC" w:rsidRPr="00EB0E9C" w:rsidRDefault="006100EC" w:rsidP="0061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0EC" w:rsidRPr="00EB0E9C" w:rsidRDefault="006100EC" w:rsidP="0061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0EC" w:rsidRPr="00EB0E9C" w:rsidRDefault="006100EC" w:rsidP="0061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 </w:t>
      </w:r>
    </w:p>
    <w:p w:rsidR="006100EC" w:rsidRPr="00EB0E9C" w:rsidRDefault="006100EC" w:rsidP="0061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«Вяземский район» Смоленской области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B0E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EB0E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 В. Демидова</w:t>
      </w:r>
    </w:p>
    <w:p w:rsidR="006100EC" w:rsidRDefault="006100EC" w:rsidP="004E2524">
      <w:pPr>
        <w:pStyle w:val="a3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7EFC" w:rsidRPr="00FA74DD" w:rsidRDefault="00427EFC" w:rsidP="00427EF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27EFC" w:rsidRPr="00954CB8" w:rsidRDefault="00427EFC" w:rsidP="00427EFC">
      <w:pPr>
        <w:pStyle w:val="a3"/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  <w:r w:rsidRPr="00FA74DD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«Вяземск</w:t>
      </w:r>
      <w:r>
        <w:rPr>
          <w:rFonts w:ascii="Times New Roman" w:hAnsi="Times New Roman"/>
          <w:sz w:val="24"/>
          <w:szCs w:val="24"/>
        </w:rPr>
        <w:t xml:space="preserve">ий район» Смоленской области от </w:t>
      </w:r>
      <w:r w:rsidR="00664F52">
        <w:rPr>
          <w:rFonts w:ascii="Times New Roman" w:hAnsi="Times New Roman"/>
          <w:sz w:val="24"/>
          <w:szCs w:val="24"/>
        </w:rPr>
        <w:t xml:space="preserve">11.05.2022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64F52">
        <w:rPr>
          <w:rFonts w:ascii="Times New Roman" w:hAnsi="Times New Roman"/>
          <w:sz w:val="24"/>
          <w:szCs w:val="24"/>
        </w:rPr>
        <w:t>225-р</w:t>
      </w:r>
      <w:bookmarkStart w:id="3" w:name="_GoBack"/>
      <w:bookmarkEnd w:id="3"/>
    </w:p>
    <w:p w:rsidR="007D79CF" w:rsidRDefault="007D79CF" w:rsidP="007D7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CC" w:rsidRPr="00FA74DD" w:rsidRDefault="004410CC" w:rsidP="004410C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DD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4410CC" w:rsidRPr="00FA74DD" w:rsidRDefault="004410CC" w:rsidP="004410C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DD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ВЯЗЕМСКОГО ГОРОДСКОГО ПОСЕЛЕНИЯ ВЯЗЕМСКОГО РАЙОНА СМОЛЕНСКОЙ ОБЛАСТИ </w:t>
      </w:r>
    </w:p>
    <w:p w:rsidR="00623A16" w:rsidRPr="00A41E80" w:rsidRDefault="00341F1B" w:rsidP="00F8263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9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КВАРТАЛ</w:t>
      </w:r>
      <w:r w:rsidRPr="00A4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3C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3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41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CA2390" w:rsidRPr="00A41E80" w:rsidRDefault="00CA2390" w:rsidP="00F8263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A2390" w:rsidRPr="005340E6" w:rsidRDefault="00CA2390" w:rsidP="00F8263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340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 ДОХОДЫ БЮДЖЕТА</w:t>
      </w:r>
    </w:p>
    <w:p w:rsidR="0038733C" w:rsidRDefault="0038733C" w:rsidP="003602E6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CD62F8" w:rsidRPr="007D39D3" w:rsidRDefault="003602E6" w:rsidP="003602E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</w:pPr>
      <w:r w:rsidRPr="007D39D3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>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13"/>
        <w:gridCol w:w="2347"/>
        <w:gridCol w:w="1984"/>
      </w:tblGrid>
      <w:tr w:rsidR="009F1929" w:rsidRPr="007D39D3" w:rsidTr="007D39D3">
        <w:trPr>
          <w:trHeight w:val="281"/>
          <w:tblHeader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9F1929" w:rsidRPr="007D39D3" w:rsidTr="007D39D3">
        <w:trPr>
          <w:trHeight w:val="281"/>
          <w:tblHeader/>
        </w:trPr>
        <w:tc>
          <w:tcPr>
            <w:tcW w:w="4410" w:type="dxa"/>
            <w:vMerge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929" w:rsidRPr="007D39D3" w:rsidTr="007D39D3">
        <w:trPr>
          <w:trHeight w:val="240"/>
          <w:tblHeader/>
        </w:trPr>
        <w:tc>
          <w:tcPr>
            <w:tcW w:w="4410" w:type="dxa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1929" w:rsidRPr="007D39D3" w:rsidRDefault="009F1929" w:rsidP="009F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39D3" w:rsidRPr="007D39D3" w:rsidTr="00D96FB6">
        <w:trPr>
          <w:trHeight w:val="48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  <w:r w:rsidRPr="007D39D3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sz w:val="20"/>
                <w:szCs w:val="20"/>
              </w:rPr>
              <w:t>26 954 077,10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D86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 нормативам, установленным ф</w:t>
            </w: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10010302231010000110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857 809,95</w:t>
            </w:r>
          </w:p>
        </w:tc>
      </w:tr>
      <w:tr w:rsidR="007D39D3" w:rsidRPr="007D39D3" w:rsidTr="00D96FB6">
        <w:trPr>
          <w:trHeight w:val="21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</w:t>
            </w:r>
            <w:r w:rsidR="00D86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ленным ф</w:t>
            </w: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10010302241010000110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5 496,64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10010302251010000110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1 037 935,84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10010302261010000110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-115 086,24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23 348 019,87</w:t>
            </w:r>
          </w:p>
        </w:tc>
      </w:tr>
      <w:tr w:rsidR="007D39D3" w:rsidRPr="007D39D3" w:rsidTr="00D96FB6">
        <w:trPr>
          <w:trHeight w:val="144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21 623,47</w:t>
            </w:r>
          </w:p>
        </w:tc>
      </w:tr>
      <w:tr w:rsidR="007D39D3" w:rsidRPr="007D39D3" w:rsidTr="00D96FB6">
        <w:trPr>
          <w:trHeight w:val="168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18210102010013000110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971,88</w:t>
            </w:r>
          </w:p>
        </w:tc>
      </w:tr>
      <w:tr w:rsidR="007D39D3" w:rsidRPr="007D39D3" w:rsidTr="00D96FB6">
        <w:trPr>
          <w:trHeight w:val="24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-201 290,97</w:t>
            </w:r>
          </w:p>
        </w:tc>
      </w:tr>
      <w:tr w:rsidR="007D39D3" w:rsidRPr="007D39D3" w:rsidTr="00D96FB6">
        <w:trPr>
          <w:trHeight w:val="21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3 109,04</w:t>
            </w:r>
          </w:p>
        </w:tc>
      </w:tr>
      <w:tr w:rsidR="007D39D3" w:rsidRPr="007D39D3" w:rsidTr="00D96FB6">
        <w:trPr>
          <w:trHeight w:val="24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18210102020013000110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-7,35</w:t>
            </w:r>
          </w:p>
        </w:tc>
      </w:tr>
      <w:tr w:rsidR="007D39D3" w:rsidRPr="007D39D3" w:rsidTr="00D96FB6">
        <w:trPr>
          <w:trHeight w:val="144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246 108,96</w:t>
            </w:r>
          </w:p>
        </w:tc>
      </w:tr>
      <w:tr w:rsidR="007D39D3" w:rsidRPr="007D39D3" w:rsidTr="00D96FB6">
        <w:trPr>
          <w:trHeight w:val="9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7 548,97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18210102030013000110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11 790,90</w:t>
            </w:r>
          </w:p>
        </w:tc>
      </w:tr>
      <w:tr w:rsidR="007D39D3" w:rsidRPr="007D39D3" w:rsidTr="00D96FB6">
        <w:trPr>
          <w:trHeight w:val="2473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297761" w:rsidP="008940C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7761"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18210102080011000110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202 543,02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0271FD" w:rsidP="0002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18210102080012100110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1 268,75</w:t>
            </w:r>
          </w:p>
        </w:tc>
      </w:tr>
      <w:tr w:rsidR="007D39D3" w:rsidRPr="007D39D3" w:rsidTr="00D96FB6">
        <w:trPr>
          <w:trHeight w:val="9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6 765,00</w:t>
            </w:r>
          </w:p>
        </w:tc>
      </w:tr>
      <w:tr w:rsidR="007D39D3" w:rsidRPr="007D39D3" w:rsidTr="00D96FB6">
        <w:trPr>
          <w:trHeight w:val="48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5,15</w:t>
            </w:r>
          </w:p>
        </w:tc>
      </w:tr>
      <w:tr w:rsidR="007D39D3" w:rsidRPr="007D39D3" w:rsidTr="00D96FB6">
        <w:trPr>
          <w:trHeight w:val="144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18210601030131000110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-150 518,02</w:t>
            </w:r>
          </w:p>
        </w:tc>
      </w:tr>
      <w:tr w:rsidR="007D39D3" w:rsidRPr="007D39D3" w:rsidTr="00D96FB6">
        <w:trPr>
          <w:trHeight w:val="9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18210601030132100110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33 999,52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18210601030133000110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-0,02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18210606033131000110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3 923 948,86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18210606033132100110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15 216,99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18210606043131000110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-9 343 061,96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18210606043132100110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17 469,63</w:t>
            </w:r>
          </w:p>
        </w:tc>
      </w:tr>
      <w:tr w:rsidR="007D39D3" w:rsidRPr="007D39D3" w:rsidTr="00D96FB6">
        <w:trPr>
          <w:trHeight w:val="184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8940C5" w:rsidP="00894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18210904053132100110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0,20</w:t>
            </w:r>
          </w:p>
        </w:tc>
      </w:tr>
      <w:tr w:rsidR="007D39D3" w:rsidRPr="007D39D3" w:rsidTr="00D96FB6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59F" w:rsidP="007D3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59F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59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59F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59F">
              <w:rPr>
                <w:rFonts w:ascii="Times New Roman" w:hAnsi="Times New Roman" w:cs="Times New Roman"/>
                <w:iCs/>
                <w:sz w:val="20"/>
                <w:szCs w:val="20"/>
              </w:rPr>
              <w:t>18211610123010131140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59F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59F">
              <w:rPr>
                <w:rFonts w:ascii="Times New Roman" w:hAnsi="Times New Roman" w:cs="Times New Roman"/>
                <w:iCs/>
                <w:sz w:val="20"/>
                <w:szCs w:val="20"/>
              </w:rPr>
              <w:t>585,57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МКУ ГОиЧС)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90211301995130003130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48 000,00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90211601074010000140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</w:tr>
      <w:tr w:rsidR="007D39D3" w:rsidRPr="007D39D3" w:rsidTr="00D96FB6">
        <w:trPr>
          <w:trHeight w:val="96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90211602020020000140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76 409,93</w:t>
            </w:r>
          </w:p>
        </w:tc>
      </w:tr>
      <w:tr w:rsidR="007D39D3" w:rsidRPr="007D39D3" w:rsidTr="00D96FB6">
        <w:trPr>
          <w:trHeight w:val="24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90211610062130000140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276 424,02</w:t>
            </w:r>
          </w:p>
        </w:tc>
      </w:tr>
      <w:tr w:rsidR="007D39D3" w:rsidRPr="007D39D3" w:rsidTr="00D96FB6">
        <w:trPr>
          <w:trHeight w:val="48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90211701050130000180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26 746,89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90221960010130000150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-24,36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90320216001130000150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1 371 800,00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93111105013130001120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AC008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1 699 216,41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93111105025130001120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172 775,02</w:t>
            </w:r>
          </w:p>
        </w:tc>
      </w:tr>
      <w:tr w:rsidR="007D39D3" w:rsidRPr="007D39D3" w:rsidTr="00D96FB6">
        <w:trPr>
          <w:trHeight w:val="120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93111105075130001120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171F2" w:rsidRPr="007D39D3" w:rsidRDefault="007171F2" w:rsidP="007171F2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438 532,90</w:t>
            </w:r>
          </w:p>
        </w:tc>
      </w:tr>
      <w:tr w:rsidR="007D39D3" w:rsidRPr="007D39D3" w:rsidTr="00D96FB6">
        <w:trPr>
          <w:trHeight w:val="19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93111109045130001120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2108D" w:rsidRPr="007D39D3" w:rsidRDefault="0092108D" w:rsidP="0092108D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1 893 448,67</w:t>
            </w:r>
          </w:p>
        </w:tc>
      </w:tr>
      <w:tr w:rsidR="007D39D3" w:rsidRPr="007D39D3" w:rsidTr="00D96FB6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компенсации затрат бюджетов городских поселений (возврат дебиторской задолженности прошлых лет)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93111302995130005130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9 890,00</w:t>
            </w:r>
          </w:p>
        </w:tc>
      </w:tr>
      <w:tr w:rsidR="007D39D3" w:rsidTr="00D96FB6">
        <w:trPr>
          <w:trHeight w:val="1440"/>
        </w:trPr>
        <w:tc>
          <w:tcPr>
            <w:tcW w:w="4410" w:type="dxa"/>
            <w:shd w:val="clear" w:color="auto" w:fill="auto"/>
            <w:vAlign w:val="center"/>
            <w:hideMark/>
          </w:tcPr>
          <w:p w:rsidR="007D39D3" w:rsidRPr="007D39D3" w:rsidRDefault="007D39D3" w:rsidP="007D39D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347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93111406013130001430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39D3" w:rsidRPr="007D39D3" w:rsidRDefault="007D39D3" w:rsidP="007D39D3">
            <w:pPr>
              <w:pStyle w:val="a3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9D3">
              <w:rPr>
                <w:rFonts w:ascii="Times New Roman" w:hAnsi="Times New Roman" w:cs="Times New Roman"/>
                <w:iCs/>
                <w:sz w:val="20"/>
                <w:szCs w:val="20"/>
              </w:rPr>
              <w:t>1 003 603,97</w:t>
            </w:r>
          </w:p>
        </w:tc>
      </w:tr>
    </w:tbl>
    <w:p w:rsidR="00BE1253" w:rsidRDefault="00BE1253" w:rsidP="007D39D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158D1" w:rsidRDefault="002158D1" w:rsidP="007D39D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 w:type="page"/>
      </w:r>
    </w:p>
    <w:p w:rsidR="005E1716" w:rsidRPr="00A16775" w:rsidRDefault="005E1716" w:rsidP="00F8263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167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 РАСХОДЫ БЮДЖЕТА</w:t>
      </w:r>
    </w:p>
    <w:p w:rsidR="005E1716" w:rsidRPr="00A41E80" w:rsidRDefault="005E1716" w:rsidP="00F8263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993"/>
        <w:gridCol w:w="2976"/>
        <w:gridCol w:w="1701"/>
      </w:tblGrid>
      <w:tr w:rsidR="00DD3367" w:rsidRPr="006F2654" w:rsidTr="007C4654">
        <w:trPr>
          <w:trHeight w:val="276"/>
          <w:tblHeader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расхода </w:t>
            </w: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DD3367" w:rsidRPr="006F2654" w:rsidTr="007C4654">
        <w:trPr>
          <w:trHeight w:val="675"/>
          <w:tblHeader/>
        </w:trPr>
        <w:tc>
          <w:tcPr>
            <w:tcW w:w="3984" w:type="dxa"/>
            <w:vMerge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367" w:rsidRPr="006F2654" w:rsidTr="007C4654">
        <w:trPr>
          <w:trHeight w:val="240"/>
          <w:tblHeader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367" w:rsidRPr="006F2654" w:rsidRDefault="00DD3367" w:rsidP="00D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39D3" w:rsidRPr="006F2654" w:rsidTr="007C4654">
        <w:trPr>
          <w:trHeight w:val="480"/>
        </w:trPr>
        <w:tc>
          <w:tcPr>
            <w:tcW w:w="3984" w:type="dxa"/>
            <w:shd w:val="clear" w:color="auto" w:fill="auto"/>
            <w:vAlign w:val="center"/>
            <w:hideMark/>
          </w:tcPr>
          <w:p w:rsidR="007D39D3" w:rsidRPr="006F2654" w:rsidRDefault="007D39D3" w:rsidP="007C4654">
            <w:pPr>
              <w:pStyle w:val="a3"/>
              <w:rPr>
                <w:rFonts w:ascii="Times New Roman" w:hAnsi="Times New Roman" w:cs="Times New Roman"/>
              </w:rPr>
            </w:pPr>
            <w:r w:rsidRPr="006F2654">
              <w:rPr>
                <w:rFonts w:ascii="Times New Roman" w:hAnsi="Times New Roman" w:cs="Times New Roman"/>
              </w:rPr>
              <w:t>Расходы бюджета - всего</w:t>
            </w:r>
            <w:r w:rsidRPr="006F2654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D39D3" w:rsidRPr="006F2654" w:rsidRDefault="007D39D3" w:rsidP="007C46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6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39D3" w:rsidRPr="006F2654" w:rsidRDefault="007D39D3" w:rsidP="007C46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6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9D3" w:rsidRPr="006F2654" w:rsidRDefault="007D39D3" w:rsidP="00CB6A9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F2654">
              <w:rPr>
                <w:rFonts w:ascii="Times New Roman" w:hAnsi="Times New Roman" w:cs="Times New Roman"/>
              </w:rPr>
              <w:t>56 296 010,79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90201130240220250244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173 090,62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90201130440220240244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49 900,00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90201130640220480853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108 618,00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90201130740120020853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625,00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90201130940120060244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103 231,00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90201131140120150244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90201131140120260244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302 985,76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90201138920020140831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49 990,68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90201138920070010330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2 974 945,83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934 926,69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498 393,63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228 903,08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195 535,50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4 158,00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6 048,00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90203091440100150853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7,66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90204080740420070244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15 300,00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90204080740420570244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7 335,90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90204090740120020243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1 260 109,93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90204090740120020244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882 972,64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90204090740120030244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7 933 100,71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90204090740220040244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156 564,12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90204090740220040247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11 694,54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90204120540120550244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58 515,00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9020501091F367483412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1 437 655,95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9020501091F367484412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33 819,64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9020501091F36748S412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573 524,41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90205010940120430412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9 300 000,00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90205010940120490243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595 305,49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90205010940120490244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1 774 331,10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90205020840120360244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46 964,50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90205020840420510244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82 332,99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90205020840449990414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54 553,20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90205031040100150611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5 948 032,00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90205031040100150612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301 967,00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90205031040120090244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360 176,20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90205031040120090247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5 894 812,30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90205031040120090853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6 143,81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90205031040120120244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566 232,28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90205031040120130244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771 107,00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90205031340120720244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44 538,00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90210018920070020312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86 951,40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90210068920070050360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575 000,00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90212040440220240244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196 798,00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90407070340120340244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21 198,10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90407070340320640244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30 821,50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90408010640120050244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115 285,00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90408010640220050244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195 950,00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90408010640320420244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90411010340420310123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93 822,00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90411010340420310244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285 258,85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90411010340500150611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2 989 620,59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90411010340500150612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2 084 711,93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90412010440100150611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2 265 082,00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90412010440100150612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336 951,41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93101130240100150111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270 342,70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93101130240100150119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74 395,50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93101130240100150244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108 180,16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93101130240100150852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20 769,00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93101130240220180244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32 500,00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93101130240220220244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60 255,80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93101130240220220852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2 500,00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93101130240320190244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59 800,00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93105010240220220247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328 259,99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93105010240220450244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1 699 448,79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93301027110000140121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63 209,14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93301027110000140129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14 690,69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93301037120000140121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147 549,86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93301037120000140129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37 230,18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93301037120000140244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161 312,92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93301037120000140852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2 920,00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93301037120070030360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5 747,12</w:t>
            </w:r>
          </w:p>
        </w:tc>
      </w:tr>
      <w:tr w:rsidR="007C4654" w:rsidRPr="006F2654" w:rsidTr="007C4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54" w:rsidRPr="00AC1886" w:rsidRDefault="007C4654" w:rsidP="007C465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кассового исполнения бюджета (дефицит/профицит)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7C465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54" w:rsidRPr="00AC1886" w:rsidRDefault="007C4654" w:rsidP="00CB6A9B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-29 341 933,69</w:t>
            </w:r>
          </w:p>
        </w:tc>
      </w:tr>
    </w:tbl>
    <w:p w:rsidR="007C4654" w:rsidRDefault="007C4654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</w:pPr>
    </w:p>
    <w:p w:rsidR="00CB6A9B" w:rsidRDefault="00CB6A9B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</w:pPr>
    </w:p>
    <w:p w:rsidR="007C4654" w:rsidRDefault="007C4654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</w:pPr>
    </w:p>
    <w:p w:rsidR="007C4654" w:rsidRDefault="007C4654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</w:pPr>
    </w:p>
    <w:p w:rsidR="001475B2" w:rsidRPr="00A16775" w:rsidRDefault="001475B2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167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ИСТОЧНИКИ ФИНАНСИРОВАНИЯ ДЕФИЦИТА БЮДЖЕТА</w:t>
      </w:r>
    </w:p>
    <w:p w:rsidR="001475B2" w:rsidRPr="00A41E80" w:rsidRDefault="001475B2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tbl>
      <w:tblPr>
        <w:tblW w:w="9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913"/>
        <w:gridCol w:w="2616"/>
        <w:gridCol w:w="2180"/>
      </w:tblGrid>
      <w:tr w:rsidR="00800ECE" w:rsidRPr="00800ECE" w:rsidTr="00800ECE">
        <w:trPr>
          <w:trHeight w:val="276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2616" w:type="dxa"/>
            <w:vMerge w:val="restart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Код источника </w:t>
            </w: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финансирования дефицита бюджета по бюджетной классификации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Исполнено</w:t>
            </w:r>
          </w:p>
        </w:tc>
      </w:tr>
      <w:tr w:rsidR="00800ECE" w:rsidRPr="00800ECE" w:rsidTr="00800ECE">
        <w:trPr>
          <w:trHeight w:val="1125"/>
        </w:trPr>
        <w:tc>
          <w:tcPr>
            <w:tcW w:w="4126" w:type="dxa"/>
            <w:vMerge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ECE" w:rsidRPr="00800ECE" w:rsidTr="00800ECE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00ECE" w:rsidRPr="00800ECE" w:rsidRDefault="00800ECE" w:rsidP="0080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982" w:rsidRPr="00146982" w:rsidTr="00F3599D">
        <w:trPr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29 341 933,69</w:t>
            </w:r>
          </w:p>
        </w:tc>
      </w:tr>
      <w:tr w:rsidR="00146982" w:rsidRPr="00146982" w:rsidTr="00F3599D">
        <w:trPr>
          <w:trHeight w:val="72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  в том числе:</w:t>
            </w:r>
            <w:r w:rsidRPr="00146982">
              <w:rPr>
                <w:rFonts w:ascii="Times New Roman" w:hAnsi="Times New Roman" w:cs="Times New Roman"/>
                <w:i/>
              </w:rPr>
              <w:br/>
              <w:t xml:space="preserve">  источники внутреннего финансирования бюджета</w:t>
            </w:r>
            <w:r w:rsidRPr="00146982">
              <w:rPr>
                <w:rFonts w:ascii="Times New Roman" w:hAnsi="Times New Roman" w:cs="Times New Roman"/>
                <w:i/>
              </w:rPr>
              <w:br/>
              <w:t xml:space="preserve">    из них: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0,00</w:t>
            </w:r>
          </w:p>
        </w:tc>
      </w:tr>
      <w:tr w:rsidR="00146982" w:rsidRPr="00146982" w:rsidTr="00F3599D">
        <w:trPr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  источники внешнего финансирования бюджета</w:t>
            </w:r>
            <w:r w:rsidRPr="00146982">
              <w:rPr>
                <w:rFonts w:ascii="Times New Roman" w:hAnsi="Times New Roman" w:cs="Times New Roman"/>
                <w:i/>
              </w:rPr>
              <w:br/>
              <w:t xml:space="preserve">    из них: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0,00</w:t>
            </w:r>
          </w:p>
        </w:tc>
      </w:tr>
      <w:tr w:rsidR="00146982" w:rsidRPr="00146982" w:rsidTr="00F3599D">
        <w:trPr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Изменение остатков средств (стр.710 + стр.720) 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29 341 933,69</w:t>
            </w:r>
          </w:p>
        </w:tc>
      </w:tr>
      <w:tr w:rsidR="00146982" w:rsidRPr="00146982" w:rsidTr="00146982">
        <w:trPr>
          <w:trHeight w:val="523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  увеличение остатков средств, всего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-38 504 989,20</w:t>
            </w:r>
          </w:p>
        </w:tc>
      </w:tr>
      <w:tr w:rsidR="00146982" w:rsidRPr="00146982" w:rsidTr="00F3599D">
        <w:trPr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146982">
              <w:rPr>
                <w:rFonts w:ascii="Times New Roman" w:hAnsi="Times New Roman" w:cs="Times New Roman"/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710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90301050201130000510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-38 504 989,20</w:t>
            </w:r>
          </w:p>
        </w:tc>
      </w:tr>
      <w:tr w:rsidR="00146982" w:rsidRPr="00146982" w:rsidTr="00F3599D">
        <w:trPr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  уменьшение остатков средств, всего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67 846 922,89</w:t>
            </w:r>
          </w:p>
        </w:tc>
      </w:tr>
      <w:tr w:rsidR="00146982" w:rsidRPr="00146982" w:rsidTr="00F3599D">
        <w:trPr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146982">
              <w:rPr>
                <w:rFonts w:ascii="Times New Roman" w:hAnsi="Times New Roman" w:cs="Times New Roman"/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720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90301050201130000610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  <w:iCs/>
              </w:rPr>
            </w:pPr>
            <w:r w:rsidRPr="00146982">
              <w:rPr>
                <w:rFonts w:ascii="Times New Roman" w:hAnsi="Times New Roman" w:cs="Times New Roman"/>
                <w:iCs/>
              </w:rPr>
              <w:t>67 846 922,89</w:t>
            </w:r>
          </w:p>
        </w:tc>
      </w:tr>
      <w:tr w:rsidR="00146982" w:rsidRPr="00146982" w:rsidTr="00F3599D">
        <w:trPr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>Изменение остатков по внутренним расчетам (стр. 823 + стр. 824)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0,00</w:t>
            </w:r>
          </w:p>
        </w:tc>
      </w:tr>
      <w:tr w:rsidR="00146982" w:rsidRPr="00146982" w:rsidTr="00F3599D">
        <w:trPr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146982" w:rsidRPr="00146982" w:rsidRDefault="00146982" w:rsidP="0014698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46982">
              <w:rPr>
                <w:rFonts w:ascii="Times New Roman" w:hAnsi="Times New Roman" w:cs="Times New Roman"/>
                <w:i/>
              </w:rPr>
              <w:t xml:space="preserve">  увеличение остатков по внутренним расчетам (130800000, 130900000)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146982" w:rsidRPr="00146982" w:rsidRDefault="00146982" w:rsidP="0014698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4698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475B2" w:rsidRDefault="001475B2" w:rsidP="00623A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475B2" w:rsidSect="00A337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65" w:rsidRDefault="009F6065" w:rsidP="00FD11F7">
      <w:pPr>
        <w:spacing w:after="0" w:line="240" w:lineRule="auto"/>
      </w:pPr>
      <w:r>
        <w:separator/>
      </w:r>
    </w:p>
  </w:endnote>
  <w:endnote w:type="continuationSeparator" w:id="0">
    <w:p w:rsidR="009F6065" w:rsidRDefault="009F6065" w:rsidP="00FD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65" w:rsidRDefault="009F6065" w:rsidP="00FD11F7">
      <w:pPr>
        <w:spacing w:after="0" w:line="240" w:lineRule="auto"/>
      </w:pPr>
      <w:r>
        <w:separator/>
      </w:r>
    </w:p>
  </w:footnote>
  <w:footnote w:type="continuationSeparator" w:id="0">
    <w:p w:rsidR="009F6065" w:rsidRDefault="009F6065" w:rsidP="00FD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89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654" w:rsidRPr="000F7337" w:rsidRDefault="006F2654">
        <w:pPr>
          <w:pStyle w:val="a9"/>
          <w:jc w:val="center"/>
          <w:rPr>
            <w:rFonts w:ascii="Times New Roman" w:hAnsi="Times New Roman" w:cs="Times New Roman"/>
          </w:rPr>
        </w:pPr>
        <w:r w:rsidRPr="000F7337">
          <w:rPr>
            <w:rFonts w:ascii="Times New Roman" w:hAnsi="Times New Roman" w:cs="Times New Roman"/>
          </w:rPr>
          <w:fldChar w:fldCharType="begin"/>
        </w:r>
        <w:r w:rsidRPr="000F7337">
          <w:rPr>
            <w:rFonts w:ascii="Times New Roman" w:hAnsi="Times New Roman" w:cs="Times New Roman"/>
          </w:rPr>
          <w:instrText>PAGE   \* MERGEFORMAT</w:instrText>
        </w:r>
        <w:r w:rsidRPr="000F7337">
          <w:rPr>
            <w:rFonts w:ascii="Times New Roman" w:hAnsi="Times New Roman" w:cs="Times New Roman"/>
          </w:rPr>
          <w:fldChar w:fldCharType="separate"/>
        </w:r>
        <w:r w:rsidR="00664F52">
          <w:rPr>
            <w:rFonts w:ascii="Times New Roman" w:hAnsi="Times New Roman" w:cs="Times New Roman"/>
            <w:noProof/>
          </w:rPr>
          <w:t>2</w:t>
        </w:r>
        <w:r w:rsidRPr="000F7337">
          <w:rPr>
            <w:rFonts w:ascii="Times New Roman" w:hAnsi="Times New Roman" w:cs="Times New Roman"/>
          </w:rPr>
          <w:fldChar w:fldCharType="end"/>
        </w:r>
      </w:p>
    </w:sdtContent>
  </w:sdt>
  <w:p w:rsidR="006F2654" w:rsidRDefault="006F26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0271FD"/>
    <w:rsid w:val="00046A4B"/>
    <w:rsid w:val="0005391C"/>
    <w:rsid w:val="00097E0A"/>
    <w:rsid w:val="000C73CF"/>
    <w:rsid w:val="000E34FE"/>
    <w:rsid w:val="000F7337"/>
    <w:rsid w:val="00143AD0"/>
    <w:rsid w:val="00146982"/>
    <w:rsid w:val="001475B2"/>
    <w:rsid w:val="0017170B"/>
    <w:rsid w:val="00181B15"/>
    <w:rsid w:val="00190C4A"/>
    <w:rsid w:val="0019764C"/>
    <w:rsid w:val="001C1319"/>
    <w:rsid w:val="001E7F6A"/>
    <w:rsid w:val="002155F5"/>
    <w:rsid w:val="002158D1"/>
    <w:rsid w:val="002202C1"/>
    <w:rsid w:val="00226D48"/>
    <w:rsid w:val="0022709D"/>
    <w:rsid w:val="0023067E"/>
    <w:rsid w:val="002656AB"/>
    <w:rsid w:val="00290D76"/>
    <w:rsid w:val="00297761"/>
    <w:rsid w:val="002B19EA"/>
    <w:rsid w:val="002B3260"/>
    <w:rsid w:val="002D6493"/>
    <w:rsid w:val="00301784"/>
    <w:rsid w:val="00313115"/>
    <w:rsid w:val="00336A1A"/>
    <w:rsid w:val="00341F1B"/>
    <w:rsid w:val="00342384"/>
    <w:rsid w:val="00345F9D"/>
    <w:rsid w:val="003602E6"/>
    <w:rsid w:val="003762A6"/>
    <w:rsid w:val="00380AB4"/>
    <w:rsid w:val="00381C2D"/>
    <w:rsid w:val="00381FD9"/>
    <w:rsid w:val="0038733C"/>
    <w:rsid w:val="003B195B"/>
    <w:rsid w:val="003C63C4"/>
    <w:rsid w:val="003C63DA"/>
    <w:rsid w:val="003D37B8"/>
    <w:rsid w:val="003D45C3"/>
    <w:rsid w:val="003D5685"/>
    <w:rsid w:val="003D5686"/>
    <w:rsid w:val="00402A12"/>
    <w:rsid w:val="00427EFC"/>
    <w:rsid w:val="004410CC"/>
    <w:rsid w:val="00444592"/>
    <w:rsid w:val="004A066F"/>
    <w:rsid w:val="004A60F1"/>
    <w:rsid w:val="004B538A"/>
    <w:rsid w:val="004E2524"/>
    <w:rsid w:val="00510A27"/>
    <w:rsid w:val="00521A8A"/>
    <w:rsid w:val="00533699"/>
    <w:rsid w:val="005340E6"/>
    <w:rsid w:val="005433E8"/>
    <w:rsid w:val="00550643"/>
    <w:rsid w:val="00562CE8"/>
    <w:rsid w:val="00590BB0"/>
    <w:rsid w:val="005B4592"/>
    <w:rsid w:val="005B6DD7"/>
    <w:rsid w:val="005C32B4"/>
    <w:rsid w:val="005E02F1"/>
    <w:rsid w:val="005E1716"/>
    <w:rsid w:val="005E6988"/>
    <w:rsid w:val="00607F57"/>
    <w:rsid w:val="006100EC"/>
    <w:rsid w:val="00611359"/>
    <w:rsid w:val="00623A16"/>
    <w:rsid w:val="00631C53"/>
    <w:rsid w:val="00643D79"/>
    <w:rsid w:val="006501C3"/>
    <w:rsid w:val="00651DBA"/>
    <w:rsid w:val="00652105"/>
    <w:rsid w:val="00664F52"/>
    <w:rsid w:val="00665D06"/>
    <w:rsid w:val="00672B89"/>
    <w:rsid w:val="0068462F"/>
    <w:rsid w:val="006944E1"/>
    <w:rsid w:val="00695F48"/>
    <w:rsid w:val="006C6623"/>
    <w:rsid w:val="006C6E66"/>
    <w:rsid w:val="006F2654"/>
    <w:rsid w:val="007171F2"/>
    <w:rsid w:val="00742087"/>
    <w:rsid w:val="007449C5"/>
    <w:rsid w:val="0075378B"/>
    <w:rsid w:val="007B04FD"/>
    <w:rsid w:val="007B3996"/>
    <w:rsid w:val="007B79D4"/>
    <w:rsid w:val="007C4654"/>
    <w:rsid w:val="007D359F"/>
    <w:rsid w:val="007D39D3"/>
    <w:rsid w:val="007D79CF"/>
    <w:rsid w:val="007E5BA3"/>
    <w:rsid w:val="00800ECE"/>
    <w:rsid w:val="00806067"/>
    <w:rsid w:val="008125E5"/>
    <w:rsid w:val="0082764A"/>
    <w:rsid w:val="00830F50"/>
    <w:rsid w:val="00840925"/>
    <w:rsid w:val="00843983"/>
    <w:rsid w:val="00857450"/>
    <w:rsid w:val="00873B54"/>
    <w:rsid w:val="008754BE"/>
    <w:rsid w:val="0089384D"/>
    <w:rsid w:val="008940C5"/>
    <w:rsid w:val="008C26EA"/>
    <w:rsid w:val="008F649E"/>
    <w:rsid w:val="00903287"/>
    <w:rsid w:val="0092108D"/>
    <w:rsid w:val="00935005"/>
    <w:rsid w:val="00935DDB"/>
    <w:rsid w:val="0094251A"/>
    <w:rsid w:val="0095160F"/>
    <w:rsid w:val="00951EC8"/>
    <w:rsid w:val="009551B8"/>
    <w:rsid w:val="00985543"/>
    <w:rsid w:val="009936AA"/>
    <w:rsid w:val="009A5BBA"/>
    <w:rsid w:val="009E56F4"/>
    <w:rsid w:val="009F0990"/>
    <w:rsid w:val="009F1929"/>
    <w:rsid w:val="009F6065"/>
    <w:rsid w:val="00A00534"/>
    <w:rsid w:val="00A16775"/>
    <w:rsid w:val="00A33732"/>
    <w:rsid w:val="00A41E80"/>
    <w:rsid w:val="00A618AD"/>
    <w:rsid w:val="00A9321A"/>
    <w:rsid w:val="00AA4B9A"/>
    <w:rsid w:val="00AA5986"/>
    <w:rsid w:val="00AC0083"/>
    <w:rsid w:val="00AC1886"/>
    <w:rsid w:val="00AC54BE"/>
    <w:rsid w:val="00AD136B"/>
    <w:rsid w:val="00AF261E"/>
    <w:rsid w:val="00AF74EA"/>
    <w:rsid w:val="00B04675"/>
    <w:rsid w:val="00B41BBA"/>
    <w:rsid w:val="00B55C85"/>
    <w:rsid w:val="00B6645C"/>
    <w:rsid w:val="00B7078D"/>
    <w:rsid w:val="00B7112E"/>
    <w:rsid w:val="00B85D7F"/>
    <w:rsid w:val="00B979D7"/>
    <w:rsid w:val="00BC3078"/>
    <w:rsid w:val="00BC6FBA"/>
    <w:rsid w:val="00BE1253"/>
    <w:rsid w:val="00BE6598"/>
    <w:rsid w:val="00BE73BF"/>
    <w:rsid w:val="00BF00B8"/>
    <w:rsid w:val="00C0617D"/>
    <w:rsid w:val="00C1578F"/>
    <w:rsid w:val="00C16CB1"/>
    <w:rsid w:val="00C20F80"/>
    <w:rsid w:val="00C32FED"/>
    <w:rsid w:val="00C55755"/>
    <w:rsid w:val="00C55891"/>
    <w:rsid w:val="00C64EA8"/>
    <w:rsid w:val="00C74826"/>
    <w:rsid w:val="00C97EA0"/>
    <w:rsid w:val="00CA2390"/>
    <w:rsid w:val="00CB02DF"/>
    <w:rsid w:val="00CB6A9B"/>
    <w:rsid w:val="00CD1F1E"/>
    <w:rsid w:val="00CD62F8"/>
    <w:rsid w:val="00CE3614"/>
    <w:rsid w:val="00CE4BD2"/>
    <w:rsid w:val="00CF732C"/>
    <w:rsid w:val="00D029CD"/>
    <w:rsid w:val="00D216AB"/>
    <w:rsid w:val="00D30832"/>
    <w:rsid w:val="00D3732B"/>
    <w:rsid w:val="00D74C13"/>
    <w:rsid w:val="00D86F48"/>
    <w:rsid w:val="00D93BC2"/>
    <w:rsid w:val="00D96FB6"/>
    <w:rsid w:val="00DD3367"/>
    <w:rsid w:val="00DE123F"/>
    <w:rsid w:val="00DE47F9"/>
    <w:rsid w:val="00E05F9F"/>
    <w:rsid w:val="00E21E5E"/>
    <w:rsid w:val="00E31186"/>
    <w:rsid w:val="00E33970"/>
    <w:rsid w:val="00E40D0A"/>
    <w:rsid w:val="00E46A49"/>
    <w:rsid w:val="00E564D1"/>
    <w:rsid w:val="00E60BA1"/>
    <w:rsid w:val="00E65109"/>
    <w:rsid w:val="00E65EC7"/>
    <w:rsid w:val="00EA27E0"/>
    <w:rsid w:val="00EA35E1"/>
    <w:rsid w:val="00EB0E9C"/>
    <w:rsid w:val="00EC5885"/>
    <w:rsid w:val="00EE1D13"/>
    <w:rsid w:val="00EF0304"/>
    <w:rsid w:val="00F112C4"/>
    <w:rsid w:val="00F20F4D"/>
    <w:rsid w:val="00F32231"/>
    <w:rsid w:val="00F3599D"/>
    <w:rsid w:val="00F74488"/>
    <w:rsid w:val="00F8263F"/>
    <w:rsid w:val="00FB79FC"/>
    <w:rsid w:val="00FC7BCD"/>
    <w:rsid w:val="00FD11F7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93AB"/>
  <w15:docId w15:val="{3EEFEFC4-7327-4801-BF46-1E520079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252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D79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79CF"/>
    <w:rPr>
      <w:color w:val="800080"/>
      <w:u w:val="single"/>
    </w:rPr>
  </w:style>
  <w:style w:type="paragraph" w:customStyle="1" w:styleId="xl117">
    <w:name w:val="xl117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D79C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7D79C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7D79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7D79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7D79CF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7D79CF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7D79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7D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7D79CF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D79CF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7D79C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BA"/>
    <w:rPr>
      <w:rFonts w:ascii="Segoe UI" w:hAnsi="Segoe UI" w:cs="Segoe UI"/>
      <w:sz w:val="18"/>
      <w:szCs w:val="18"/>
    </w:rPr>
  </w:style>
  <w:style w:type="paragraph" w:customStyle="1" w:styleId="xl116">
    <w:name w:val="xl116"/>
    <w:basedOn w:val="a"/>
    <w:rsid w:val="006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501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6501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0E9C"/>
  </w:style>
  <w:style w:type="paragraph" w:styleId="a9">
    <w:name w:val="header"/>
    <w:basedOn w:val="a"/>
    <w:link w:val="aa"/>
    <w:uiPriority w:val="99"/>
    <w:unhideWhenUsed/>
    <w:rsid w:val="00FD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1F7"/>
  </w:style>
  <w:style w:type="paragraph" w:styleId="ab">
    <w:name w:val="footer"/>
    <w:basedOn w:val="a"/>
    <w:link w:val="ac"/>
    <w:uiPriority w:val="99"/>
    <w:unhideWhenUsed/>
    <w:rsid w:val="00FD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1F7"/>
  </w:style>
  <w:style w:type="table" w:styleId="ad">
    <w:name w:val="Table Grid"/>
    <w:basedOn w:val="a1"/>
    <w:uiPriority w:val="59"/>
    <w:rsid w:val="00C0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8228-1926-4CA6-881D-88423867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Правдик</dc:creator>
  <cp:lastModifiedBy>Марина Александровна Дрига</cp:lastModifiedBy>
  <cp:revision>156</cp:revision>
  <cp:lastPrinted>2022-05-05T06:20:00Z</cp:lastPrinted>
  <dcterms:created xsi:type="dcterms:W3CDTF">2018-05-11T07:39:00Z</dcterms:created>
  <dcterms:modified xsi:type="dcterms:W3CDTF">2022-05-13T05:35:00Z</dcterms:modified>
</cp:coreProperties>
</file>