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Pr="00533324" w:rsidRDefault="00533324" w:rsidP="00533324">
      <w:pPr>
        <w:spacing w:after="0" w:line="240" w:lineRule="auto"/>
        <w:jc w:val="center"/>
        <w:rPr>
          <w:rFonts w:ascii="Times New Roman" w:eastAsia="Times New Roman" w:hAnsi="Times New Roman" w:cs="Times New Roman"/>
          <w:sz w:val="25"/>
          <w:szCs w:val="25"/>
          <w:lang w:eastAsia="ru-RU"/>
        </w:rPr>
      </w:pPr>
      <w:r w:rsidRPr="00533324">
        <w:rPr>
          <w:rFonts w:ascii="Times New Roman" w:eastAsia="Times New Roman" w:hAnsi="Times New Roman" w:cs="Times New Roman"/>
          <w:sz w:val="25"/>
          <w:szCs w:val="25"/>
          <w:lang w:eastAsia="ru-RU"/>
        </w:rPr>
        <w:t xml:space="preserve">   </w:t>
      </w:r>
      <w:r w:rsidRPr="00533324">
        <w:rPr>
          <w:rFonts w:ascii="Times New Roman" w:eastAsia="Times New Roman" w:hAnsi="Times New Roman" w:cs="Times New Roman"/>
          <w:b/>
          <w:noProof/>
          <w:sz w:val="26"/>
          <w:szCs w:val="24"/>
          <w:lang w:eastAsia="ru-RU"/>
        </w:rPr>
        <w:drawing>
          <wp:inline distT="0" distB="0" distL="0" distR="0" wp14:anchorId="0C715284" wp14:editId="727751CA">
            <wp:extent cx="619125" cy="69532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533324" w:rsidRPr="00533324" w:rsidRDefault="00533324" w:rsidP="00533324">
      <w:pPr>
        <w:spacing w:after="0" w:line="240" w:lineRule="auto"/>
        <w:jc w:val="center"/>
        <w:rPr>
          <w:rFonts w:ascii="Times New Roman" w:eastAsia="Times New Roman" w:hAnsi="Times New Roman" w:cs="Times New Roman"/>
          <w:b/>
          <w:sz w:val="16"/>
          <w:szCs w:val="16"/>
          <w:lang w:eastAsia="ru-RU"/>
        </w:rPr>
      </w:pPr>
    </w:p>
    <w:p w:rsidR="00533324" w:rsidRPr="00533324" w:rsidRDefault="00533324" w:rsidP="00533324">
      <w:pPr>
        <w:spacing w:after="0" w:line="240" w:lineRule="auto"/>
        <w:jc w:val="center"/>
        <w:rPr>
          <w:rFonts w:ascii="Times New Roman" w:eastAsia="Times New Roman" w:hAnsi="Times New Roman" w:cs="Times New Roman"/>
          <w:b/>
          <w:caps/>
          <w:sz w:val="28"/>
          <w:szCs w:val="28"/>
          <w:lang w:eastAsia="ru-RU"/>
        </w:rPr>
      </w:pPr>
      <w:r w:rsidRPr="00533324">
        <w:rPr>
          <w:rFonts w:ascii="Times New Roman" w:eastAsia="Times New Roman" w:hAnsi="Times New Roman" w:cs="Times New Roman"/>
          <w:b/>
          <w:caps/>
          <w:sz w:val="28"/>
          <w:szCs w:val="28"/>
          <w:lang w:eastAsia="ru-RU"/>
        </w:rPr>
        <w:t>администрация муниципального образования</w:t>
      </w:r>
    </w:p>
    <w:p w:rsidR="00533324" w:rsidRPr="00533324" w:rsidRDefault="00533324" w:rsidP="00533324">
      <w:pPr>
        <w:spacing w:after="0" w:line="240" w:lineRule="auto"/>
        <w:jc w:val="center"/>
        <w:rPr>
          <w:rFonts w:ascii="Times New Roman" w:eastAsia="Times New Roman" w:hAnsi="Times New Roman" w:cs="Times New Roman"/>
          <w:b/>
          <w:caps/>
          <w:sz w:val="28"/>
          <w:szCs w:val="28"/>
          <w:lang w:eastAsia="ru-RU"/>
        </w:rPr>
      </w:pPr>
      <w:r w:rsidRPr="00533324">
        <w:rPr>
          <w:rFonts w:ascii="Times New Roman" w:eastAsia="Times New Roman" w:hAnsi="Times New Roman" w:cs="Times New Roman"/>
          <w:b/>
          <w:caps/>
          <w:sz w:val="28"/>
          <w:szCs w:val="28"/>
          <w:lang w:eastAsia="ru-RU"/>
        </w:rPr>
        <w:t>«Вяземский район» смоленской области</w:t>
      </w:r>
    </w:p>
    <w:p w:rsidR="00533324" w:rsidRPr="00533324" w:rsidRDefault="00533324" w:rsidP="00533324">
      <w:pPr>
        <w:spacing w:after="0" w:line="240" w:lineRule="auto"/>
        <w:jc w:val="center"/>
        <w:rPr>
          <w:rFonts w:ascii="Times New Roman" w:eastAsia="Times New Roman" w:hAnsi="Times New Roman" w:cs="Times New Roman"/>
          <w:b/>
          <w:caps/>
          <w:sz w:val="28"/>
          <w:szCs w:val="28"/>
          <w:lang w:eastAsia="ru-RU"/>
        </w:rPr>
      </w:pPr>
    </w:p>
    <w:p w:rsidR="00533324" w:rsidRPr="00533324" w:rsidRDefault="00533324" w:rsidP="00533324">
      <w:pPr>
        <w:spacing w:after="0" w:line="240" w:lineRule="auto"/>
        <w:jc w:val="center"/>
        <w:rPr>
          <w:rFonts w:ascii="Times New Roman" w:eastAsia="Times New Roman" w:hAnsi="Times New Roman" w:cs="Times New Roman"/>
          <w:sz w:val="24"/>
          <w:szCs w:val="24"/>
          <w:lang w:eastAsia="ru-RU"/>
        </w:rPr>
      </w:pPr>
      <w:r w:rsidRPr="00533324">
        <w:rPr>
          <w:rFonts w:ascii="Times New Roman" w:eastAsia="Times New Roman" w:hAnsi="Times New Roman" w:cs="Times New Roman"/>
          <w:b/>
          <w:caps/>
          <w:sz w:val="32"/>
          <w:szCs w:val="24"/>
          <w:lang w:eastAsia="ru-RU"/>
        </w:rPr>
        <w:t>распоряжение</w:t>
      </w:r>
    </w:p>
    <w:p w:rsidR="00533324" w:rsidRPr="00533324" w:rsidRDefault="00533324" w:rsidP="00533324">
      <w:pPr>
        <w:spacing w:after="0" w:line="240" w:lineRule="auto"/>
        <w:jc w:val="both"/>
        <w:rPr>
          <w:rFonts w:ascii="Times New Roman" w:eastAsia="Times New Roman" w:hAnsi="Times New Roman" w:cs="Times New Roman"/>
          <w:b/>
          <w:sz w:val="28"/>
          <w:szCs w:val="28"/>
          <w:lang w:eastAsia="ru-RU"/>
        </w:rPr>
      </w:pPr>
      <w:r w:rsidRPr="00533324">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29</w:t>
      </w:r>
      <w:r w:rsidRPr="0053332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10</w:t>
      </w:r>
      <w:r w:rsidRPr="00533324">
        <w:rPr>
          <w:rFonts w:ascii="Times New Roman" w:eastAsia="Times New Roman" w:hAnsi="Times New Roman" w:cs="Times New Roman"/>
          <w:b/>
          <w:sz w:val="28"/>
          <w:szCs w:val="28"/>
          <w:lang w:eastAsia="ru-RU"/>
        </w:rPr>
        <w:t xml:space="preserve">.2019 № </w:t>
      </w:r>
      <w:r>
        <w:rPr>
          <w:rFonts w:ascii="Times New Roman" w:eastAsia="Times New Roman" w:hAnsi="Times New Roman" w:cs="Times New Roman"/>
          <w:b/>
          <w:sz w:val="28"/>
          <w:szCs w:val="28"/>
          <w:lang w:eastAsia="ru-RU"/>
        </w:rPr>
        <w:t>500-р</w:t>
      </w:r>
    </w:p>
    <w:p w:rsidR="004920B6" w:rsidRPr="00EB0E9C" w:rsidRDefault="004920B6" w:rsidP="00EA35E1">
      <w:pPr>
        <w:spacing w:after="0" w:line="240" w:lineRule="auto"/>
        <w:ind w:right="5669"/>
        <w:rPr>
          <w:rFonts w:ascii="Times New Roman" w:eastAsia="Times New Roman" w:hAnsi="Times New Roman" w:cs="Times New Roman"/>
          <w:sz w:val="28"/>
          <w:szCs w:val="24"/>
          <w:lang w:eastAsia="ru-RU"/>
        </w:rPr>
      </w:pPr>
    </w:p>
    <w:p w:rsidR="00EB0E9C" w:rsidRPr="00EB0E9C" w:rsidRDefault="00EB0E9C" w:rsidP="004920B6">
      <w:pPr>
        <w:keepNext/>
        <w:spacing w:after="0" w:line="240" w:lineRule="auto"/>
        <w:ind w:right="5385"/>
        <w:jc w:val="both"/>
        <w:outlineLvl w:val="1"/>
        <w:rPr>
          <w:rFonts w:ascii="Times New Roman" w:eastAsia="Times New Roman" w:hAnsi="Times New Roman" w:cs="Times New Roman"/>
          <w:sz w:val="28"/>
          <w:szCs w:val="28"/>
          <w:lang w:eastAsia="ru-RU"/>
        </w:rPr>
      </w:pPr>
      <w:r w:rsidRPr="00EB0E9C">
        <w:rPr>
          <w:rFonts w:ascii="Times New Roman" w:eastAsia="Times New Roman" w:hAnsi="Times New Roman" w:cs="Times New Roman"/>
          <w:sz w:val="28"/>
          <w:szCs w:val="24"/>
          <w:lang w:eastAsia="ru-RU"/>
        </w:rPr>
        <w:t xml:space="preserve">Об утверждении отчета об исполнении бюджета муниципального образования «Вяземский район» </w:t>
      </w:r>
      <w:r w:rsidRPr="00EB0E9C">
        <w:rPr>
          <w:rFonts w:ascii="Times New Roman" w:eastAsia="Times New Roman" w:hAnsi="Times New Roman" w:cs="Times New Roman"/>
          <w:sz w:val="28"/>
          <w:szCs w:val="28"/>
          <w:lang w:eastAsia="ru-RU"/>
        </w:rPr>
        <w:t xml:space="preserve">Смоленской области за </w:t>
      </w:r>
      <w:r w:rsidR="00F9556B">
        <w:rPr>
          <w:rFonts w:ascii="Times New Roman" w:eastAsia="Times New Roman" w:hAnsi="Times New Roman" w:cs="Times New Roman"/>
          <w:sz w:val="28"/>
          <w:szCs w:val="28"/>
          <w:lang w:eastAsia="ru-RU"/>
        </w:rPr>
        <w:t>9 месяцев</w:t>
      </w:r>
      <w:r w:rsidRPr="00EB0E9C">
        <w:rPr>
          <w:rFonts w:ascii="Times New Roman" w:eastAsia="Times New Roman" w:hAnsi="Times New Roman" w:cs="Times New Roman"/>
          <w:sz w:val="28"/>
          <w:szCs w:val="28"/>
          <w:lang w:eastAsia="ru-RU"/>
        </w:rPr>
        <w:t xml:space="preserve"> 201</w:t>
      </w:r>
      <w:r w:rsidR="00EA35E1">
        <w:rPr>
          <w:rFonts w:ascii="Times New Roman" w:eastAsia="Times New Roman" w:hAnsi="Times New Roman" w:cs="Times New Roman"/>
          <w:sz w:val="28"/>
          <w:szCs w:val="28"/>
          <w:lang w:eastAsia="ru-RU"/>
        </w:rPr>
        <w:t>9</w:t>
      </w:r>
      <w:r w:rsidRPr="00EB0E9C">
        <w:rPr>
          <w:rFonts w:ascii="Times New Roman" w:eastAsia="Times New Roman" w:hAnsi="Times New Roman" w:cs="Times New Roman"/>
          <w:sz w:val="28"/>
          <w:szCs w:val="28"/>
          <w:lang w:eastAsia="ru-RU"/>
        </w:rPr>
        <w:t xml:space="preserve"> года</w:t>
      </w:r>
    </w:p>
    <w:p w:rsidR="00EB0E9C" w:rsidRDefault="00EB0E9C" w:rsidP="00EB0E9C">
      <w:pPr>
        <w:spacing w:after="0" w:line="240" w:lineRule="auto"/>
        <w:ind w:firstLine="1080"/>
        <w:jc w:val="both"/>
        <w:rPr>
          <w:rFonts w:ascii="Times New Roman" w:eastAsia="Times New Roman" w:hAnsi="Times New Roman" w:cs="Times New Roman"/>
          <w:sz w:val="28"/>
          <w:szCs w:val="28"/>
          <w:lang w:eastAsia="ru-RU"/>
        </w:rPr>
      </w:pPr>
    </w:p>
    <w:p w:rsidR="00EB0E9C" w:rsidRPr="00EB0E9C" w:rsidRDefault="00EB0E9C" w:rsidP="00EB0E9C">
      <w:pPr>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В соответствии с Бюджетным кодексом Российской Федерации, Положением о бюджетном процессе в муниципальном образовании «Вяземский район» Смоленской области, утвержденным решением Вяземского районного Совета депутатов от 26.02.2014 № 12:</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keepNext/>
        <w:spacing w:after="0" w:line="240" w:lineRule="auto"/>
        <w:ind w:firstLine="567"/>
        <w:jc w:val="both"/>
        <w:outlineLvl w:val="1"/>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1. Утвердить прилагаемый отчет об исполнении бюджета муниципального образования «Вяземский район» Смоленской области за </w:t>
      </w:r>
      <w:r w:rsidR="00F9556B">
        <w:rPr>
          <w:rFonts w:ascii="Times New Roman" w:eastAsia="Times New Roman" w:hAnsi="Times New Roman" w:cs="Times New Roman"/>
          <w:sz w:val="28"/>
          <w:szCs w:val="24"/>
          <w:lang w:eastAsia="ru-RU"/>
        </w:rPr>
        <w:t>9 месяцев</w:t>
      </w:r>
      <w:r w:rsidRPr="00EB0E9C">
        <w:rPr>
          <w:rFonts w:ascii="Times New Roman" w:eastAsia="Times New Roman" w:hAnsi="Times New Roman" w:cs="Times New Roman"/>
          <w:sz w:val="28"/>
          <w:szCs w:val="24"/>
          <w:lang w:eastAsia="ru-RU"/>
        </w:rPr>
        <w:t xml:space="preserve"> 201</w:t>
      </w:r>
      <w:r w:rsidR="00951EC8">
        <w:rPr>
          <w:rFonts w:ascii="Times New Roman" w:eastAsia="Times New Roman" w:hAnsi="Times New Roman" w:cs="Times New Roman"/>
          <w:sz w:val="28"/>
          <w:szCs w:val="24"/>
          <w:lang w:eastAsia="ru-RU"/>
        </w:rPr>
        <w:t>9</w:t>
      </w:r>
      <w:r w:rsidRPr="00EB0E9C">
        <w:rPr>
          <w:rFonts w:ascii="Times New Roman" w:eastAsia="Times New Roman" w:hAnsi="Times New Roman" w:cs="Times New Roman"/>
          <w:sz w:val="28"/>
          <w:szCs w:val="24"/>
          <w:lang w:eastAsia="ru-RU"/>
        </w:rPr>
        <w:t xml:space="preserve"> года по доходам в сумме </w:t>
      </w:r>
      <w:r w:rsidR="00473584" w:rsidRPr="00473584">
        <w:rPr>
          <w:rFonts w:ascii="Times New Roman" w:eastAsia="Times New Roman" w:hAnsi="Times New Roman" w:cs="Times New Roman"/>
          <w:b/>
          <w:sz w:val="28"/>
          <w:szCs w:val="24"/>
          <w:lang w:eastAsia="ru-RU"/>
        </w:rPr>
        <w:t>947</w:t>
      </w:r>
      <w:r w:rsidR="00473584">
        <w:rPr>
          <w:rFonts w:ascii="Times New Roman" w:eastAsia="Times New Roman" w:hAnsi="Times New Roman" w:cs="Times New Roman"/>
          <w:b/>
          <w:sz w:val="28"/>
          <w:szCs w:val="24"/>
          <w:lang w:eastAsia="ru-RU"/>
        </w:rPr>
        <w:t xml:space="preserve"> </w:t>
      </w:r>
      <w:r w:rsidR="00473584" w:rsidRPr="00473584">
        <w:rPr>
          <w:rFonts w:ascii="Times New Roman" w:eastAsia="Times New Roman" w:hAnsi="Times New Roman" w:cs="Times New Roman"/>
          <w:b/>
          <w:sz w:val="28"/>
          <w:szCs w:val="24"/>
          <w:lang w:eastAsia="ru-RU"/>
        </w:rPr>
        <w:t>699</w:t>
      </w:r>
      <w:r w:rsidR="00473584">
        <w:rPr>
          <w:rFonts w:ascii="Times New Roman" w:eastAsia="Times New Roman" w:hAnsi="Times New Roman" w:cs="Times New Roman"/>
          <w:b/>
          <w:sz w:val="28"/>
          <w:szCs w:val="24"/>
          <w:lang w:eastAsia="ru-RU"/>
        </w:rPr>
        <w:t>,1</w:t>
      </w:r>
      <w:r w:rsidR="004920B6">
        <w:rPr>
          <w:rFonts w:ascii="Times New Roman" w:eastAsia="Times New Roman" w:hAnsi="Times New Roman" w:cs="Times New Roman"/>
          <w:b/>
          <w:sz w:val="28"/>
          <w:szCs w:val="24"/>
          <w:lang w:eastAsia="ru-RU"/>
        </w:rPr>
        <w:t xml:space="preserve"> </w:t>
      </w:r>
      <w:r w:rsidRPr="00EB0E9C">
        <w:rPr>
          <w:rFonts w:ascii="Times New Roman" w:eastAsia="Times New Roman" w:hAnsi="Times New Roman" w:cs="Times New Roman"/>
          <w:sz w:val="28"/>
          <w:szCs w:val="24"/>
          <w:lang w:eastAsia="ru-RU"/>
        </w:rPr>
        <w:t xml:space="preserve">тыс. рублей, из них безвозмездные поступления в сумме </w:t>
      </w:r>
      <w:r w:rsidR="00473584" w:rsidRPr="00473584">
        <w:rPr>
          <w:rFonts w:ascii="Times New Roman" w:eastAsia="Times New Roman" w:hAnsi="Times New Roman" w:cs="Times New Roman"/>
          <w:b/>
          <w:sz w:val="28"/>
          <w:szCs w:val="24"/>
          <w:lang w:eastAsia="ru-RU"/>
        </w:rPr>
        <w:t>599</w:t>
      </w:r>
      <w:r w:rsidR="00473584">
        <w:rPr>
          <w:rFonts w:ascii="Times New Roman" w:eastAsia="Times New Roman" w:hAnsi="Times New Roman" w:cs="Times New Roman"/>
          <w:b/>
          <w:sz w:val="28"/>
          <w:szCs w:val="24"/>
          <w:lang w:eastAsia="ru-RU"/>
        </w:rPr>
        <w:t xml:space="preserve"> </w:t>
      </w:r>
      <w:r w:rsidR="00473584" w:rsidRPr="00473584">
        <w:rPr>
          <w:rFonts w:ascii="Times New Roman" w:eastAsia="Times New Roman" w:hAnsi="Times New Roman" w:cs="Times New Roman"/>
          <w:b/>
          <w:sz w:val="28"/>
          <w:szCs w:val="24"/>
          <w:lang w:eastAsia="ru-RU"/>
        </w:rPr>
        <w:t>750</w:t>
      </w:r>
      <w:r w:rsidR="00473584">
        <w:rPr>
          <w:rFonts w:ascii="Times New Roman" w:eastAsia="Times New Roman" w:hAnsi="Times New Roman" w:cs="Times New Roman"/>
          <w:b/>
          <w:sz w:val="28"/>
          <w:szCs w:val="24"/>
          <w:lang w:eastAsia="ru-RU"/>
        </w:rPr>
        <w:t xml:space="preserve">,4 </w:t>
      </w:r>
      <w:r w:rsidRPr="00EB0E9C">
        <w:rPr>
          <w:rFonts w:ascii="Times New Roman" w:eastAsia="Times New Roman" w:hAnsi="Times New Roman" w:cs="Times New Roman"/>
          <w:sz w:val="28"/>
          <w:szCs w:val="24"/>
          <w:lang w:eastAsia="ru-RU"/>
        </w:rPr>
        <w:t xml:space="preserve">тыс. рублей, по расходам в сумме </w:t>
      </w:r>
      <w:r w:rsidR="00473584" w:rsidRPr="00473584">
        <w:rPr>
          <w:rFonts w:ascii="Times New Roman" w:eastAsia="Times New Roman" w:hAnsi="Times New Roman" w:cs="Times New Roman"/>
          <w:b/>
          <w:sz w:val="28"/>
          <w:szCs w:val="24"/>
          <w:lang w:eastAsia="ru-RU"/>
        </w:rPr>
        <w:t>954</w:t>
      </w:r>
      <w:r w:rsidR="00473584">
        <w:rPr>
          <w:rFonts w:ascii="Times New Roman" w:eastAsia="Times New Roman" w:hAnsi="Times New Roman" w:cs="Times New Roman"/>
          <w:b/>
          <w:sz w:val="28"/>
          <w:szCs w:val="24"/>
          <w:lang w:eastAsia="ru-RU"/>
        </w:rPr>
        <w:t xml:space="preserve"> </w:t>
      </w:r>
      <w:r w:rsidR="00473584" w:rsidRPr="00473584">
        <w:rPr>
          <w:rFonts w:ascii="Times New Roman" w:eastAsia="Times New Roman" w:hAnsi="Times New Roman" w:cs="Times New Roman"/>
          <w:b/>
          <w:sz w:val="28"/>
          <w:szCs w:val="24"/>
          <w:lang w:eastAsia="ru-RU"/>
        </w:rPr>
        <w:t>67</w:t>
      </w:r>
      <w:r w:rsidR="00473584">
        <w:rPr>
          <w:rFonts w:ascii="Times New Roman" w:eastAsia="Times New Roman" w:hAnsi="Times New Roman" w:cs="Times New Roman"/>
          <w:b/>
          <w:sz w:val="28"/>
          <w:szCs w:val="24"/>
          <w:lang w:eastAsia="ru-RU"/>
        </w:rPr>
        <w:t xml:space="preserve">7,0 </w:t>
      </w:r>
      <w:r w:rsidRPr="00EB0E9C">
        <w:rPr>
          <w:rFonts w:ascii="Times New Roman" w:eastAsia="Times New Roman" w:hAnsi="Times New Roman" w:cs="Times New Roman"/>
          <w:sz w:val="28"/>
          <w:szCs w:val="24"/>
          <w:lang w:eastAsia="ru-RU"/>
        </w:rPr>
        <w:t xml:space="preserve">тыс. рублей, с </w:t>
      </w:r>
      <w:r w:rsidR="00CA2541">
        <w:rPr>
          <w:rFonts w:ascii="Times New Roman" w:hAnsi="Times New Roman"/>
          <w:sz w:val="28"/>
          <w:szCs w:val="28"/>
        </w:rPr>
        <w:t>де</w:t>
      </w:r>
      <w:r w:rsidR="009551B8">
        <w:rPr>
          <w:rFonts w:ascii="Times New Roman" w:hAnsi="Times New Roman"/>
          <w:sz w:val="28"/>
          <w:szCs w:val="28"/>
        </w:rPr>
        <w:t>фицит</w:t>
      </w:r>
      <w:r w:rsidRPr="00EB0E9C">
        <w:rPr>
          <w:rFonts w:ascii="Times New Roman" w:eastAsia="Times New Roman" w:hAnsi="Times New Roman" w:cs="Times New Roman"/>
          <w:sz w:val="28"/>
          <w:szCs w:val="24"/>
          <w:lang w:eastAsia="ru-RU"/>
        </w:rPr>
        <w:t xml:space="preserve">ом в сумме </w:t>
      </w:r>
      <w:r w:rsidR="00473584" w:rsidRPr="00473584">
        <w:rPr>
          <w:rFonts w:ascii="Times New Roman" w:eastAsia="Times New Roman" w:hAnsi="Times New Roman" w:cs="Times New Roman"/>
          <w:b/>
          <w:sz w:val="28"/>
          <w:szCs w:val="24"/>
          <w:lang w:eastAsia="ru-RU"/>
        </w:rPr>
        <w:t>6</w:t>
      </w:r>
      <w:r w:rsidR="00473584">
        <w:rPr>
          <w:rFonts w:ascii="Times New Roman" w:eastAsia="Times New Roman" w:hAnsi="Times New Roman" w:cs="Times New Roman"/>
          <w:b/>
          <w:sz w:val="28"/>
          <w:szCs w:val="24"/>
          <w:lang w:eastAsia="ru-RU"/>
        </w:rPr>
        <w:t> </w:t>
      </w:r>
      <w:r w:rsidR="00473584" w:rsidRPr="00473584">
        <w:rPr>
          <w:rFonts w:ascii="Times New Roman" w:eastAsia="Times New Roman" w:hAnsi="Times New Roman" w:cs="Times New Roman"/>
          <w:b/>
          <w:sz w:val="28"/>
          <w:szCs w:val="24"/>
          <w:lang w:eastAsia="ru-RU"/>
        </w:rPr>
        <w:t>977</w:t>
      </w:r>
      <w:r w:rsidR="00473584">
        <w:rPr>
          <w:rFonts w:ascii="Times New Roman" w:eastAsia="Times New Roman" w:hAnsi="Times New Roman" w:cs="Times New Roman"/>
          <w:b/>
          <w:sz w:val="28"/>
          <w:szCs w:val="24"/>
          <w:lang w:eastAsia="ru-RU"/>
        </w:rPr>
        <w:t>,</w:t>
      </w:r>
      <w:r w:rsidR="00473584" w:rsidRPr="00473584">
        <w:rPr>
          <w:rFonts w:ascii="Times New Roman" w:eastAsia="Times New Roman" w:hAnsi="Times New Roman" w:cs="Times New Roman"/>
          <w:b/>
          <w:sz w:val="28"/>
          <w:szCs w:val="24"/>
          <w:lang w:eastAsia="ru-RU"/>
        </w:rPr>
        <w:t>8</w:t>
      </w:r>
      <w:r w:rsidRPr="00EB0E9C">
        <w:rPr>
          <w:rFonts w:ascii="Times New Roman" w:eastAsia="Times New Roman" w:hAnsi="Times New Roman" w:cs="Times New Roman"/>
          <w:b/>
          <w:sz w:val="28"/>
          <w:szCs w:val="24"/>
          <w:lang w:eastAsia="ru-RU"/>
        </w:rPr>
        <w:t xml:space="preserve"> </w:t>
      </w:r>
      <w:r w:rsidRPr="00EB0E9C">
        <w:rPr>
          <w:rFonts w:ascii="Times New Roman" w:eastAsia="Times New Roman" w:hAnsi="Times New Roman" w:cs="Times New Roman"/>
          <w:sz w:val="28"/>
          <w:szCs w:val="24"/>
          <w:lang w:eastAsia="ru-RU"/>
        </w:rPr>
        <w:t xml:space="preserve">тыс. рублей. </w:t>
      </w:r>
    </w:p>
    <w:p w:rsidR="00EB0E9C" w:rsidRPr="00EB0E9C" w:rsidRDefault="00EB0E9C" w:rsidP="00510A27">
      <w:pPr>
        <w:tabs>
          <w:tab w:val="left" w:pos="709"/>
          <w:tab w:val="left" w:pos="851"/>
        </w:tabs>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2. </w:t>
      </w:r>
      <w:r w:rsidR="00510A27" w:rsidRPr="00510A27">
        <w:rPr>
          <w:rFonts w:ascii="Times New Roman" w:eastAsia="Times New Roman" w:hAnsi="Times New Roman" w:cs="Times New Roman"/>
          <w:sz w:val="28"/>
          <w:szCs w:val="24"/>
          <w:lang w:eastAsia="ru-RU"/>
        </w:rPr>
        <w:t xml:space="preserve">Разместить настоящее </w:t>
      </w:r>
      <w:r w:rsidR="00B04675">
        <w:rPr>
          <w:rFonts w:ascii="Times New Roman" w:eastAsia="Times New Roman" w:hAnsi="Times New Roman" w:cs="Times New Roman"/>
          <w:sz w:val="28"/>
          <w:szCs w:val="24"/>
          <w:lang w:eastAsia="ru-RU"/>
        </w:rPr>
        <w:t>распоряжение</w:t>
      </w:r>
      <w:r w:rsidR="00B4240E">
        <w:rPr>
          <w:rFonts w:ascii="Times New Roman" w:eastAsia="Times New Roman" w:hAnsi="Times New Roman" w:cs="Times New Roman"/>
          <w:sz w:val="28"/>
          <w:szCs w:val="24"/>
          <w:lang w:eastAsia="ru-RU"/>
        </w:rPr>
        <w:t xml:space="preserve"> </w:t>
      </w:r>
      <w:r w:rsidR="00B4240E" w:rsidRPr="00B4240E">
        <w:rPr>
          <w:rFonts w:ascii="Times New Roman" w:eastAsia="Times New Roman" w:hAnsi="Times New Roman" w:cs="Times New Roman"/>
          <w:sz w:val="28"/>
          <w:szCs w:val="24"/>
          <w:lang w:eastAsia="ru-RU"/>
        </w:rPr>
        <w:t xml:space="preserve">на официальном сайте Администрации муниципального образования «Вяземский район» Смоленской области и </w:t>
      </w:r>
      <w:r w:rsidR="004920B6">
        <w:rPr>
          <w:rFonts w:ascii="Times New Roman" w:eastAsia="Times New Roman" w:hAnsi="Times New Roman" w:cs="Times New Roman"/>
          <w:sz w:val="28"/>
          <w:szCs w:val="24"/>
          <w:lang w:eastAsia="ru-RU"/>
        </w:rPr>
        <w:t xml:space="preserve">сайте </w:t>
      </w:r>
      <w:r w:rsidR="00B4240E" w:rsidRPr="00B4240E">
        <w:rPr>
          <w:rFonts w:ascii="Times New Roman" w:eastAsia="Times New Roman" w:hAnsi="Times New Roman" w:cs="Times New Roman"/>
          <w:sz w:val="28"/>
          <w:szCs w:val="24"/>
          <w:lang w:eastAsia="ru-RU"/>
        </w:rPr>
        <w:t>финансового управления Администрации муниципального образования «Вяземский район» Смоленской области</w:t>
      </w:r>
      <w:r w:rsidRPr="00EB0E9C">
        <w:rPr>
          <w:rFonts w:ascii="Times New Roman" w:eastAsia="Times New Roman" w:hAnsi="Times New Roman" w:cs="Times New Roman"/>
          <w:sz w:val="28"/>
          <w:szCs w:val="24"/>
          <w:lang w:eastAsia="ru-RU"/>
        </w:rPr>
        <w:t>.</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Глава муниципального образования  </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«Вяземский район» Смоленской области     </w:t>
      </w:r>
      <w:r>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4920B6">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b/>
          <w:sz w:val="28"/>
          <w:szCs w:val="24"/>
          <w:lang w:eastAsia="ru-RU"/>
        </w:rPr>
        <w:t>И.В. Демидова</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Default="00EB0E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524" w:rsidRPr="004E2524" w:rsidRDefault="005E02F1" w:rsidP="004E2524">
      <w:pPr>
        <w:pStyle w:val="a3"/>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533324" w:rsidRDefault="004E2524" w:rsidP="004E2524">
      <w:pPr>
        <w:pStyle w:val="a3"/>
        <w:ind w:left="5670"/>
        <w:jc w:val="both"/>
        <w:rPr>
          <w:rFonts w:ascii="Times New Roman" w:eastAsia="Times New Roman" w:hAnsi="Times New Roman" w:cs="Times New Roman"/>
          <w:sz w:val="24"/>
          <w:szCs w:val="24"/>
          <w:lang w:eastAsia="ru-RU"/>
        </w:rPr>
      </w:pPr>
      <w:r w:rsidRPr="004E2524">
        <w:rPr>
          <w:rFonts w:ascii="Times New Roman" w:eastAsia="Times New Roman" w:hAnsi="Times New Roman" w:cs="Times New Roman"/>
          <w:sz w:val="24"/>
          <w:szCs w:val="24"/>
          <w:lang w:eastAsia="ru-RU"/>
        </w:rPr>
        <w:t xml:space="preserve">распоряжением </w:t>
      </w:r>
      <w:r w:rsidRPr="00CB5093">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p>
    <w:p w:rsidR="007D79CF" w:rsidRDefault="004E2524" w:rsidP="004E2524">
      <w:pPr>
        <w:pStyle w:val="a3"/>
        <w:ind w:left="5670"/>
        <w:jc w:val="both"/>
        <w:rPr>
          <w:rFonts w:ascii="Times New Roman" w:eastAsia="Times New Roman" w:hAnsi="Times New Roman" w:cs="Times New Roman"/>
          <w:sz w:val="24"/>
          <w:szCs w:val="24"/>
          <w:lang w:eastAsia="ru-RU"/>
        </w:rPr>
      </w:pPr>
      <w:r w:rsidRPr="00CB5093">
        <w:rPr>
          <w:rFonts w:ascii="Times New Roman" w:eastAsia="Times New Roman" w:hAnsi="Times New Roman" w:cs="Times New Roman"/>
          <w:sz w:val="24"/>
          <w:szCs w:val="24"/>
          <w:lang w:eastAsia="ru-RU"/>
        </w:rPr>
        <w:t>от</w:t>
      </w:r>
      <w:r w:rsidR="00DE123F">
        <w:rPr>
          <w:rFonts w:ascii="Times New Roman" w:eastAsia="Times New Roman" w:hAnsi="Times New Roman" w:cs="Times New Roman"/>
          <w:sz w:val="24"/>
          <w:szCs w:val="24"/>
          <w:lang w:eastAsia="ru-RU"/>
        </w:rPr>
        <w:t xml:space="preserve"> </w:t>
      </w:r>
      <w:r w:rsidR="00533324">
        <w:rPr>
          <w:rFonts w:ascii="Times New Roman" w:eastAsia="Times New Roman" w:hAnsi="Times New Roman" w:cs="Times New Roman"/>
          <w:sz w:val="24"/>
          <w:szCs w:val="24"/>
          <w:lang w:eastAsia="ru-RU"/>
        </w:rPr>
        <w:t>29.10.2019</w:t>
      </w:r>
      <w:r w:rsidR="00F8263F">
        <w:rPr>
          <w:rFonts w:ascii="Times New Roman" w:eastAsia="Times New Roman" w:hAnsi="Times New Roman" w:cs="Times New Roman"/>
          <w:sz w:val="24"/>
          <w:szCs w:val="24"/>
          <w:lang w:eastAsia="ru-RU"/>
        </w:rPr>
        <w:t xml:space="preserve"> </w:t>
      </w:r>
      <w:r w:rsidR="00143AD0">
        <w:rPr>
          <w:rFonts w:ascii="Times New Roman" w:eastAsia="Times New Roman" w:hAnsi="Times New Roman" w:cs="Times New Roman"/>
          <w:sz w:val="24"/>
          <w:szCs w:val="24"/>
          <w:lang w:eastAsia="ru-RU"/>
        </w:rPr>
        <w:t xml:space="preserve">№ </w:t>
      </w:r>
      <w:r w:rsidR="00533324">
        <w:rPr>
          <w:rFonts w:ascii="Times New Roman" w:eastAsia="Times New Roman" w:hAnsi="Times New Roman" w:cs="Times New Roman"/>
          <w:sz w:val="24"/>
          <w:szCs w:val="24"/>
          <w:lang w:eastAsia="ru-RU"/>
        </w:rPr>
        <w:t>500-р</w:t>
      </w:r>
    </w:p>
    <w:p w:rsidR="007D79CF" w:rsidRDefault="007D79CF" w:rsidP="007D79CF">
      <w:pPr>
        <w:pStyle w:val="a3"/>
        <w:jc w:val="both"/>
        <w:rPr>
          <w:rFonts w:ascii="Times New Roman" w:eastAsia="Times New Roman" w:hAnsi="Times New Roman" w:cs="Times New Roman"/>
          <w:sz w:val="24"/>
          <w:szCs w:val="24"/>
          <w:lang w:eastAsia="ru-RU"/>
        </w:rPr>
      </w:pPr>
    </w:p>
    <w:p w:rsidR="00623A16" w:rsidRDefault="00623A16" w:rsidP="007D79CF">
      <w:pPr>
        <w:pStyle w:val="a3"/>
        <w:jc w:val="both"/>
        <w:rPr>
          <w:rFonts w:ascii="Times New Roman" w:eastAsia="Times New Roman" w:hAnsi="Times New Roman" w:cs="Times New Roman"/>
          <w:sz w:val="24"/>
          <w:szCs w:val="24"/>
          <w:lang w:eastAsia="ru-RU"/>
        </w:rPr>
      </w:pPr>
    </w:p>
    <w:p w:rsidR="00F8263F" w:rsidRPr="0046570A" w:rsidRDefault="00F8263F"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ОТЧЕТ ОБ ИСПОЛНЕНИИ БЮДЖЕТА</w:t>
      </w:r>
    </w:p>
    <w:p w:rsidR="00623A16" w:rsidRPr="0046570A" w:rsidRDefault="00341F1B"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МУНИЦИПАЛЬНОГО ОБРАЗОВАНИЯ «ВЯЗЕМСКИЙ РАЙОН» СМОЛЕНСКОЙ ОБЛАСТИ ЗА</w:t>
      </w:r>
      <w:r w:rsidR="007B57DD">
        <w:rPr>
          <w:rFonts w:ascii="Times New Roman" w:eastAsia="Times New Roman" w:hAnsi="Times New Roman" w:cs="Times New Roman"/>
          <w:b/>
          <w:bCs/>
          <w:color w:val="000000"/>
          <w:sz w:val="28"/>
          <w:szCs w:val="28"/>
          <w:lang w:eastAsia="ru-RU"/>
        </w:rPr>
        <w:t xml:space="preserve"> 9</w:t>
      </w:r>
      <w:r w:rsidRPr="0046570A">
        <w:rPr>
          <w:rFonts w:ascii="Times New Roman" w:eastAsia="Times New Roman" w:hAnsi="Times New Roman" w:cs="Times New Roman"/>
          <w:b/>
          <w:bCs/>
          <w:color w:val="000000"/>
          <w:sz w:val="28"/>
          <w:szCs w:val="28"/>
          <w:lang w:eastAsia="ru-RU"/>
        </w:rPr>
        <w:t xml:space="preserve"> </w:t>
      </w:r>
      <w:r w:rsidR="007B57DD">
        <w:rPr>
          <w:rFonts w:ascii="Times New Roman" w:eastAsia="Times New Roman" w:hAnsi="Times New Roman" w:cs="Times New Roman"/>
          <w:b/>
          <w:bCs/>
          <w:color w:val="000000"/>
          <w:sz w:val="28"/>
          <w:szCs w:val="28"/>
          <w:lang w:eastAsia="ru-RU"/>
        </w:rPr>
        <w:t xml:space="preserve">МЕСЯЦЕВ </w:t>
      </w:r>
      <w:r w:rsidRPr="0046570A">
        <w:rPr>
          <w:rFonts w:ascii="Times New Roman" w:eastAsia="Times New Roman" w:hAnsi="Times New Roman" w:cs="Times New Roman"/>
          <w:b/>
          <w:bCs/>
          <w:color w:val="000000"/>
          <w:sz w:val="28"/>
          <w:szCs w:val="28"/>
          <w:lang w:eastAsia="ru-RU"/>
        </w:rPr>
        <w:t>2019 ГОДА</w:t>
      </w:r>
    </w:p>
    <w:p w:rsidR="00CA2390" w:rsidRPr="0046570A" w:rsidRDefault="00CA2390" w:rsidP="00F8263F">
      <w:pPr>
        <w:pStyle w:val="a3"/>
        <w:jc w:val="center"/>
        <w:rPr>
          <w:rFonts w:ascii="Times New Roman" w:eastAsia="Times New Roman" w:hAnsi="Times New Roman" w:cs="Times New Roman"/>
          <w:b/>
          <w:bCs/>
          <w:color w:val="000000"/>
          <w:sz w:val="28"/>
          <w:szCs w:val="28"/>
          <w:lang w:eastAsia="ru-RU"/>
        </w:rPr>
      </w:pPr>
    </w:p>
    <w:p w:rsidR="00CA2390" w:rsidRPr="0046570A" w:rsidRDefault="00CA2390" w:rsidP="00F8263F">
      <w:pPr>
        <w:pStyle w:val="a3"/>
        <w:jc w:val="center"/>
        <w:rPr>
          <w:rFonts w:ascii="Times New Roman" w:eastAsia="Times New Roman" w:hAnsi="Times New Roman" w:cs="Times New Roman"/>
          <w:b/>
          <w:bCs/>
          <w:color w:val="000000"/>
          <w:sz w:val="28"/>
          <w:szCs w:val="28"/>
          <w:lang w:eastAsia="ru-RU"/>
        </w:rPr>
      </w:pPr>
      <w:r w:rsidRPr="0046570A">
        <w:rPr>
          <w:rFonts w:ascii="Times New Roman" w:eastAsia="Times New Roman" w:hAnsi="Times New Roman" w:cs="Times New Roman"/>
          <w:b/>
          <w:bCs/>
          <w:color w:val="000000"/>
          <w:sz w:val="28"/>
          <w:szCs w:val="28"/>
          <w:lang w:eastAsia="ru-RU"/>
        </w:rPr>
        <w:t>1. ДОХОДЫ БЮДЖЕТА</w:t>
      </w:r>
    </w:p>
    <w:p w:rsidR="0038733C" w:rsidRDefault="0038733C" w:rsidP="003602E6">
      <w:pPr>
        <w:pStyle w:val="a3"/>
        <w:jc w:val="right"/>
        <w:rPr>
          <w:rFonts w:ascii="Times New Roman" w:eastAsia="Times New Roman" w:hAnsi="Times New Roman" w:cs="Times New Roman"/>
          <w:b/>
          <w:bCs/>
          <w:color w:val="000000"/>
          <w:sz w:val="20"/>
          <w:szCs w:val="28"/>
          <w:lang w:eastAsia="ru-RU"/>
        </w:rPr>
      </w:pPr>
    </w:p>
    <w:p w:rsidR="00CD62F8" w:rsidRPr="0046570A" w:rsidRDefault="003602E6" w:rsidP="003602E6">
      <w:pPr>
        <w:pStyle w:val="a3"/>
        <w:jc w:val="right"/>
        <w:rPr>
          <w:rFonts w:ascii="Times New Roman" w:eastAsia="Times New Roman" w:hAnsi="Times New Roman" w:cs="Times New Roman"/>
          <w:bCs/>
          <w:color w:val="000000"/>
          <w:sz w:val="24"/>
          <w:szCs w:val="28"/>
          <w:lang w:eastAsia="ru-RU"/>
        </w:rPr>
      </w:pPr>
      <w:r w:rsidRPr="0046570A">
        <w:rPr>
          <w:rFonts w:ascii="Times New Roman" w:eastAsia="Times New Roman" w:hAnsi="Times New Roman" w:cs="Times New Roman"/>
          <w:bCs/>
          <w:color w:val="000000"/>
          <w:sz w:val="24"/>
          <w:szCs w:val="28"/>
          <w:lang w:eastAsia="ru-RU"/>
        </w:rPr>
        <w:t>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820"/>
        <w:gridCol w:w="2016"/>
        <w:gridCol w:w="1559"/>
      </w:tblGrid>
      <w:tr w:rsidR="00FA4B01" w:rsidRPr="00FA4B01" w:rsidTr="000D3426">
        <w:trPr>
          <w:trHeight w:val="240"/>
          <w:tblHeader/>
        </w:trPr>
        <w:tc>
          <w:tcPr>
            <w:tcW w:w="5259" w:type="dxa"/>
            <w:vMerge w:val="restart"/>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Наименование показателя</w:t>
            </w:r>
          </w:p>
        </w:tc>
        <w:tc>
          <w:tcPr>
            <w:tcW w:w="820" w:type="dxa"/>
            <w:vMerge w:val="restart"/>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Код строки</w:t>
            </w:r>
          </w:p>
        </w:tc>
        <w:tc>
          <w:tcPr>
            <w:tcW w:w="2016" w:type="dxa"/>
            <w:vMerge w:val="restart"/>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Код дохода по бюджетной классификации</w:t>
            </w:r>
          </w:p>
        </w:tc>
        <w:tc>
          <w:tcPr>
            <w:tcW w:w="1559" w:type="dxa"/>
            <w:vMerge w:val="restart"/>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Исполнено</w:t>
            </w:r>
          </w:p>
        </w:tc>
      </w:tr>
      <w:tr w:rsidR="00FA4B01" w:rsidRPr="00FA4B01" w:rsidTr="000D3426">
        <w:trPr>
          <w:trHeight w:val="240"/>
          <w:tblHeader/>
        </w:trPr>
        <w:tc>
          <w:tcPr>
            <w:tcW w:w="5259" w:type="dxa"/>
            <w:vMerge/>
            <w:vAlign w:val="center"/>
            <w:hideMark/>
          </w:tcPr>
          <w:p w:rsidR="00FA4B01" w:rsidRPr="00FA4B01" w:rsidRDefault="00FA4B01" w:rsidP="00FA4B01">
            <w:pPr>
              <w:spacing w:after="0" w:line="240" w:lineRule="auto"/>
              <w:rPr>
                <w:rFonts w:ascii="Times New Roman" w:eastAsia="Times New Roman" w:hAnsi="Times New Roman" w:cs="Times New Roman"/>
                <w:color w:val="000000"/>
                <w:sz w:val="18"/>
                <w:szCs w:val="18"/>
                <w:lang w:eastAsia="ru-RU"/>
              </w:rPr>
            </w:pPr>
          </w:p>
        </w:tc>
        <w:tc>
          <w:tcPr>
            <w:tcW w:w="820" w:type="dxa"/>
            <w:vMerge/>
            <w:vAlign w:val="center"/>
            <w:hideMark/>
          </w:tcPr>
          <w:p w:rsidR="00FA4B01" w:rsidRPr="00FA4B01" w:rsidRDefault="00FA4B01" w:rsidP="00FA4B01">
            <w:pPr>
              <w:spacing w:after="0" w:line="240" w:lineRule="auto"/>
              <w:rPr>
                <w:rFonts w:ascii="Times New Roman" w:eastAsia="Times New Roman" w:hAnsi="Times New Roman" w:cs="Times New Roman"/>
                <w:color w:val="000000"/>
                <w:sz w:val="18"/>
                <w:szCs w:val="18"/>
                <w:lang w:eastAsia="ru-RU"/>
              </w:rPr>
            </w:pPr>
          </w:p>
        </w:tc>
        <w:tc>
          <w:tcPr>
            <w:tcW w:w="2016" w:type="dxa"/>
            <w:vMerge/>
            <w:vAlign w:val="center"/>
            <w:hideMark/>
          </w:tcPr>
          <w:p w:rsidR="00FA4B01" w:rsidRPr="00FA4B01" w:rsidRDefault="00FA4B01" w:rsidP="00FA4B01">
            <w:pPr>
              <w:spacing w:after="0" w:line="240" w:lineRule="auto"/>
              <w:rPr>
                <w:rFonts w:ascii="Times New Roman" w:eastAsia="Times New Roman" w:hAnsi="Times New Roman" w:cs="Times New Roman"/>
                <w:color w:val="000000"/>
                <w:sz w:val="18"/>
                <w:szCs w:val="18"/>
                <w:lang w:eastAsia="ru-RU"/>
              </w:rPr>
            </w:pPr>
          </w:p>
        </w:tc>
        <w:tc>
          <w:tcPr>
            <w:tcW w:w="1559" w:type="dxa"/>
            <w:vMerge/>
            <w:vAlign w:val="center"/>
            <w:hideMark/>
          </w:tcPr>
          <w:p w:rsidR="00FA4B01" w:rsidRPr="00FA4B01" w:rsidRDefault="00FA4B01" w:rsidP="00FA4B01">
            <w:pPr>
              <w:spacing w:after="0" w:line="240" w:lineRule="auto"/>
              <w:rPr>
                <w:rFonts w:ascii="Times New Roman" w:eastAsia="Times New Roman" w:hAnsi="Times New Roman" w:cs="Times New Roman"/>
                <w:color w:val="000000"/>
                <w:sz w:val="18"/>
                <w:szCs w:val="18"/>
                <w:lang w:eastAsia="ru-RU"/>
              </w:rPr>
            </w:pPr>
          </w:p>
        </w:tc>
      </w:tr>
      <w:tr w:rsidR="00FA4B01" w:rsidRPr="00FA4B01" w:rsidTr="000D3426">
        <w:trPr>
          <w:trHeight w:val="240"/>
          <w:tblHeader/>
        </w:trPr>
        <w:tc>
          <w:tcPr>
            <w:tcW w:w="5259" w:type="dxa"/>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1</w:t>
            </w:r>
          </w:p>
        </w:tc>
        <w:tc>
          <w:tcPr>
            <w:tcW w:w="820" w:type="dxa"/>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2</w:t>
            </w:r>
          </w:p>
        </w:tc>
        <w:tc>
          <w:tcPr>
            <w:tcW w:w="2016" w:type="dxa"/>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3</w:t>
            </w:r>
          </w:p>
        </w:tc>
        <w:tc>
          <w:tcPr>
            <w:tcW w:w="1559" w:type="dxa"/>
            <w:shd w:val="clear" w:color="auto" w:fill="auto"/>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4</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Доходы бюджета - всего</w:t>
            </w:r>
            <w:r w:rsidRPr="00FA4B01">
              <w:rPr>
                <w:rFonts w:ascii="Times New Roman" w:eastAsia="Times New Roman" w:hAnsi="Times New Roman" w:cs="Times New Roman"/>
                <w:color w:val="000000"/>
                <w:sz w:val="18"/>
                <w:szCs w:val="18"/>
                <w:lang w:eastAsia="ru-RU"/>
              </w:rPr>
              <w:br/>
              <w:t>в том числе:</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x</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color w:val="000000"/>
                <w:sz w:val="18"/>
                <w:szCs w:val="18"/>
                <w:lang w:eastAsia="ru-RU"/>
              </w:rPr>
            </w:pPr>
            <w:r w:rsidRPr="00FA4B01">
              <w:rPr>
                <w:rFonts w:ascii="Times New Roman" w:eastAsia="Times New Roman" w:hAnsi="Times New Roman" w:cs="Times New Roman"/>
                <w:color w:val="000000"/>
                <w:sz w:val="18"/>
                <w:szCs w:val="18"/>
                <w:lang w:eastAsia="ru-RU"/>
              </w:rPr>
              <w:t>947 699 140,37</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04811201010016000120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173 578,94</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04811201030016000120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54 089,79</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Плата за размещение отходов производства</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04811201041016000120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860 998,08</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Плата за размещение твердых коммунальных отходов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04811201042016000120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495 055,15</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Российской Федерации о недрах</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04811625010016000140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20 000,00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04811625020016000140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195 000,00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в области охраны окружающей среды</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04811625050016000140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90 000,00</w:t>
            </w:r>
          </w:p>
        </w:tc>
      </w:tr>
      <w:tr w:rsidR="00FA4B01" w:rsidRPr="00FA4B01" w:rsidTr="000D3426">
        <w:trPr>
          <w:cantSplit/>
          <w:trHeight w:val="19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10010302231010000110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3 617 280,40</w:t>
            </w:r>
          </w:p>
        </w:tc>
      </w:tr>
      <w:tr w:rsidR="00FA4B01" w:rsidRPr="00FA4B01" w:rsidTr="000D3426">
        <w:trPr>
          <w:cantSplit/>
          <w:trHeight w:val="21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10010302241010000110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27 500,87</w:t>
            </w:r>
          </w:p>
        </w:tc>
      </w:tr>
      <w:tr w:rsidR="00166CA7" w:rsidRPr="00FA4B01" w:rsidTr="000D3426">
        <w:trPr>
          <w:cantSplit/>
          <w:trHeight w:val="300"/>
        </w:trPr>
        <w:tc>
          <w:tcPr>
            <w:tcW w:w="5259" w:type="dxa"/>
            <w:shd w:val="clear" w:color="auto" w:fill="auto"/>
            <w:vAlign w:val="center"/>
            <w:hideMark/>
          </w:tcPr>
          <w:p w:rsidR="00166CA7" w:rsidRPr="00FA4B01" w:rsidRDefault="00166CA7"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10010302251010000110</w:t>
            </w:r>
          </w:p>
        </w:tc>
        <w:tc>
          <w:tcPr>
            <w:tcW w:w="820" w:type="dxa"/>
            <w:shd w:val="clear" w:color="auto" w:fill="auto"/>
            <w:noWrap/>
            <w:vAlign w:val="center"/>
            <w:hideMark/>
          </w:tcPr>
          <w:p w:rsidR="00166CA7" w:rsidRPr="00FA4B01" w:rsidRDefault="00166CA7"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166CA7" w:rsidRPr="00FA4B01" w:rsidRDefault="00166CA7"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10010302251010000110</w:t>
            </w:r>
          </w:p>
        </w:tc>
        <w:tc>
          <w:tcPr>
            <w:tcW w:w="1559" w:type="dxa"/>
            <w:shd w:val="clear" w:color="auto" w:fill="auto"/>
            <w:noWrap/>
            <w:vAlign w:val="center"/>
            <w:hideMark/>
          </w:tcPr>
          <w:p w:rsidR="00166CA7" w:rsidRPr="00FA4B01" w:rsidRDefault="00166CA7"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4 957 809,89</w:t>
            </w:r>
          </w:p>
        </w:tc>
      </w:tr>
      <w:tr w:rsidR="00166CA7" w:rsidRPr="00FA4B01" w:rsidTr="000D3426">
        <w:trPr>
          <w:cantSplit/>
          <w:trHeight w:val="300"/>
        </w:trPr>
        <w:tc>
          <w:tcPr>
            <w:tcW w:w="5259" w:type="dxa"/>
            <w:shd w:val="clear" w:color="auto" w:fill="auto"/>
            <w:vAlign w:val="center"/>
            <w:hideMark/>
          </w:tcPr>
          <w:p w:rsidR="00166CA7" w:rsidRPr="00FA4B01" w:rsidRDefault="00166CA7"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10010302261010000110</w:t>
            </w:r>
          </w:p>
        </w:tc>
        <w:tc>
          <w:tcPr>
            <w:tcW w:w="820" w:type="dxa"/>
            <w:shd w:val="clear" w:color="auto" w:fill="auto"/>
            <w:noWrap/>
            <w:vAlign w:val="center"/>
            <w:hideMark/>
          </w:tcPr>
          <w:p w:rsidR="00166CA7" w:rsidRPr="00FA4B01" w:rsidRDefault="00166CA7"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166CA7" w:rsidRPr="00FA4B01" w:rsidRDefault="00166CA7"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10010302261010000110</w:t>
            </w:r>
          </w:p>
        </w:tc>
        <w:tc>
          <w:tcPr>
            <w:tcW w:w="1559" w:type="dxa"/>
            <w:shd w:val="clear" w:color="auto" w:fill="auto"/>
            <w:noWrap/>
            <w:vAlign w:val="center"/>
            <w:hideMark/>
          </w:tcPr>
          <w:p w:rsidR="00166CA7" w:rsidRPr="00FA4B01" w:rsidRDefault="00166CA7"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-611 790,84</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10611690050056000140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17 000,00</w:t>
            </w:r>
          </w:p>
        </w:tc>
      </w:tr>
      <w:tr w:rsidR="00FA4B01" w:rsidRPr="00FA4B01" w:rsidTr="000D3426">
        <w:trPr>
          <w:cantSplit/>
          <w:trHeight w:val="16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14111608010016000140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4 000,00</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14111608020016000140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51 000,00</w:t>
            </w:r>
          </w:p>
        </w:tc>
      </w:tr>
      <w:tr w:rsidR="00FA4B01" w:rsidRPr="00FA4B01" w:rsidTr="000D3426">
        <w:trPr>
          <w:cantSplit/>
          <w:trHeight w:val="16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14111628000016000140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500 500,00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14111690050056000140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33 935,50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16111633050056000140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90 000,00</w:t>
            </w:r>
          </w:p>
        </w:tc>
      </w:tr>
      <w:tr w:rsidR="00FA4B01" w:rsidRPr="00FA4B01" w:rsidTr="000D3426">
        <w:trPr>
          <w:cantSplit/>
          <w:trHeight w:val="19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18210102010011000110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258 105 958,81</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18210102010012100110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469 652,68</w:t>
            </w:r>
          </w:p>
        </w:tc>
      </w:tr>
      <w:tr w:rsidR="00FA4B01" w:rsidRPr="00FA4B01" w:rsidTr="000D3426">
        <w:trPr>
          <w:cantSplit/>
          <w:trHeight w:val="19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18210102010013000110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507 101,15</w:t>
            </w:r>
          </w:p>
        </w:tc>
      </w:tr>
      <w:tr w:rsidR="00FA4B01" w:rsidRPr="00FA4B01" w:rsidTr="000D3426">
        <w:trPr>
          <w:cantSplit/>
          <w:trHeight w:val="24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18210102020011000110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1 946 540,22</w:t>
            </w:r>
          </w:p>
        </w:tc>
      </w:tr>
      <w:tr w:rsidR="00FA4B01" w:rsidRPr="00FA4B01" w:rsidTr="000D3426">
        <w:trPr>
          <w:cantSplit/>
          <w:trHeight w:val="21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18210102020012100110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12 977,36</w:t>
            </w:r>
          </w:p>
        </w:tc>
      </w:tr>
      <w:tr w:rsidR="00FA4B01" w:rsidRPr="00FA4B01" w:rsidTr="000D3426">
        <w:trPr>
          <w:cantSplit/>
          <w:trHeight w:val="24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18210102020013000110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2 425,59</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18210102030011000110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7 245 448,89</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18210102030012100110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39 260,09</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18210102030013000110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80 027,49</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18210102030014000110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-394,85</w:t>
            </w:r>
          </w:p>
        </w:tc>
      </w:tr>
      <w:tr w:rsidR="00FA4B01" w:rsidRPr="00FA4B01" w:rsidTr="000D3426">
        <w:trPr>
          <w:cantSplit/>
          <w:trHeight w:val="21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18210102040011000110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2 770 749,60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18210102050011000110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460,44</w:t>
            </w:r>
          </w:p>
        </w:tc>
      </w:tr>
      <w:tr w:rsidR="00FA4B01" w:rsidRPr="00FA4B01" w:rsidTr="000D3426">
        <w:trPr>
          <w:cantSplit/>
          <w:trHeight w:val="16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18210102050012100110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5,58</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18210102050013000110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739,72</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18210502010021000110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27 141 134,71</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18210502010022100110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80 104,12</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18210502010023000110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66 902,32</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(прочие поступления)</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18210502010024000110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-8,55</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18210502020021000110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4 500,00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18210502020022100110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21 877,10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18210503010011000110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519 599,40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сельскохозяйственный налог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18210503010012100110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424,56</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18210503010013000110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500,00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18210504020021000110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5 898 864,88</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18210504020022100110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2 095,07</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18210504020024000110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-2 288,00</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игорный бизнес</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18210605000021000110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252 000,00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18210701020011000110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6 919 062,30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добычу общераспространенных полезных ископаемых (пени по соответствующему платежу)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18210701020012100110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18210701020013000110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1 000,00</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18210803010011000110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5 502 158,25</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18211603010016000140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103 607,35</w:t>
            </w:r>
          </w:p>
        </w:tc>
      </w:tr>
      <w:tr w:rsidR="00FA4B01" w:rsidRPr="00FA4B01" w:rsidTr="000D3426">
        <w:trPr>
          <w:cantSplit/>
          <w:trHeight w:val="16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18211603030016000140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70 182,79</w:t>
            </w:r>
          </w:p>
        </w:tc>
      </w:tr>
      <w:tr w:rsidR="00FA4B01" w:rsidRPr="00FA4B01" w:rsidTr="000D3426">
        <w:trPr>
          <w:cantSplit/>
          <w:trHeight w:val="16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18811608010016000140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33 000,00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18811628000016000140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1 106,09</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денежные взыскания (штрафы) за правонарушения в области дорожного движения</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18811630030016000140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219 500,00</w:t>
            </w:r>
          </w:p>
        </w:tc>
      </w:tr>
      <w:tr w:rsidR="00FA4B01" w:rsidRPr="00FA4B01" w:rsidTr="000D3426">
        <w:trPr>
          <w:cantSplit/>
          <w:trHeight w:val="19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18811643000016000140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127 468,46</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18811690050056000140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1 009 427,80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31811690050056000140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3 000,00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32111625060016000140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260 000,00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32111643000016000140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10 000,00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41511690050056000140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3 000,00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81911690050050000140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11 300,00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82011643000010000140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22 000,00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82011690050050000140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1 167 500,00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83111690050050000140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31 000,00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Государственная пошлина за выдачу разрешения на установку рекламной конструкции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90210807150011000110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35 000,00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90211301995050000130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83 222,74</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доходы от компенсации затрат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90211302995050000130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246 646,57</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90211402052050000410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167 586,00</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90211402052050000440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1 015,00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90211690050050000140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76 328,68</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неналоговые доходы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90211705050050000180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112 594,50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90220225497050000150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8 348 243,40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90220230024050000150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19 583 386,00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Субвенции бюджетам муниципальных районов на государственную регистрацию актов гражданского состояния</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90220235930050000150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1 733 311,83</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межбюджетные трансферты, передаваемые бюджетам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90220249999050000150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1 000 000,00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90221960010050000150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-1 130 022,73</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доходы от оказания платных услуг (работ) получателями средств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90311301995050000130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167 500,00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доходы от компенсации затрат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90311302995050000130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83 726,39</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Дотации бюджетам муниципальных районов на выравнивание бюджетной обеспеченности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90320215001050000150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11 005 500,00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90320215002050000150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89 554 000,00</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субсидии бюджетам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90320229999050000150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23 495 400,00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90320230024050000150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5 068 800,00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90320240014050000150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166 500,00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межбюджетные трансферты, передаваемые бюджетам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90320249999050000150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2 731 400,00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90321960010050000150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-6 000 000,00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90420225467050000150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1 126 650,00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Субсидия бюджетам муниципальных районов на поддержку отрасли культуры</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90420225519050000150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25 488,56</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субсидии бюджетам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90420229999050000150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7 136 346,77</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безвозмездные поступления в бюджеты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90420705030050000150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20 000,00</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lastRenderedPageBreak/>
              <w:t>Прочие неналоговые доходы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90511705050050000180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1 456,00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90520225097050000150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1 700 000,00</w:t>
            </w:r>
          </w:p>
        </w:tc>
      </w:tr>
      <w:tr w:rsidR="00FA4B01" w:rsidRPr="00FA4B01" w:rsidTr="000D3426">
        <w:trPr>
          <w:cantSplit/>
          <w:trHeight w:val="3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Прочие субсидии бюджетам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90520229999050000150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4 098 805,00</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90520230024050000150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430 087 556,77</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90521960010050000150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-933,01</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93111101050050000120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225 480,32</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93111105013050000120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3 510 433,55</w:t>
            </w:r>
          </w:p>
        </w:tc>
      </w:tr>
      <w:tr w:rsidR="00FA4B01" w:rsidRPr="00FA4B01" w:rsidTr="000D3426">
        <w:trPr>
          <w:cantSplit/>
          <w:trHeight w:val="144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93111105013130000120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4 574 064,82</w:t>
            </w:r>
          </w:p>
        </w:tc>
      </w:tr>
      <w:tr w:rsidR="00FA4B01" w:rsidRPr="00FA4B01" w:rsidTr="000D3426">
        <w:trPr>
          <w:cantSplit/>
          <w:trHeight w:val="48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 xml:space="preserve">Доходы, получаемые в виде арендной платы, а также средства от продажи права на заключение договоров </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93111105025050000120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499 977,68</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93111105075050000120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2 358 088,58</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93111107015050000120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600 773,20</w:t>
            </w:r>
          </w:p>
        </w:tc>
      </w:tr>
      <w:tr w:rsidR="00FA4B01" w:rsidRPr="00FA4B01" w:rsidTr="000D3426">
        <w:trPr>
          <w:cantSplit/>
          <w:trHeight w:val="120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93111402053050000410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452 023,00</w:t>
            </w:r>
          </w:p>
        </w:tc>
      </w:tr>
      <w:tr w:rsidR="00FA4B01" w:rsidRPr="00FA4B01" w:rsidTr="000D3426">
        <w:trPr>
          <w:cantSplit/>
          <w:trHeight w:val="96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93111406013050000430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1 524 169,76</w:t>
            </w:r>
          </w:p>
        </w:tc>
      </w:tr>
      <w:tr w:rsidR="00FA4B01" w:rsidRPr="00FA4B01" w:rsidTr="000D3426">
        <w:trPr>
          <w:cantSplit/>
          <w:trHeight w:val="720"/>
        </w:trPr>
        <w:tc>
          <w:tcPr>
            <w:tcW w:w="5259" w:type="dxa"/>
            <w:shd w:val="clear" w:color="auto" w:fill="auto"/>
            <w:vAlign w:val="center"/>
            <w:hideMark/>
          </w:tcPr>
          <w:p w:rsidR="00FA4B01" w:rsidRPr="00FA4B01" w:rsidRDefault="00FA4B01" w:rsidP="00166CA7">
            <w:pPr>
              <w:spacing w:after="0" w:line="240" w:lineRule="auto"/>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20"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010</w:t>
            </w:r>
          </w:p>
        </w:tc>
        <w:tc>
          <w:tcPr>
            <w:tcW w:w="2016" w:type="dxa"/>
            <w:shd w:val="clear" w:color="auto" w:fill="auto"/>
            <w:noWrap/>
            <w:vAlign w:val="center"/>
            <w:hideMark/>
          </w:tcPr>
          <w:p w:rsidR="00FA4B01" w:rsidRPr="00FA4B01" w:rsidRDefault="00FA4B01" w:rsidP="00FA4B01">
            <w:pPr>
              <w:spacing w:after="0" w:line="240" w:lineRule="auto"/>
              <w:jc w:val="center"/>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93111406013130000430</w:t>
            </w:r>
          </w:p>
        </w:tc>
        <w:tc>
          <w:tcPr>
            <w:tcW w:w="1559" w:type="dxa"/>
            <w:shd w:val="clear" w:color="auto" w:fill="auto"/>
            <w:noWrap/>
            <w:vAlign w:val="center"/>
            <w:hideMark/>
          </w:tcPr>
          <w:p w:rsidR="00FA4B01" w:rsidRPr="00FA4B01" w:rsidRDefault="00FA4B01" w:rsidP="00FA4B01">
            <w:pPr>
              <w:spacing w:after="0" w:line="240" w:lineRule="auto"/>
              <w:jc w:val="right"/>
              <w:rPr>
                <w:rFonts w:ascii="Times New Roman" w:eastAsia="Times New Roman" w:hAnsi="Times New Roman" w:cs="Times New Roman"/>
                <w:iCs/>
                <w:color w:val="000000"/>
                <w:sz w:val="18"/>
                <w:szCs w:val="18"/>
                <w:lang w:eastAsia="ru-RU"/>
              </w:rPr>
            </w:pPr>
            <w:r w:rsidRPr="00FA4B01">
              <w:rPr>
                <w:rFonts w:ascii="Times New Roman" w:eastAsia="Times New Roman" w:hAnsi="Times New Roman" w:cs="Times New Roman"/>
                <w:iCs/>
                <w:color w:val="000000"/>
                <w:sz w:val="18"/>
                <w:szCs w:val="18"/>
                <w:lang w:eastAsia="ru-RU"/>
              </w:rPr>
              <w:t>1 991 503,69</w:t>
            </w:r>
          </w:p>
        </w:tc>
      </w:tr>
    </w:tbl>
    <w:p w:rsidR="00CD62F8" w:rsidRPr="00A41E80" w:rsidRDefault="00CD62F8" w:rsidP="00F8263F">
      <w:pPr>
        <w:pStyle w:val="a3"/>
        <w:jc w:val="center"/>
        <w:rPr>
          <w:rFonts w:ascii="Times New Roman" w:eastAsia="Times New Roman" w:hAnsi="Times New Roman" w:cs="Times New Roman"/>
          <w:b/>
          <w:bCs/>
          <w:color w:val="000000"/>
          <w:sz w:val="20"/>
          <w:szCs w:val="28"/>
          <w:lang w:eastAsia="ru-RU"/>
        </w:rPr>
      </w:pPr>
    </w:p>
    <w:p w:rsidR="005E1716" w:rsidRPr="003C7953" w:rsidRDefault="005E1716" w:rsidP="00F8263F">
      <w:pPr>
        <w:pStyle w:val="a3"/>
        <w:jc w:val="center"/>
        <w:rPr>
          <w:rFonts w:ascii="Times New Roman" w:eastAsia="Times New Roman" w:hAnsi="Times New Roman" w:cs="Times New Roman"/>
          <w:b/>
          <w:bCs/>
          <w:color w:val="000000"/>
          <w:sz w:val="28"/>
          <w:szCs w:val="28"/>
          <w:lang w:eastAsia="ru-RU"/>
        </w:rPr>
      </w:pPr>
      <w:r w:rsidRPr="003C7953">
        <w:rPr>
          <w:rFonts w:ascii="Times New Roman" w:eastAsia="Times New Roman" w:hAnsi="Times New Roman" w:cs="Times New Roman"/>
          <w:b/>
          <w:bCs/>
          <w:color w:val="000000"/>
          <w:sz w:val="28"/>
          <w:szCs w:val="28"/>
          <w:lang w:eastAsia="ru-RU"/>
        </w:rPr>
        <w:t>2. РАСХОДЫ БЮДЖЕТА</w:t>
      </w:r>
    </w:p>
    <w:p w:rsidR="005E1716" w:rsidRPr="00A41E80" w:rsidRDefault="005E1716" w:rsidP="00F8263F">
      <w:pPr>
        <w:pStyle w:val="a3"/>
        <w:jc w:val="center"/>
        <w:rPr>
          <w:rFonts w:ascii="Times New Roman" w:eastAsia="Times New Roman" w:hAnsi="Times New Roman" w:cs="Times New Roman"/>
          <w:b/>
          <w:bCs/>
          <w:color w:val="000000"/>
          <w:sz w:val="20"/>
          <w:szCs w:val="28"/>
          <w:lang w:eastAsia="ru-RU"/>
        </w:rPr>
      </w:pP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821"/>
        <w:gridCol w:w="2089"/>
        <w:gridCol w:w="1561"/>
      </w:tblGrid>
      <w:tr w:rsidR="008473CD" w:rsidRPr="008473CD" w:rsidTr="000D3426">
        <w:trPr>
          <w:trHeight w:val="240"/>
          <w:tblHeader/>
        </w:trPr>
        <w:tc>
          <w:tcPr>
            <w:tcW w:w="5193" w:type="dxa"/>
            <w:vMerge w:val="restart"/>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Наименование показателя</w:t>
            </w:r>
          </w:p>
        </w:tc>
        <w:tc>
          <w:tcPr>
            <w:tcW w:w="821" w:type="dxa"/>
            <w:vMerge w:val="restart"/>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 xml:space="preserve">Код </w:t>
            </w:r>
            <w:r w:rsidRPr="008473CD">
              <w:rPr>
                <w:rFonts w:ascii="Times New Roman" w:eastAsia="Times New Roman" w:hAnsi="Times New Roman" w:cs="Times New Roman"/>
                <w:color w:val="000000"/>
                <w:sz w:val="18"/>
                <w:szCs w:val="18"/>
                <w:lang w:eastAsia="ru-RU"/>
              </w:rPr>
              <w:lastRenderedPageBreak/>
              <w:t>строки</w:t>
            </w:r>
          </w:p>
        </w:tc>
        <w:tc>
          <w:tcPr>
            <w:tcW w:w="2089" w:type="dxa"/>
            <w:vMerge w:val="restart"/>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lastRenderedPageBreak/>
              <w:t xml:space="preserve">Код расхода </w:t>
            </w:r>
            <w:r w:rsidRPr="008473CD">
              <w:rPr>
                <w:rFonts w:ascii="Times New Roman" w:eastAsia="Times New Roman" w:hAnsi="Times New Roman" w:cs="Times New Roman"/>
                <w:color w:val="000000"/>
                <w:sz w:val="18"/>
                <w:szCs w:val="18"/>
                <w:lang w:eastAsia="ru-RU"/>
              </w:rPr>
              <w:br/>
            </w:r>
            <w:r w:rsidRPr="008473CD">
              <w:rPr>
                <w:rFonts w:ascii="Times New Roman" w:eastAsia="Times New Roman" w:hAnsi="Times New Roman" w:cs="Times New Roman"/>
                <w:color w:val="000000"/>
                <w:sz w:val="18"/>
                <w:szCs w:val="18"/>
                <w:lang w:eastAsia="ru-RU"/>
              </w:rPr>
              <w:lastRenderedPageBreak/>
              <w:t>по бюджетной классификации</w:t>
            </w:r>
          </w:p>
        </w:tc>
        <w:tc>
          <w:tcPr>
            <w:tcW w:w="1561" w:type="dxa"/>
            <w:vMerge w:val="restart"/>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lastRenderedPageBreak/>
              <w:t>Исполнено</w:t>
            </w:r>
          </w:p>
        </w:tc>
      </w:tr>
      <w:tr w:rsidR="008473CD" w:rsidRPr="008473CD" w:rsidTr="000D3426">
        <w:trPr>
          <w:trHeight w:val="675"/>
          <w:tblHeader/>
        </w:trPr>
        <w:tc>
          <w:tcPr>
            <w:tcW w:w="5193" w:type="dxa"/>
            <w:vMerge/>
            <w:vAlign w:val="center"/>
            <w:hideMark/>
          </w:tcPr>
          <w:p w:rsidR="008473CD" w:rsidRPr="008473CD" w:rsidRDefault="008473CD" w:rsidP="008473CD">
            <w:pPr>
              <w:spacing w:after="0" w:line="240" w:lineRule="auto"/>
              <w:rPr>
                <w:rFonts w:ascii="Times New Roman" w:eastAsia="Times New Roman" w:hAnsi="Times New Roman" w:cs="Times New Roman"/>
                <w:color w:val="000000"/>
                <w:sz w:val="18"/>
                <w:szCs w:val="18"/>
                <w:lang w:eastAsia="ru-RU"/>
              </w:rPr>
            </w:pPr>
          </w:p>
        </w:tc>
        <w:tc>
          <w:tcPr>
            <w:tcW w:w="821" w:type="dxa"/>
            <w:vMerge/>
            <w:vAlign w:val="center"/>
            <w:hideMark/>
          </w:tcPr>
          <w:p w:rsidR="008473CD" w:rsidRPr="008473CD" w:rsidRDefault="008473CD" w:rsidP="008473CD">
            <w:pPr>
              <w:spacing w:after="0" w:line="240" w:lineRule="auto"/>
              <w:rPr>
                <w:rFonts w:ascii="Times New Roman" w:eastAsia="Times New Roman" w:hAnsi="Times New Roman" w:cs="Times New Roman"/>
                <w:color w:val="000000"/>
                <w:sz w:val="18"/>
                <w:szCs w:val="18"/>
                <w:lang w:eastAsia="ru-RU"/>
              </w:rPr>
            </w:pPr>
          </w:p>
        </w:tc>
        <w:tc>
          <w:tcPr>
            <w:tcW w:w="2089" w:type="dxa"/>
            <w:vMerge/>
            <w:vAlign w:val="center"/>
            <w:hideMark/>
          </w:tcPr>
          <w:p w:rsidR="008473CD" w:rsidRPr="008473CD" w:rsidRDefault="008473CD" w:rsidP="008473CD">
            <w:pPr>
              <w:spacing w:after="0" w:line="240" w:lineRule="auto"/>
              <w:rPr>
                <w:rFonts w:ascii="Times New Roman" w:eastAsia="Times New Roman" w:hAnsi="Times New Roman" w:cs="Times New Roman"/>
                <w:color w:val="000000"/>
                <w:sz w:val="18"/>
                <w:szCs w:val="18"/>
                <w:lang w:eastAsia="ru-RU"/>
              </w:rPr>
            </w:pPr>
          </w:p>
        </w:tc>
        <w:tc>
          <w:tcPr>
            <w:tcW w:w="1561" w:type="dxa"/>
            <w:vMerge/>
            <w:vAlign w:val="center"/>
            <w:hideMark/>
          </w:tcPr>
          <w:p w:rsidR="008473CD" w:rsidRPr="008473CD" w:rsidRDefault="008473CD" w:rsidP="008473CD">
            <w:pPr>
              <w:spacing w:after="0" w:line="240" w:lineRule="auto"/>
              <w:rPr>
                <w:rFonts w:ascii="Times New Roman" w:eastAsia="Times New Roman" w:hAnsi="Times New Roman" w:cs="Times New Roman"/>
                <w:color w:val="000000"/>
                <w:sz w:val="18"/>
                <w:szCs w:val="18"/>
                <w:lang w:eastAsia="ru-RU"/>
              </w:rPr>
            </w:pPr>
          </w:p>
        </w:tc>
      </w:tr>
      <w:tr w:rsidR="008473CD" w:rsidRPr="008473CD" w:rsidTr="000D3426">
        <w:trPr>
          <w:trHeight w:val="240"/>
          <w:tblHeader/>
        </w:trPr>
        <w:tc>
          <w:tcPr>
            <w:tcW w:w="5193" w:type="dxa"/>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1</w:t>
            </w:r>
          </w:p>
        </w:tc>
        <w:tc>
          <w:tcPr>
            <w:tcW w:w="821" w:type="dxa"/>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2</w:t>
            </w:r>
          </w:p>
        </w:tc>
        <w:tc>
          <w:tcPr>
            <w:tcW w:w="2089" w:type="dxa"/>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3</w:t>
            </w:r>
          </w:p>
        </w:tc>
        <w:tc>
          <w:tcPr>
            <w:tcW w:w="1561" w:type="dxa"/>
            <w:shd w:val="clear" w:color="auto" w:fill="auto"/>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4</w:t>
            </w:r>
          </w:p>
        </w:tc>
      </w:tr>
      <w:tr w:rsidR="008473CD" w:rsidRPr="008473CD" w:rsidTr="000D3426">
        <w:trPr>
          <w:cantSplit/>
          <w:trHeight w:val="480"/>
        </w:trPr>
        <w:tc>
          <w:tcPr>
            <w:tcW w:w="5193" w:type="dxa"/>
            <w:shd w:val="clear" w:color="auto" w:fill="auto"/>
            <w:vAlign w:val="center"/>
            <w:hideMark/>
          </w:tcPr>
          <w:p w:rsidR="008473CD" w:rsidRPr="008473CD" w:rsidRDefault="008473CD" w:rsidP="008473CD">
            <w:pPr>
              <w:spacing w:after="0" w:line="240" w:lineRule="auto"/>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Расходы бюджета - всего</w:t>
            </w:r>
            <w:r w:rsidRPr="008473CD">
              <w:rPr>
                <w:rFonts w:ascii="Times New Roman" w:eastAsia="Times New Roman" w:hAnsi="Times New Roman" w:cs="Times New Roman"/>
                <w:color w:val="000000"/>
                <w:sz w:val="18"/>
                <w:szCs w:val="18"/>
                <w:lang w:eastAsia="ru-RU"/>
              </w:rPr>
              <w:br/>
              <w:t>в том числе:</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x</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954 676 951,26</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90201027720000140121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1 125 466,36</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90201027720000140129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308 718,73</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20 692 490,45</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15 502,17</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6 116 586,37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4 781 829,15</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109 916,00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прочих налогов, сборов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90201040810100140852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69 109,00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90201040810100140853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119 736,05</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90201040810180900121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201 837,37</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90201040810180900129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56 190,04</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90201040810180900244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9 559,61</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90201040810180910121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394 428,34</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90201040810180910129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108 635,82</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90201040810180910244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23 887,81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902010426Я0120720244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185 207,80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902010426Я0320710244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25 300,00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90201130810120230853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4 508 412,41</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учреждений,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90201130820100150112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63 144,99</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1 984 517,03</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1 916 949,48</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90201130820100150321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95 803,97</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2 187,00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прочих налогов, сборов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90201130820100150852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15 522,00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90201130820100150853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140 803,39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90201138900027770244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5 000,00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90201139810059301121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948 241,91</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90201139810059301122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295,16</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90201139810059301129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261 466,07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90201139810059301244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523 308,69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90204091720120460244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1 311 522,08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90204091720120470244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276 613,80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902041209Я0120640244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40 000,00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90204129820020640244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147 000,00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902050321Я0120660244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145 000,00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90205038900027770244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100 000,00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902080120Я0120080244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35 439,12</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902080120Я0120630244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55 000,00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Бюджетные инвестиции в объекты капитального строительства государственной (муниципальной) собственности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902080120Я0120780414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33 789,70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пенсии, социальные доплаты к пенсиям</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90210010810170010312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4 349 907,66</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Стипендии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902100316Я0270040340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288 000,00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Стипендии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902100316Я0270050340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902100402Я0120040244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5 625,00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902100402Я0280190244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19 896,47</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меры социальной поддержки по публичным нормативным обязательствам</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902100402Я0280190313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2 487 059,23</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Приобретение товаров, работ, услуг в пользу граждан в целях их социального обеспечения</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902100402Я0280200323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1 039 148,43</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902100402Я0280210244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70 175,10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меры социальной поддержки по публичным нормативным обязательствам</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902100402Я0280210313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8 771 887,37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гражданам на приобретение жилья</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902100422Я01L4970322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9 739 617,30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902100428Я0180230412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1 101 000,00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902100602Я0380290121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2 173 072,57</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902100602Я0380290122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3 908,48</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902100602Я0380290129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612 559,93</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902100602Я0380290244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224 808,31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90211018900027770244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79 953,00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Бюджетные инвестиции в объекты капитального строительства государственной (муниципальной) собственности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90211018900027770414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311 500,00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962 276,00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302 366,29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529 195,43</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648,00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прочих налогов, сборов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90301037620000140852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2 250,00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90301037620000140853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6 788,08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населению</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90301037620070080360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15 000,00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90301037630000140121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409 212,00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90301037630000140129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173 813,89</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5 704 096,80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90301061030100140122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2 048,31</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1 705 539,98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579 534,79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90301061030100140853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3 652,52</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903010610301П0020244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7 000,00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90301067620000140121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894 994,00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90301067620000140129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283 155,80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903010676200П0030121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60 000,00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903010676200П0030129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14 881,00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Специальные расходы</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90301079820020760880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4 787 935,00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населению</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90301138900027770360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43 840,00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7 997 484,17</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учреждений,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903030903Я0100150112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4 290,00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2 917 725,61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1 094 593,49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прочих налогов, сборов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903030903Я0100150852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21 731,00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903030903Я0100150853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278,44</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903030903Я01П0040111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255 917,00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903030903Я01П0040119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226 994,18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903030903Я01П0040244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459 573,26</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населению</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90310038900027770360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322 500,00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Обслуживание муниципального долга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90313011010120280730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23 444 968,60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Дотации на выравнивание бюджетной обеспеченности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90314011020180980511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5 068 800,00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Дотации на выравнивание бюджетной обеспеченности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90314011020180990511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23 495 400,00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Дотации на выравнивание бюджетной обеспеченности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903140110201S0990511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235 200,00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(гранты в форме субсидий), не подлежащие казначейскому сопровождению</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90401138900029990633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57 000,00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(гранты в форме субсидий), не подлежащие казначейскому сопровождению</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90401139820060100633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790 000,00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90404120490320050244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9 576,20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90404120490520050244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20 700,00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90407030430100150611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26 908 723,24</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90407030430100150612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1 302 477,81</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90407030430180380611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970 526,76</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90407031130100150611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3 976 500,00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90407031130100150612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772 724,40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90407031130100150621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467 441,85</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90407031130180380611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179 500,00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90407038900027770612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199 916,00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90407038900029990612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140 000,00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90408010410100150611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2 913 000,00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90408010410100150612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250 820,61</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90408010410180150611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153 000,00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90408010420100150611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15 180 474,80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90408010420100150612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732 200,00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90408010420180150611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1 195 500,00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904080104201L5190612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25 746,02</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90408010440100150611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29 372 376,67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90408010440100150612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7 241 059,97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90408010440102250612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816 095,24</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90408010440180150611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2 061 000,00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904080104401L4670612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1 138 050,00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904080115Я0120430612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297 850,00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90408018900027770612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42 500,00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90408018900029990612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105 044,00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90408040450100150111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2 787 140,32</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90408040450100150119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923 610,46</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90408040450100150244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298 256,22</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90408040450100150851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173,00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90408040460100150111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13 031 905,87</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учреждений,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90408040460100150112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2 044,27</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90408040460100150119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4 823 401,89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90408040460100150244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46 232,11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90408040460100150853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10,25</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90408040470100140121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2 320 759,32</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90408040470100140122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1 800,00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90408040470100140129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684 616,78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90408040470100140244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98 561,26</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90408040470100140851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367,00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90410060710120330244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6 600,00</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90411011110100150464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1 235 059,39</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90411011110100150611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8 238 200,00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90411011110100150612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3 052 384,56</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90411011130100150611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9 983 200,00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90411011130100150612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1 157 260,00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90411011130100150621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6 038 200,00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автономным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90411011130100150622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3 731 117,31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90411018900027770612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299 993,00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904120104Б0100150611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1 725 949,48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904120104Б0100150612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65 010,78</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90507010610100150464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824 032,00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90507010610100150611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76 795 565,56</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90507010610100150612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16 221 152,55</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90507010610180170611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92 268 597,41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905070115Я0120430612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300 000,00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90507018900029990612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127 000,00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37 703 546,40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38 636 032,40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90507020620102250612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1 790 584,51</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90507020620180180611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308 407 262,02</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90507020620180280611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3 446 068,57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9050702062E250970612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1 794 764,00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90507020660120190612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82 281,56</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90507021150270030612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137 532,00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90507028900027770612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311 420,00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90507028900029990612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492 205,00</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90507030630100150611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21 698 890,08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90507030630100150612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1 890 674,31</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90507030630102250612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244 394,76</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90507030630180380611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654 499,77</w:t>
            </w:r>
          </w:p>
        </w:tc>
      </w:tr>
      <w:tr w:rsidR="008473CD" w:rsidRPr="008473CD" w:rsidTr="000D3426">
        <w:trPr>
          <w:cantSplit/>
          <w:trHeight w:val="96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905070306301S0380611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52 200,00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90507030660120190612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27 473,35</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90507070640120610612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300 000,00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90507070640180030612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1 493 968,70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Субсидии бюджетным учреждениям на иные цели</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905070706401S0030612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254 964,82</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90507090670120050244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29 753,75</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90507090670170090244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7 967,00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Премии и гранты</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90507090670170090350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22 878,00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90507090670170100244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13 640,00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Премии и гранты</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90507090670170100350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22 878,00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90507090670170110244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18 924,80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Премии и гранты</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90507090670170110350</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70 118,53</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90507090690100150111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7 548 024,02</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учреждений,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90507090690100150112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10 357,58</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90507090690100150119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2 735 054,95</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478 669,60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90507090690100150853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23 631,32</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2 327 359,05</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Иные выплаты персоналу государственных (муниципальных) органов, за исключением фонда оплаты труда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905070906Б0100140122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1 507,48</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1 184 401,38</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401 929,26</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налога на имущество организаций и земельного налога</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905070906Б0100140851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23,00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lastRenderedPageBreak/>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905070906Б0100140853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37 852,40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90510030620180250244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1 126,98</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90510030620180250321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5 319 224,90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90510040610180260321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5 014 181,96</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90510060670120220321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114 092,70</w:t>
            </w:r>
          </w:p>
        </w:tc>
      </w:tr>
      <w:tr w:rsidR="008473CD" w:rsidRPr="008473CD" w:rsidTr="000D3426">
        <w:trPr>
          <w:cantSplit/>
          <w:trHeight w:val="48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Фонд оплаты труда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93101130510100140121</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3 092 997,27</w:t>
            </w:r>
          </w:p>
        </w:tc>
      </w:tr>
      <w:tr w:rsidR="008473CD" w:rsidRPr="008473CD" w:rsidTr="000D3426">
        <w:trPr>
          <w:cantSplit/>
          <w:trHeight w:val="72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93101130510100140129</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1 218 670,77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93101130510100140244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465 678,39</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иных платежей</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93101130510100140853</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14 286,87</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931011305Я0120100244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15 708,00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931011305Я0120110244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87 998,64</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Уплата прочих налогов, сборов</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931011305Я0120110852</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1 192,00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931011305Я0120120244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105 300,00</w:t>
            </w:r>
          </w:p>
        </w:tc>
      </w:tr>
      <w:tr w:rsidR="008473CD" w:rsidRPr="008473CD" w:rsidTr="000D3426">
        <w:trPr>
          <w:cantSplit/>
          <w:trHeight w:val="300"/>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Прочая закупка товаров, работ и услуг</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200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931041205Я0120130244</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iCs/>
                <w:color w:val="000000"/>
                <w:sz w:val="18"/>
                <w:szCs w:val="18"/>
                <w:lang w:eastAsia="ru-RU"/>
              </w:rPr>
            </w:pPr>
            <w:r w:rsidRPr="008473CD">
              <w:rPr>
                <w:rFonts w:ascii="Times New Roman" w:eastAsia="Times New Roman" w:hAnsi="Times New Roman" w:cs="Times New Roman"/>
                <w:iCs/>
                <w:color w:val="000000"/>
                <w:sz w:val="18"/>
                <w:szCs w:val="18"/>
                <w:lang w:eastAsia="ru-RU"/>
              </w:rPr>
              <w:t>96 031,69</w:t>
            </w:r>
          </w:p>
        </w:tc>
      </w:tr>
      <w:tr w:rsidR="008473CD" w:rsidRPr="008473CD" w:rsidTr="000D3426">
        <w:trPr>
          <w:cantSplit/>
          <w:trHeight w:val="495"/>
        </w:trPr>
        <w:tc>
          <w:tcPr>
            <w:tcW w:w="5193" w:type="dxa"/>
            <w:shd w:val="clear" w:color="auto" w:fill="auto"/>
            <w:vAlign w:val="center"/>
            <w:hideMark/>
          </w:tcPr>
          <w:p w:rsidR="008473CD" w:rsidRPr="008473CD" w:rsidRDefault="008473CD" w:rsidP="00FC2D49">
            <w:pPr>
              <w:spacing w:after="0" w:line="240" w:lineRule="auto"/>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Результат кассового исполнения бюджета (дефицит/профицит)</w:t>
            </w:r>
          </w:p>
        </w:tc>
        <w:tc>
          <w:tcPr>
            <w:tcW w:w="821"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450</w:t>
            </w:r>
          </w:p>
        </w:tc>
        <w:tc>
          <w:tcPr>
            <w:tcW w:w="2089" w:type="dxa"/>
            <w:shd w:val="clear" w:color="auto" w:fill="auto"/>
            <w:noWrap/>
            <w:vAlign w:val="center"/>
            <w:hideMark/>
          </w:tcPr>
          <w:p w:rsidR="008473CD" w:rsidRPr="008473CD" w:rsidRDefault="008473CD" w:rsidP="008473CD">
            <w:pPr>
              <w:spacing w:after="0" w:line="240" w:lineRule="auto"/>
              <w:jc w:val="center"/>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x</w:t>
            </w:r>
          </w:p>
        </w:tc>
        <w:tc>
          <w:tcPr>
            <w:tcW w:w="1561" w:type="dxa"/>
            <w:shd w:val="clear" w:color="auto" w:fill="auto"/>
            <w:noWrap/>
            <w:vAlign w:val="center"/>
            <w:hideMark/>
          </w:tcPr>
          <w:p w:rsidR="008473CD" w:rsidRPr="008473CD" w:rsidRDefault="008473CD" w:rsidP="008473CD">
            <w:pPr>
              <w:spacing w:after="0" w:line="240" w:lineRule="auto"/>
              <w:jc w:val="right"/>
              <w:rPr>
                <w:rFonts w:ascii="Times New Roman" w:eastAsia="Times New Roman" w:hAnsi="Times New Roman" w:cs="Times New Roman"/>
                <w:color w:val="000000"/>
                <w:sz w:val="18"/>
                <w:szCs w:val="18"/>
                <w:lang w:eastAsia="ru-RU"/>
              </w:rPr>
            </w:pPr>
            <w:r w:rsidRPr="008473CD">
              <w:rPr>
                <w:rFonts w:ascii="Times New Roman" w:eastAsia="Times New Roman" w:hAnsi="Times New Roman" w:cs="Times New Roman"/>
                <w:color w:val="000000"/>
                <w:sz w:val="18"/>
                <w:szCs w:val="18"/>
                <w:lang w:eastAsia="ru-RU"/>
              </w:rPr>
              <w:t>-6 977 810,89</w:t>
            </w:r>
          </w:p>
        </w:tc>
      </w:tr>
    </w:tbl>
    <w:p w:rsidR="006501C3" w:rsidRPr="00A41E80" w:rsidRDefault="006501C3" w:rsidP="00623A16">
      <w:pPr>
        <w:pStyle w:val="a3"/>
        <w:jc w:val="center"/>
        <w:rPr>
          <w:rFonts w:ascii="Times New Roman" w:eastAsia="Times New Roman" w:hAnsi="Times New Roman" w:cs="Times New Roman"/>
          <w:b/>
          <w:bCs/>
          <w:color w:val="000000"/>
          <w:sz w:val="20"/>
          <w:szCs w:val="28"/>
          <w:lang w:eastAsia="ru-RU"/>
        </w:rPr>
      </w:pPr>
    </w:p>
    <w:p w:rsidR="00145CC2" w:rsidRDefault="00145CC2" w:rsidP="00623A16">
      <w:pPr>
        <w:pStyle w:val="a3"/>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br w:type="page"/>
      </w:r>
    </w:p>
    <w:p w:rsidR="001475B2" w:rsidRPr="00624757" w:rsidRDefault="001475B2" w:rsidP="00623A16">
      <w:pPr>
        <w:pStyle w:val="a3"/>
        <w:jc w:val="center"/>
        <w:rPr>
          <w:rFonts w:ascii="Times New Roman" w:eastAsia="Times New Roman" w:hAnsi="Times New Roman" w:cs="Times New Roman"/>
          <w:b/>
          <w:bCs/>
          <w:color w:val="000000"/>
          <w:sz w:val="28"/>
          <w:szCs w:val="28"/>
          <w:lang w:eastAsia="ru-RU"/>
        </w:rPr>
      </w:pPr>
      <w:r w:rsidRPr="00624757">
        <w:rPr>
          <w:rFonts w:ascii="Times New Roman" w:eastAsia="Times New Roman" w:hAnsi="Times New Roman" w:cs="Times New Roman"/>
          <w:b/>
          <w:bCs/>
          <w:color w:val="000000"/>
          <w:sz w:val="28"/>
          <w:szCs w:val="28"/>
          <w:lang w:eastAsia="ru-RU"/>
        </w:rPr>
        <w:lastRenderedPageBreak/>
        <w:t>3. ИСТОЧНИКИ ФИНАНСИРОВАНИЯ ДЕФИЦИТА БЮДЖЕТА</w:t>
      </w:r>
    </w:p>
    <w:p w:rsidR="001475B2" w:rsidRPr="00A41E80" w:rsidRDefault="001475B2" w:rsidP="00623A16">
      <w:pPr>
        <w:pStyle w:val="a3"/>
        <w:jc w:val="center"/>
        <w:rPr>
          <w:rFonts w:ascii="Times New Roman" w:eastAsia="Times New Roman" w:hAnsi="Times New Roman" w:cs="Times New Roman"/>
          <w:b/>
          <w:bCs/>
          <w:color w:val="000000"/>
          <w:sz w:val="20"/>
          <w:szCs w:val="28"/>
          <w:lang w:eastAsia="ru-RU"/>
        </w:rPr>
      </w:pPr>
    </w:p>
    <w:tbl>
      <w:tblPr>
        <w:tblW w:w="9573" w:type="dxa"/>
        <w:tblInd w:w="93" w:type="dxa"/>
        <w:tblLook w:val="04A0" w:firstRow="1" w:lastRow="0" w:firstColumn="1" w:lastColumn="0" w:noHBand="0" w:noVBand="1"/>
      </w:tblPr>
      <w:tblGrid>
        <w:gridCol w:w="5259"/>
        <w:gridCol w:w="739"/>
        <w:gridCol w:w="2016"/>
        <w:gridCol w:w="1559"/>
      </w:tblGrid>
      <w:tr w:rsidR="00FC2D49" w:rsidRPr="00FC2D49" w:rsidTr="00FC2D49">
        <w:trPr>
          <w:trHeight w:val="240"/>
        </w:trPr>
        <w:tc>
          <w:tcPr>
            <w:tcW w:w="5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Наименование показателя</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Код строки</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Код источника финансирования дефицита бюджета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Исполнено</w:t>
            </w:r>
          </w:p>
        </w:tc>
      </w:tr>
      <w:tr w:rsidR="00FC2D49" w:rsidRPr="00FC2D49" w:rsidTr="00FC2D49">
        <w:trPr>
          <w:trHeight w:val="1125"/>
        </w:trPr>
        <w:tc>
          <w:tcPr>
            <w:tcW w:w="5259" w:type="dxa"/>
            <w:vMerge/>
            <w:tcBorders>
              <w:top w:val="single" w:sz="4" w:space="0" w:color="000000"/>
              <w:left w:val="single" w:sz="4" w:space="0" w:color="000000"/>
              <w:bottom w:val="single" w:sz="4" w:space="0" w:color="000000"/>
              <w:right w:val="single" w:sz="4" w:space="0" w:color="000000"/>
            </w:tcBorders>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p>
        </w:tc>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p>
        </w:tc>
      </w:tr>
      <w:tr w:rsidR="00FC2D49" w:rsidRPr="00FC2D49" w:rsidTr="00FC2D49">
        <w:trPr>
          <w:trHeight w:val="255"/>
        </w:trPr>
        <w:tc>
          <w:tcPr>
            <w:tcW w:w="5259" w:type="dxa"/>
            <w:tcBorders>
              <w:top w:val="nil"/>
              <w:left w:val="single" w:sz="4" w:space="0" w:color="000000"/>
              <w:bottom w:val="single" w:sz="4"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1</w:t>
            </w:r>
          </w:p>
        </w:tc>
        <w:tc>
          <w:tcPr>
            <w:tcW w:w="739" w:type="dxa"/>
            <w:tcBorders>
              <w:top w:val="nil"/>
              <w:left w:val="nil"/>
              <w:bottom w:val="single" w:sz="8"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2</w:t>
            </w:r>
          </w:p>
        </w:tc>
        <w:tc>
          <w:tcPr>
            <w:tcW w:w="2016" w:type="dxa"/>
            <w:tcBorders>
              <w:top w:val="nil"/>
              <w:left w:val="nil"/>
              <w:bottom w:val="single" w:sz="8"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3</w:t>
            </w:r>
          </w:p>
        </w:tc>
        <w:tc>
          <w:tcPr>
            <w:tcW w:w="1559" w:type="dxa"/>
            <w:tcBorders>
              <w:top w:val="nil"/>
              <w:left w:val="nil"/>
              <w:bottom w:val="single" w:sz="8" w:space="0" w:color="000000"/>
              <w:right w:val="single" w:sz="4" w:space="0" w:color="000000"/>
            </w:tcBorders>
            <w:shd w:val="clear" w:color="auto" w:fill="auto"/>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4</w:t>
            </w:r>
          </w:p>
        </w:tc>
      </w:tr>
      <w:tr w:rsidR="00FC2D49" w:rsidRPr="00FC2D49" w:rsidTr="00FC2D49">
        <w:trPr>
          <w:trHeight w:val="30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Источники финансирования дефицита бюджета - всего</w:t>
            </w:r>
          </w:p>
        </w:tc>
        <w:tc>
          <w:tcPr>
            <w:tcW w:w="739" w:type="dxa"/>
            <w:tcBorders>
              <w:top w:val="single" w:sz="4" w:space="0" w:color="000000"/>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500</w:t>
            </w:r>
          </w:p>
        </w:tc>
        <w:tc>
          <w:tcPr>
            <w:tcW w:w="2016" w:type="dxa"/>
            <w:tcBorders>
              <w:top w:val="single" w:sz="4" w:space="0" w:color="000000"/>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x</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6 977 810,89</w:t>
            </w:r>
          </w:p>
        </w:tc>
      </w:tr>
      <w:tr w:rsidR="00FC2D49" w:rsidRPr="00FC2D49" w:rsidTr="00FC2D49">
        <w:trPr>
          <w:trHeight w:val="72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8F2D38">
            <w:pPr>
              <w:spacing w:after="0" w:line="240" w:lineRule="auto"/>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в том числе:</w:t>
            </w:r>
            <w:r w:rsidRPr="00FC2D49">
              <w:rPr>
                <w:rFonts w:ascii="Times New Roman" w:eastAsia="Times New Roman" w:hAnsi="Times New Roman" w:cs="Times New Roman"/>
                <w:color w:val="000000"/>
                <w:sz w:val="18"/>
                <w:szCs w:val="18"/>
                <w:lang w:eastAsia="ru-RU"/>
              </w:rPr>
              <w:br/>
              <w:t>источники внутрен</w:t>
            </w:r>
            <w:r>
              <w:rPr>
                <w:rFonts w:ascii="Times New Roman" w:eastAsia="Times New Roman" w:hAnsi="Times New Roman" w:cs="Times New Roman"/>
                <w:color w:val="000000"/>
                <w:sz w:val="18"/>
                <w:szCs w:val="18"/>
                <w:lang w:eastAsia="ru-RU"/>
              </w:rPr>
              <w:t>него финансирования бюджета</w:t>
            </w:r>
            <w:r>
              <w:rPr>
                <w:rFonts w:ascii="Times New Roman" w:eastAsia="Times New Roman" w:hAnsi="Times New Roman" w:cs="Times New Roman"/>
                <w:color w:val="000000"/>
                <w:sz w:val="18"/>
                <w:szCs w:val="18"/>
                <w:lang w:eastAsia="ru-RU"/>
              </w:rPr>
              <w:br/>
            </w:r>
            <w:r w:rsidRPr="00FC2D49">
              <w:rPr>
                <w:rFonts w:ascii="Times New Roman" w:eastAsia="Times New Roman" w:hAnsi="Times New Roman" w:cs="Times New Roman"/>
                <w:color w:val="000000"/>
                <w:sz w:val="18"/>
                <w:szCs w:val="18"/>
                <w:lang w:eastAsia="ru-RU"/>
              </w:rPr>
              <w:t>из них:</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x</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19 000 000,00</w:t>
            </w:r>
          </w:p>
        </w:tc>
      </w:tr>
      <w:tr w:rsidR="00FC2D49" w:rsidRPr="00FC2D49" w:rsidTr="00FC2D49">
        <w:trPr>
          <w:trHeight w:val="480"/>
        </w:trPr>
        <w:tc>
          <w:tcPr>
            <w:tcW w:w="5259"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получение кредитов от кредитных организаций бюджетом муниципального района в валюте Российской Федерации</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90301020000050000710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364 375 900,00</w:t>
            </w:r>
          </w:p>
        </w:tc>
      </w:tr>
      <w:tr w:rsidR="00FC2D49" w:rsidRPr="00FC2D49" w:rsidTr="00FC2D49">
        <w:trPr>
          <w:trHeight w:val="48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Погашение кредитов от кредитных организаций бюджетом муниципального района в валюте Российской Федерации</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90301020000050000810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-341 875 900,00</w:t>
            </w:r>
          </w:p>
        </w:tc>
      </w:tr>
      <w:tr w:rsidR="00FC2D49" w:rsidRPr="00FC2D49" w:rsidTr="00FC2D49">
        <w:trPr>
          <w:trHeight w:val="72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90301030100050000710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30 000 000,00</w:t>
            </w:r>
          </w:p>
        </w:tc>
      </w:tr>
      <w:tr w:rsidR="00FC2D49" w:rsidRPr="00FC2D49" w:rsidTr="00FC2D49">
        <w:trPr>
          <w:trHeight w:val="72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Погашение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90301030100050000810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-30 000 000,00</w:t>
            </w:r>
          </w:p>
        </w:tc>
      </w:tr>
      <w:tr w:rsidR="00FC2D49" w:rsidRPr="00FC2D49" w:rsidTr="00FC2D49">
        <w:trPr>
          <w:trHeight w:val="168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Увеличение финансовых активов в собственности муниципальных районов за счет организаций,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520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90301061002050000550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-3 500 000,00</w:t>
            </w:r>
          </w:p>
        </w:tc>
      </w:tr>
      <w:tr w:rsidR="00FC2D49" w:rsidRPr="00FC2D49" w:rsidTr="00FC2D49">
        <w:trPr>
          <w:trHeight w:val="30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xml:space="preserve">Изменение остатков средств (стр.710 + стр.720) </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700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-12 022 189,11</w:t>
            </w:r>
          </w:p>
        </w:tc>
      </w:tr>
      <w:tr w:rsidR="00FC2D49" w:rsidRPr="00FC2D49" w:rsidTr="00FC2D49">
        <w:trPr>
          <w:trHeight w:val="300"/>
        </w:trPr>
        <w:tc>
          <w:tcPr>
            <w:tcW w:w="5259" w:type="dxa"/>
            <w:tcBorders>
              <w:top w:val="nil"/>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xml:space="preserve">  увеличение остатков средств</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710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-1 374 257 748,94</w:t>
            </w:r>
          </w:p>
        </w:tc>
      </w:tr>
      <w:tr w:rsidR="00FC2D49" w:rsidRPr="00FC2D49" w:rsidTr="00FC2D49">
        <w:trPr>
          <w:trHeight w:val="480"/>
        </w:trPr>
        <w:tc>
          <w:tcPr>
            <w:tcW w:w="5259"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Увеличение прочих остатков денежных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710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90301050201050000510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-1 374 257 748,94</w:t>
            </w:r>
          </w:p>
        </w:tc>
      </w:tr>
      <w:tr w:rsidR="00FC2D49" w:rsidRPr="00FC2D49" w:rsidTr="00FC2D49">
        <w:trPr>
          <w:trHeight w:val="300"/>
        </w:trPr>
        <w:tc>
          <w:tcPr>
            <w:tcW w:w="5259"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xml:space="preserve">  уменьшение остатков средств</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720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color w:val="000000"/>
                <w:sz w:val="18"/>
                <w:szCs w:val="18"/>
                <w:lang w:eastAsia="ru-RU"/>
              </w:rPr>
            </w:pPr>
            <w:r w:rsidRPr="00FC2D49">
              <w:rPr>
                <w:rFonts w:ascii="Times New Roman" w:eastAsia="Times New Roman" w:hAnsi="Times New Roman" w:cs="Times New Roman"/>
                <w:color w:val="000000"/>
                <w:sz w:val="18"/>
                <w:szCs w:val="18"/>
                <w:lang w:eastAsia="ru-RU"/>
              </w:rPr>
              <w:t>1 362 235 559,83</w:t>
            </w:r>
          </w:p>
        </w:tc>
      </w:tr>
      <w:tr w:rsidR="00FC2D49" w:rsidRPr="00FC2D49" w:rsidTr="00FC2D49">
        <w:trPr>
          <w:trHeight w:val="480"/>
        </w:trPr>
        <w:tc>
          <w:tcPr>
            <w:tcW w:w="5259"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FC2D49" w:rsidRPr="00FC2D49" w:rsidRDefault="00FC2D49" w:rsidP="00FC2D49">
            <w:pPr>
              <w:spacing w:after="0" w:line="240" w:lineRule="auto"/>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Уменьшение прочих остатков денежных средств бюджета муниципального района</w:t>
            </w:r>
          </w:p>
        </w:tc>
        <w:tc>
          <w:tcPr>
            <w:tcW w:w="73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720</w:t>
            </w:r>
          </w:p>
        </w:tc>
        <w:tc>
          <w:tcPr>
            <w:tcW w:w="2016"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center"/>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90301050201050000610</w:t>
            </w:r>
          </w:p>
        </w:tc>
        <w:tc>
          <w:tcPr>
            <w:tcW w:w="1559" w:type="dxa"/>
            <w:tcBorders>
              <w:top w:val="nil"/>
              <w:left w:val="nil"/>
              <w:bottom w:val="single" w:sz="4" w:space="0" w:color="000000"/>
              <w:right w:val="single" w:sz="4" w:space="0" w:color="000000"/>
            </w:tcBorders>
            <w:shd w:val="clear" w:color="auto" w:fill="auto"/>
            <w:noWrap/>
            <w:vAlign w:val="center"/>
            <w:hideMark/>
          </w:tcPr>
          <w:p w:rsidR="00FC2D49" w:rsidRPr="00FC2D49" w:rsidRDefault="00FC2D49" w:rsidP="00FC2D49">
            <w:pPr>
              <w:spacing w:after="0" w:line="240" w:lineRule="auto"/>
              <w:jc w:val="right"/>
              <w:rPr>
                <w:rFonts w:ascii="Times New Roman" w:eastAsia="Times New Roman" w:hAnsi="Times New Roman" w:cs="Times New Roman"/>
                <w:iCs/>
                <w:color w:val="000000"/>
                <w:sz w:val="18"/>
                <w:szCs w:val="18"/>
                <w:lang w:eastAsia="ru-RU"/>
              </w:rPr>
            </w:pPr>
            <w:r w:rsidRPr="00FC2D49">
              <w:rPr>
                <w:rFonts w:ascii="Times New Roman" w:eastAsia="Times New Roman" w:hAnsi="Times New Roman" w:cs="Times New Roman"/>
                <w:iCs/>
                <w:color w:val="000000"/>
                <w:sz w:val="18"/>
                <w:szCs w:val="18"/>
                <w:lang w:eastAsia="ru-RU"/>
              </w:rPr>
              <w:t>1 362 235 559,83</w:t>
            </w:r>
          </w:p>
        </w:tc>
      </w:tr>
    </w:tbl>
    <w:p w:rsidR="001475B2" w:rsidRDefault="001475B2" w:rsidP="00623A16">
      <w:pPr>
        <w:pStyle w:val="a3"/>
        <w:jc w:val="center"/>
        <w:rPr>
          <w:rFonts w:ascii="Times New Roman" w:eastAsia="Times New Roman" w:hAnsi="Times New Roman" w:cs="Times New Roman"/>
          <w:b/>
          <w:bCs/>
          <w:color w:val="000000"/>
          <w:sz w:val="28"/>
          <w:szCs w:val="28"/>
          <w:lang w:eastAsia="ru-RU"/>
        </w:rPr>
      </w:pPr>
      <w:bookmarkStart w:id="0" w:name="_GoBack"/>
      <w:bookmarkEnd w:id="0"/>
    </w:p>
    <w:sectPr w:rsidR="001475B2" w:rsidSect="004920B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08" w:rsidRDefault="00BD5708" w:rsidP="00FD11F7">
      <w:pPr>
        <w:spacing w:after="0" w:line="240" w:lineRule="auto"/>
      </w:pPr>
      <w:r>
        <w:separator/>
      </w:r>
    </w:p>
  </w:endnote>
  <w:endnote w:type="continuationSeparator" w:id="0">
    <w:p w:rsidR="00BD5708" w:rsidRDefault="00BD5708" w:rsidP="00FD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08" w:rsidRDefault="00BD5708" w:rsidP="00FD11F7">
      <w:pPr>
        <w:spacing w:after="0" w:line="240" w:lineRule="auto"/>
      </w:pPr>
      <w:r>
        <w:separator/>
      </w:r>
    </w:p>
  </w:footnote>
  <w:footnote w:type="continuationSeparator" w:id="0">
    <w:p w:rsidR="00BD5708" w:rsidRDefault="00BD5708" w:rsidP="00FD1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89608"/>
      <w:docPartObj>
        <w:docPartGallery w:val="Page Numbers (Top of Page)"/>
        <w:docPartUnique/>
      </w:docPartObj>
    </w:sdtPr>
    <w:sdtEndPr>
      <w:rPr>
        <w:rFonts w:ascii="Times New Roman" w:hAnsi="Times New Roman" w:cs="Times New Roman"/>
      </w:rPr>
    </w:sdtEndPr>
    <w:sdtContent>
      <w:p w:rsidR="004920B6" w:rsidRPr="000F7337" w:rsidRDefault="004920B6">
        <w:pPr>
          <w:pStyle w:val="a9"/>
          <w:jc w:val="center"/>
          <w:rPr>
            <w:rFonts w:ascii="Times New Roman" w:hAnsi="Times New Roman" w:cs="Times New Roman"/>
          </w:rPr>
        </w:pPr>
        <w:r w:rsidRPr="000F7337">
          <w:rPr>
            <w:rFonts w:ascii="Times New Roman" w:hAnsi="Times New Roman" w:cs="Times New Roman"/>
          </w:rPr>
          <w:fldChar w:fldCharType="begin"/>
        </w:r>
        <w:r w:rsidRPr="000F7337">
          <w:rPr>
            <w:rFonts w:ascii="Times New Roman" w:hAnsi="Times New Roman" w:cs="Times New Roman"/>
          </w:rPr>
          <w:instrText>PAGE   \* MERGEFORMAT</w:instrText>
        </w:r>
        <w:r w:rsidRPr="000F7337">
          <w:rPr>
            <w:rFonts w:ascii="Times New Roman" w:hAnsi="Times New Roman" w:cs="Times New Roman"/>
          </w:rPr>
          <w:fldChar w:fldCharType="separate"/>
        </w:r>
        <w:r w:rsidR="00533324">
          <w:rPr>
            <w:rFonts w:ascii="Times New Roman" w:hAnsi="Times New Roman" w:cs="Times New Roman"/>
            <w:noProof/>
          </w:rPr>
          <w:t>18</w:t>
        </w:r>
        <w:r w:rsidRPr="000F7337">
          <w:rPr>
            <w:rFonts w:ascii="Times New Roman" w:hAnsi="Times New Roman" w:cs="Times New Roman"/>
          </w:rPr>
          <w:fldChar w:fldCharType="end"/>
        </w:r>
      </w:p>
    </w:sdtContent>
  </w:sdt>
  <w:p w:rsidR="004920B6" w:rsidRDefault="004920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8"/>
    <w:rsid w:val="00046A4B"/>
    <w:rsid w:val="0005391C"/>
    <w:rsid w:val="00093C65"/>
    <w:rsid w:val="00097E0A"/>
    <w:rsid w:val="000C73CF"/>
    <w:rsid w:val="000D3426"/>
    <w:rsid w:val="000E34FE"/>
    <w:rsid w:val="000F7337"/>
    <w:rsid w:val="00117F88"/>
    <w:rsid w:val="00143AD0"/>
    <w:rsid w:val="00145CC2"/>
    <w:rsid w:val="001475B2"/>
    <w:rsid w:val="001629E5"/>
    <w:rsid w:val="00166CA7"/>
    <w:rsid w:val="0017170B"/>
    <w:rsid w:val="00181B15"/>
    <w:rsid w:val="00190C4A"/>
    <w:rsid w:val="0019764C"/>
    <w:rsid w:val="001A40F5"/>
    <w:rsid w:val="001C1319"/>
    <w:rsid w:val="001E09CE"/>
    <w:rsid w:val="001E7F6A"/>
    <w:rsid w:val="001F2B2F"/>
    <w:rsid w:val="002202C1"/>
    <w:rsid w:val="0022709D"/>
    <w:rsid w:val="002656AB"/>
    <w:rsid w:val="00290D76"/>
    <w:rsid w:val="002B3260"/>
    <w:rsid w:val="00301784"/>
    <w:rsid w:val="00313115"/>
    <w:rsid w:val="00341F1B"/>
    <w:rsid w:val="00342384"/>
    <w:rsid w:val="00345F9D"/>
    <w:rsid w:val="003602E6"/>
    <w:rsid w:val="003762A6"/>
    <w:rsid w:val="00381C2D"/>
    <w:rsid w:val="00381FD9"/>
    <w:rsid w:val="0038733C"/>
    <w:rsid w:val="003B195B"/>
    <w:rsid w:val="003C7953"/>
    <w:rsid w:val="003D5685"/>
    <w:rsid w:val="00444592"/>
    <w:rsid w:val="0046570A"/>
    <w:rsid w:val="00473584"/>
    <w:rsid w:val="004920B6"/>
    <w:rsid w:val="004A066F"/>
    <w:rsid w:val="004A59F7"/>
    <w:rsid w:val="004A60F1"/>
    <w:rsid w:val="004E2524"/>
    <w:rsid w:val="00510A27"/>
    <w:rsid w:val="005135AD"/>
    <w:rsid w:val="00521A8A"/>
    <w:rsid w:val="00533324"/>
    <w:rsid w:val="00533699"/>
    <w:rsid w:val="005340E6"/>
    <w:rsid w:val="005433E8"/>
    <w:rsid w:val="00547B90"/>
    <w:rsid w:val="00550643"/>
    <w:rsid w:val="00562CE8"/>
    <w:rsid w:val="00590BB0"/>
    <w:rsid w:val="00590FDA"/>
    <w:rsid w:val="005B6DD7"/>
    <w:rsid w:val="005C32B4"/>
    <w:rsid w:val="005D614A"/>
    <w:rsid w:val="005E02F1"/>
    <w:rsid w:val="005E03EF"/>
    <w:rsid w:val="005E1716"/>
    <w:rsid w:val="005E6988"/>
    <w:rsid w:val="00607F57"/>
    <w:rsid w:val="00623A16"/>
    <w:rsid w:val="00624757"/>
    <w:rsid w:val="00631C53"/>
    <w:rsid w:val="00643D79"/>
    <w:rsid w:val="006501C3"/>
    <w:rsid w:val="00651DBA"/>
    <w:rsid w:val="00652105"/>
    <w:rsid w:val="00671EA5"/>
    <w:rsid w:val="00672B89"/>
    <w:rsid w:val="006944E1"/>
    <w:rsid w:val="00695F48"/>
    <w:rsid w:val="006C6E66"/>
    <w:rsid w:val="00743DED"/>
    <w:rsid w:val="007449C5"/>
    <w:rsid w:val="007648AD"/>
    <w:rsid w:val="00782451"/>
    <w:rsid w:val="007B04FD"/>
    <w:rsid w:val="007B3996"/>
    <w:rsid w:val="007B57DD"/>
    <w:rsid w:val="007B79D4"/>
    <w:rsid w:val="007D63F6"/>
    <w:rsid w:val="007D79CF"/>
    <w:rsid w:val="008125E5"/>
    <w:rsid w:val="00840925"/>
    <w:rsid w:val="00843983"/>
    <w:rsid w:val="008473CD"/>
    <w:rsid w:val="00847C3C"/>
    <w:rsid w:val="00857450"/>
    <w:rsid w:val="00866E0C"/>
    <w:rsid w:val="0087145A"/>
    <w:rsid w:val="008754BE"/>
    <w:rsid w:val="0089384D"/>
    <w:rsid w:val="008E5ED7"/>
    <w:rsid w:val="008F11DE"/>
    <w:rsid w:val="008F2D38"/>
    <w:rsid w:val="0090616D"/>
    <w:rsid w:val="00935005"/>
    <w:rsid w:val="0094251A"/>
    <w:rsid w:val="0095160F"/>
    <w:rsid w:val="00951EC8"/>
    <w:rsid w:val="009551B8"/>
    <w:rsid w:val="00985543"/>
    <w:rsid w:val="009A5BBA"/>
    <w:rsid w:val="009E56F4"/>
    <w:rsid w:val="00A16775"/>
    <w:rsid w:val="00A41E80"/>
    <w:rsid w:val="00A9321A"/>
    <w:rsid w:val="00AA4B9A"/>
    <w:rsid w:val="00AC54BE"/>
    <w:rsid w:val="00AD136B"/>
    <w:rsid w:val="00AF74EA"/>
    <w:rsid w:val="00B04675"/>
    <w:rsid w:val="00B4240E"/>
    <w:rsid w:val="00B55C85"/>
    <w:rsid w:val="00B6645C"/>
    <w:rsid w:val="00B7078D"/>
    <w:rsid w:val="00B7112E"/>
    <w:rsid w:val="00B85D7F"/>
    <w:rsid w:val="00BA7C92"/>
    <w:rsid w:val="00BC3078"/>
    <w:rsid w:val="00BC6FBA"/>
    <w:rsid w:val="00BD5708"/>
    <w:rsid w:val="00BE6598"/>
    <w:rsid w:val="00BE73BF"/>
    <w:rsid w:val="00BF00B8"/>
    <w:rsid w:val="00C1578F"/>
    <w:rsid w:val="00C16CB1"/>
    <w:rsid w:val="00C20F80"/>
    <w:rsid w:val="00C32FED"/>
    <w:rsid w:val="00C55891"/>
    <w:rsid w:val="00C679B7"/>
    <w:rsid w:val="00C74826"/>
    <w:rsid w:val="00C97EA0"/>
    <w:rsid w:val="00CA2390"/>
    <w:rsid w:val="00CA2541"/>
    <w:rsid w:val="00CC0460"/>
    <w:rsid w:val="00CD1F1E"/>
    <w:rsid w:val="00CD62F8"/>
    <w:rsid w:val="00D216AB"/>
    <w:rsid w:val="00D3732B"/>
    <w:rsid w:val="00D67554"/>
    <w:rsid w:val="00D74C13"/>
    <w:rsid w:val="00D93BC2"/>
    <w:rsid w:val="00DE123F"/>
    <w:rsid w:val="00E05F9F"/>
    <w:rsid w:val="00E21E5E"/>
    <w:rsid w:val="00E30B7F"/>
    <w:rsid w:val="00E31186"/>
    <w:rsid w:val="00E33970"/>
    <w:rsid w:val="00E46A49"/>
    <w:rsid w:val="00E564D1"/>
    <w:rsid w:val="00E65109"/>
    <w:rsid w:val="00E65EC7"/>
    <w:rsid w:val="00EA27E0"/>
    <w:rsid w:val="00EA35E1"/>
    <w:rsid w:val="00EB0E9C"/>
    <w:rsid w:val="00EE1D13"/>
    <w:rsid w:val="00EF0304"/>
    <w:rsid w:val="00EF1766"/>
    <w:rsid w:val="00F20F4D"/>
    <w:rsid w:val="00F45AE7"/>
    <w:rsid w:val="00F74488"/>
    <w:rsid w:val="00F8263F"/>
    <w:rsid w:val="00F95325"/>
    <w:rsid w:val="00F9556B"/>
    <w:rsid w:val="00FA4B01"/>
    <w:rsid w:val="00FC13DC"/>
    <w:rsid w:val="00FC2D49"/>
    <w:rsid w:val="00FD11F7"/>
    <w:rsid w:val="00FD7090"/>
    <w:rsid w:val="00FE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99D6-628A-4116-BA2E-C3086067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524"/>
    <w:pPr>
      <w:spacing w:after="0" w:line="240" w:lineRule="auto"/>
    </w:pPr>
  </w:style>
  <w:style w:type="character" w:styleId="a5">
    <w:name w:val="Hyperlink"/>
    <w:basedOn w:val="a0"/>
    <w:uiPriority w:val="99"/>
    <w:semiHidden/>
    <w:unhideWhenUsed/>
    <w:rsid w:val="007D79CF"/>
    <w:rPr>
      <w:color w:val="0000FF"/>
      <w:u w:val="single"/>
    </w:rPr>
  </w:style>
  <w:style w:type="character" w:styleId="a6">
    <w:name w:val="FollowedHyperlink"/>
    <w:basedOn w:val="a0"/>
    <w:uiPriority w:val="99"/>
    <w:semiHidden/>
    <w:unhideWhenUsed/>
    <w:rsid w:val="007D79CF"/>
    <w:rPr>
      <w:color w:val="800080"/>
      <w:u w:val="single"/>
    </w:rPr>
  </w:style>
  <w:style w:type="paragraph" w:customStyle="1" w:styleId="xl117">
    <w:name w:val="xl11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18">
    <w:name w:val="xl118"/>
    <w:basedOn w:val="a"/>
    <w:rsid w:val="007D79CF"/>
    <w:pPr>
      <w:spacing w:before="100" w:beforeAutospacing="1" w:after="100" w:afterAutospacing="1" w:line="240" w:lineRule="auto"/>
      <w:textAlignment w:val="center"/>
    </w:pPr>
    <w:rPr>
      <w:rFonts w:ascii="Cambria" w:eastAsia="Times New Roman" w:hAnsi="Cambria" w:cs="Times New Roman"/>
      <w:b/>
      <w:bCs/>
      <w:color w:val="000000"/>
      <w:sz w:val="20"/>
      <w:szCs w:val="20"/>
      <w:lang w:eastAsia="ru-RU"/>
    </w:rPr>
  </w:style>
  <w:style w:type="paragraph" w:customStyle="1" w:styleId="xl119">
    <w:name w:val="xl119"/>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7D79CF"/>
    <w:pPr>
      <w:pBdr>
        <w:bottom w:val="single" w:sz="4" w:space="0" w:color="000000"/>
      </w:pBd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2">
    <w:name w:val="xl122"/>
    <w:basedOn w:val="a"/>
    <w:rsid w:val="007D79C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3">
    <w:name w:val="xl123"/>
    <w:basedOn w:val="a"/>
    <w:rsid w:val="007D79C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4">
    <w:name w:val="xl12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5">
    <w:name w:val="xl125"/>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6">
    <w:name w:val="xl126"/>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7">
    <w:name w:val="xl127"/>
    <w:basedOn w:val="a"/>
    <w:rsid w:val="007D79CF"/>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8">
    <w:name w:val="xl128"/>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9">
    <w:name w:val="xl129"/>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0">
    <w:name w:val="xl130"/>
    <w:basedOn w:val="a"/>
    <w:rsid w:val="007D79CF"/>
    <w:pP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131">
    <w:name w:val="xl131"/>
    <w:basedOn w:val="a"/>
    <w:rsid w:val="007D79CF"/>
    <w:pPr>
      <w:pBdr>
        <w:bottom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4"/>
      <w:szCs w:val="14"/>
      <w:lang w:eastAsia="ru-RU"/>
    </w:rPr>
  </w:style>
  <w:style w:type="paragraph" w:customStyle="1" w:styleId="xl132">
    <w:name w:val="xl132"/>
    <w:basedOn w:val="a"/>
    <w:rsid w:val="007D79CF"/>
    <w:pPr>
      <w:spacing w:before="100" w:beforeAutospacing="1" w:after="100" w:afterAutospacing="1" w:line="240" w:lineRule="auto"/>
      <w:jc w:val="right"/>
      <w:textAlignment w:val="center"/>
    </w:pPr>
    <w:rPr>
      <w:rFonts w:ascii="Cambria" w:eastAsia="Times New Roman" w:hAnsi="Cambria" w:cs="Times New Roman"/>
      <w:color w:val="000000"/>
      <w:sz w:val="16"/>
      <w:szCs w:val="16"/>
      <w:lang w:eastAsia="ru-RU"/>
    </w:rPr>
  </w:style>
  <w:style w:type="paragraph" w:customStyle="1" w:styleId="xl133">
    <w:name w:val="xl133"/>
    <w:basedOn w:val="a"/>
    <w:rsid w:val="007D79C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4">
    <w:name w:val="xl13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5">
    <w:name w:val="xl135"/>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20"/>
      <w:szCs w:val="20"/>
      <w:lang w:eastAsia="ru-RU"/>
    </w:rPr>
  </w:style>
  <w:style w:type="paragraph" w:customStyle="1" w:styleId="xl136">
    <w:name w:val="xl136"/>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ru-RU"/>
    </w:rPr>
  </w:style>
  <w:style w:type="paragraph" w:customStyle="1" w:styleId="xl137">
    <w:name w:val="xl13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styleId="a7">
    <w:name w:val="Balloon Text"/>
    <w:basedOn w:val="a"/>
    <w:link w:val="a8"/>
    <w:uiPriority w:val="99"/>
    <w:semiHidden/>
    <w:unhideWhenUsed/>
    <w:rsid w:val="009A5B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5BBA"/>
    <w:rPr>
      <w:rFonts w:ascii="Segoe UI" w:hAnsi="Segoe UI" w:cs="Segoe UI"/>
      <w:sz w:val="18"/>
      <w:szCs w:val="18"/>
    </w:rPr>
  </w:style>
  <w:style w:type="paragraph" w:customStyle="1" w:styleId="xl116">
    <w:name w:val="xl116"/>
    <w:basedOn w:val="a"/>
    <w:rsid w:val="0065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6501C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6501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character" w:customStyle="1" w:styleId="a4">
    <w:name w:val="Без интервала Знак"/>
    <w:basedOn w:val="a0"/>
    <w:link w:val="a3"/>
    <w:uiPriority w:val="1"/>
    <w:rsid w:val="00EB0E9C"/>
  </w:style>
  <w:style w:type="paragraph" w:styleId="a9">
    <w:name w:val="header"/>
    <w:basedOn w:val="a"/>
    <w:link w:val="aa"/>
    <w:uiPriority w:val="99"/>
    <w:unhideWhenUsed/>
    <w:rsid w:val="00FD11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1F7"/>
  </w:style>
  <w:style w:type="paragraph" w:styleId="ab">
    <w:name w:val="footer"/>
    <w:basedOn w:val="a"/>
    <w:link w:val="ac"/>
    <w:uiPriority w:val="99"/>
    <w:unhideWhenUsed/>
    <w:rsid w:val="00FD11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48">
      <w:bodyDiv w:val="1"/>
      <w:marLeft w:val="0"/>
      <w:marRight w:val="0"/>
      <w:marTop w:val="0"/>
      <w:marBottom w:val="0"/>
      <w:divBdr>
        <w:top w:val="none" w:sz="0" w:space="0" w:color="auto"/>
        <w:left w:val="none" w:sz="0" w:space="0" w:color="auto"/>
        <w:bottom w:val="none" w:sz="0" w:space="0" w:color="auto"/>
        <w:right w:val="none" w:sz="0" w:space="0" w:color="auto"/>
      </w:divBdr>
    </w:div>
    <w:div w:id="16851984">
      <w:bodyDiv w:val="1"/>
      <w:marLeft w:val="0"/>
      <w:marRight w:val="0"/>
      <w:marTop w:val="0"/>
      <w:marBottom w:val="0"/>
      <w:divBdr>
        <w:top w:val="none" w:sz="0" w:space="0" w:color="auto"/>
        <w:left w:val="none" w:sz="0" w:space="0" w:color="auto"/>
        <w:bottom w:val="none" w:sz="0" w:space="0" w:color="auto"/>
        <w:right w:val="none" w:sz="0" w:space="0" w:color="auto"/>
      </w:divBdr>
    </w:div>
    <w:div w:id="72706960">
      <w:bodyDiv w:val="1"/>
      <w:marLeft w:val="0"/>
      <w:marRight w:val="0"/>
      <w:marTop w:val="0"/>
      <w:marBottom w:val="0"/>
      <w:divBdr>
        <w:top w:val="none" w:sz="0" w:space="0" w:color="auto"/>
        <w:left w:val="none" w:sz="0" w:space="0" w:color="auto"/>
        <w:bottom w:val="none" w:sz="0" w:space="0" w:color="auto"/>
        <w:right w:val="none" w:sz="0" w:space="0" w:color="auto"/>
      </w:divBdr>
    </w:div>
    <w:div w:id="208034680">
      <w:bodyDiv w:val="1"/>
      <w:marLeft w:val="0"/>
      <w:marRight w:val="0"/>
      <w:marTop w:val="0"/>
      <w:marBottom w:val="0"/>
      <w:divBdr>
        <w:top w:val="none" w:sz="0" w:space="0" w:color="auto"/>
        <w:left w:val="none" w:sz="0" w:space="0" w:color="auto"/>
        <w:bottom w:val="none" w:sz="0" w:space="0" w:color="auto"/>
        <w:right w:val="none" w:sz="0" w:space="0" w:color="auto"/>
      </w:divBdr>
    </w:div>
    <w:div w:id="385876254">
      <w:bodyDiv w:val="1"/>
      <w:marLeft w:val="0"/>
      <w:marRight w:val="0"/>
      <w:marTop w:val="0"/>
      <w:marBottom w:val="0"/>
      <w:divBdr>
        <w:top w:val="none" w:sz="0" w:space="0" w:color="auto"/>
        <w:left w:val="none" w:sz="0" w:space="0" w:color="auto"/>
        <w:bottom w:val="none" w:sz="0" w:space="0" w:color="auto"/>
        <w:right w:val="none" w:sz="0" w:space="0" w:color="auto"/>
      </w:divBdr>
    </w:div>
    <w:div w:id="416826249">
      <w:bodyDiv w:val="1"/>
      <w:marLeft w:val="0"/>
      <w:marRight w:val="0"/>
      <w:marTop w:val="0"/>
      <w:marBottom w:val="0"/>
      <w:divBdr>
        <w:top w:val="none" w:sz="0" w:space="0" w:color="auto"/>
        <w:left w:val="none" w:sz="0" w:space="0" w:color="auto"/>
        <w:bottom w:val="none" w:sz="0" w:space="0" w:color="auto"/>
        <w:right w:val="none" w:sz="0" w:space="0" w:color="auto"/>
      </w:divBdr>
    </w:div>
    <w:div w:id="524514461">
      <w:bodyDiv w:val="1"/>
      <w:marLeft w:val="0"/>
      <w:marRight w:val="0"/>
      <w:marTop w:val="0"/>
      <w:marBottom w:val="0"/>
      <w:divBdr>
        <w:top w:val="none" w:sz="0" w:space="0" w:color="auto"/>
        <w:left w:val="none" w:sz="0" w:space="0" w:color="auto"/>
        <w:bottom w:val="none" w:sz="0" w:space="0" w:color="auto"/>
        <w:right w:val="none" w:sz="0" w:space="0" w:color="auto"/>
      </w:divBdr>
    </w:div>
    <w:div w:id="568080763">
      <w:bodyDiv w:val="1"/>
      <w:marLeft w:val="0"/>
      <w:marRight w:val="0"/>
      <w:marTop w:val="0"/>
      <w:marBottom w:val="0"/>
      <w:divBdr>
        <w:top w:val="none" w:sz="0" w:space="0" w:color="auto"/>
        <w:left w:val="none" w:sz="0" w:space="0" w:color="auto"/>
        <w:bottom w:val="none" w:sz="0" w:space="0" w:color="auto"/>
        <w:right w:val="none" w:sz="0" w:space="0" w:color="auto"/>
      </w:divBdr>
    </w:div>
    <w:div w:id="689647188">
      <w:bodyDiv w:val="1"/>
      <w:marLeft w:val="0"/>
      <w:marRight w:val="0"/>
      <w:marTop w:val="0"/>
      <w:marBottom w:val="0"/>
      <w:divBdr>
        <w:top w:val="none" w:sz="0" w:space="0" w:color="auto"/>
        <w:left w:val="none" w:sz="0" w:space="0" w:color="auto"/>
        <w:bottom w:val="none" w:sz="0" w:space="0" w:color="auto"/>
        <w:right w:val="none" w:sz="0" w:space="0" w:color="auto"/>
      </w:divBdr>
    </w:div>
    <w:div w:id="933828393">
      <w:bodyDiv w:val="1"/>
      <w:marLeft w:val="0"/>
      <w:marRight w:val="0"/>
      <w:marTop w:val="0"/>
      <w:marBottom w:val="0"/>
      <w:divBdr>
        <w:top w:val="none" w:sz="0" w:space="0" w:color="auto"/>
        <w:left w:val="none" w:sz="0" w:space="0" w:color="auto"/>
        <w:bottom w:val="none" w:sz="0" w:space="0" w:color="auto"/>
        <w:right w:val="none" w:sz="0" w:space="0" w:color="auto"/>
      </w:divBdr>
    </w:div>
    <w:div w:id="1120492216">
      <w:bodyDiv w:val="1"/>
      <w:marLeft w:val="0"/>
      <w:marRight w:val="0"/>
      <w:marTop w:val="0"/>
      <w:marBottom w:val="0"/>
      <w:divBdr>
        <w:top w:val="none" w:sz="0" w:space="0" w:color="auto"/>
        <w:left w:val="none" w:sz="0" w:space="0" w:color="auto"/>
        <w:bottom w:val="none" w:sz="0" w:space="0" w:color="auto"/>
        <w:right w:val="none" w:sz="0" w:space="0" w:color="auto"/>
      </w:divBdr>
    </w:div>
    <w:div w:id="1193954701">
      <w:bodyDiv w:val="1"/>
      <w:marLeft w:val="0"/>
      <w:marRight w:val="0"/>
      <w:marTop w:val="0"/>
      <w:marBottom w:val="0"/>
      <w:divBdr>
        <w:top w:val="none" w:sz="0" w:space="0" w:color="auto"/>
        <w:left w:val="none" w:sz="0" w:space="0" w:color="auto"/>
        <w:bottom w:val="none" w:sz="0" w:space="0" w:color="auto"/>
        <w:right w:val="none" w:sz="0" w:space="0" w:color="auto"/>
      </w:divBdr>
    </w:div>
    <w:div w:id="1306007199">
      <w:bodyDiv w:val="1"/>
      <w:marLeft w:val="0"/>
      <w:marRight w:val="0"/>
      <w:marTop w:val="0"/>
      <w:marBottom w:val="0"/>
      <w:divBdr>
        <w:top w:val="none" w:sz="0" w:space="0" w:color="auto"/>
        <w:left w:val="none" w:sz="0" w:space="0" w:color="auto"/>
        <w:bottom w:val="none" w:sz="0" w:space="0" w:color="auto"/>
        <w:right w:val="none" w:sz="0" w:space="0" w:color="auto"/>
      </w:divBdr>
    </w:div>
    <w:div w:id="1646082449">
      <w:bodyDiv w:val="1"/>
      <w:marLeft w:val="0"/>
      <w:marRight w:val="0"/>
      <w:marTop w:val="0"/>
      <w:marBottom w:val="0"/>
      <w:divBdr>
        <w:top w:val="none" w:sz="0" w:space="0" w:color="auto"/>
        <w:left w:val="none" w:sz="0" w:space="0" w:color="auto"/>
        <w:bottom w:val="none" w:sz="0" w:space="0" w:color="auto"/>
        <w:right w:val="none" w:sz="0" w:space="0" w:color="auto"/>
      </w:divBdr>
    </w:div>
    <w:div w:id="1785929481">
      <w:bodyDiv w:val="1"/>
      <w:marLeft w:val="0"/>
      <w:marRight w:val="0"/>
      <w:marTop w:val="0"/>
      <w:marBottom w:val="0"/>
      <w:divBdr>
        <w:top w:val="none" w:sz="0" w:space="0" w:color="auto"/>
        <w:left w:val="none" w:sz="0" w:space="0" w:color="auto"/>
        <w:bottom w:val="none" w:sz="0" w:space="0" w:color="auto"/>
        <w:right w:val="none" w:sz="0" w:space="0" w:color="auto"/>
      </w:divBdr>
    </w:div>
    <w:div w:id="1786119612">
      <w:bodyDiv w:val="1"/>
      <w:marLeft w:val="0"/>
      <w:marRight w:val="0"/>
      <w:marTop w:val="0"/>
      <w:marBottom w:val="0"/>
      <w:divBdr>
        <w:top w:val="none" w:sz="0" w:space="0" w:color="auto"/>
        <w:left w:val="none" w:sz="0" w:space="0" w:color="auto"/>
        <w:bottom w:val="none" w:sz="0" w:space="0" w:color="auto"/>
        <w:right w:val="none" w:sz="0" w:space="0" w:color="auto"/>
      </w:divBdr>
    </w:div>
    <w:div w:id="1968387220">
      <w:bodyDiv w:val="1"/>
      <w:marLeft w:val="0"/>
      <w:marRight w:val="0"/>
      <w:marTop w:val="0"/>
      <w:marBottom w:val="0"/>
      <w:divBdr>
        <w:top w:val="none" w:sz="0" w:space="0" w:color="auto"/>
        <w:left w:val="none" w:sz="0" w:space="0" w:color="auto"/>
        <w:bottom w:val="none" w:sz="0" w:space="0" w:color="auto"/>
        <w:right w:val="none" w:sz="0" w:space="0" w:color="auto"/>
      </w:divBdr>
    </w:div>
    <w:div w:id="2039961975">
      <w:bodyDiv w:val="1"/>
      <w:marLeft w:val="0"/>
      <w:marRight w:val="0"/>
      <w:marTop w:val="0"/>
      <w:marBottom w:val="0"/>
      <w:divBdr>
        <w:top w:val="none" w:sz="0" w:space="0" w:color="auto"/>
        <w:left w:val="none" w:sz="0" w:space="0" w:color="auto"/>
        <w:bottom w:val="none" w:sz="0" w:space="0" w:color="auto"/>
        <w:right w:val="none" w:sz="0" w:space="0" w:color="auto"/>
      </w:divBdr>
    </w:div>
    <w:div w:id="21059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ADCD-E32A-42CF-B200-18921CFC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Правдик</dc:creator>
  <cp:keywords/>
  <dc:description/>
  <cp:lastModifiedBy>Марина Анатольевна Дрига</cp:lastModifiedBy>
  <cp:revision>127</cp:revision>
  <cp:lastPrinted>2019-10-28T11:20:00Z</cp:lastPrinted>
  <dcterms:created xsi:type="dcterms:W3CDTF">2018-05-11T07:39:00Z</dcterms:created>
  <dcterms:modified xsi:type="dcterms:W3CDTF">2019-10-30T06:47:00Z</dcterms:modified>
</cp:coreProperties>
</file>