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C" w:rsidRPr="00C823BC" w:rsidRDefault="00C823BC" w:rsidP="00C823BC">
      <w:pPr>
        <w:jc w:val="center"/>
        <w:rPr>
          <w:rFonts w:ascii="Times New Roman" w:hAnsi="Times New Roman"/>
          <w:sz w:val="25"/>
          <w:szCs w:val="25"/>
        </w:rPr>
      </w:pPr>
      <w:r w:rsidRPr="00C823BC">
        <w:rPr>
          <w:rFonts w:ascii="Times New Roman" w:hAnsi="Times New Roman"/>
          <w:sz w:val="25"/>
          <w:szCs w:val="25"/>
        </w:rPr>
        <w:t xml:space="preserve">   </w:t>
      </w:r>
      <w:r w:rsidRPr="00C823BC">
        <w:rPr>
          <w:rFonts w:ascii="Times New Roman" w:hAnsi="Times New Roman"/>
          <w:b/>
          <w:noProof/>
          <w:sz w:val="26"/>
        </w:rPr>
        <w:drawing>
          <wp:inline distT="0" distB="0" distL="0" distR="0" wp14:anchorId="2BE8BFDC" wp14:editId="1B151B3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C" w:rsidRPr="00C823BC" w:rsidRDefault="00C823BC" w:rsidP="00C823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C823BC" w:rsidRPr="00C823BC" w:rsidRDefault="00C823BC" w:rsidP="00C823B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823B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C823BC" w:rsidRPr="00C823BC" w:rsidRDefault="00C823BC" w:rsidP="00C823B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823B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C823BC" w:rsidRPr="00C823BC" w:rsidRDefault="00C823BC" w:rsidP="00C823B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23BC" w:rsidRPr="00C823BC" w:rsidRDefault="00C823BC" w:rsidP="00C823BC">
      <w:pPr>
        <w:jc w:val="center"/>
        <w:rPr>
          <w:rFonts w:ascii="Times New Roman" w:hAnsi="Times New Roman"/>
        </w:rPr>
      </w:pPr>
      <w:r w:rsidRPr="00C823BC">
        <w:rPr>
          <w:rFonts w:ascii="Times New Roman" w:hAnsi="Times New Roman"/>
          <w:b/>
          <w:caps/>
          <w:sz w:val="32"/>
        </w:rPr>
        <w:t>распоряжение</w:t>
      </w:r>
    </w:p>
    <w:p w:rsidR="00C823BC" w:rsidRPr="00C823BC" w:rsidRDefault="00C823BC" w:rsidP="00C823BC">
      <w:pPr>
        <w:rPr>
          <w:rFonts w:ascii="Times New Roman" w:hAnsi="Times New Roman"/>
        </w:rPr>
      </w:pPr>
    </w:p>
    <w:p w:rsidR="00C823BC" w:rsidRPr="00C823BC" w:rsidRDefault="00C823BC" w:rsidP="00C823BC">
      <w:pPr>
        <w:jc w:val="both"/>
        <w:rPr>
          <w:rFonts w:ascii="Times New Roman" w:hAnsi="Times New Roman"/>
          <w:b/>
          <w:sz w:val="28"/>
          <w:szCs w:val="28"/>
        </w:rPr>
      </w:pPr>
      <w:r w:rsidRPr="00C823B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C823B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C823BC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381</w:t>
      </w:r>
      <w:r w:rsidRPr="00C823BC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5D38DF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5D38D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5D38DF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005F25">
        <w:rPr>
          <w:rFonts w:ascii="Times New Roman" w:hAnsi="Times New Roman"/>
          <w:sz w:val="28"/>
          <w:szCs w:val="28"/>
        </w:rPr>
        <w:t>6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B1104B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B1104B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E27529">
        <w:rPr>
          <w:rFonts w:ascii="Times New Roman" w:hAnsi="Times New Roman"/>
          <w:sz w:val="28"/>
          <w:szCs w:val="28"/>
        </w:rPr>
        <w:t>площадка перед зданием ДК «Центральный», территория, прилегающая к памятнику Ленина (Советская пл., д.2а)</w:t>
      </w:r>
      <w:r w:rsidR="005D38DF">
        <w:rPr>
          <w:rFonts w:ascii="Times New Roman" w:hAnsi="Times New Roman"/>
          <w:sz w:val="28"/>
          <w:szCs w:val="28"/>
        </w:rPr>
        <w:t>,</w:t>
      </w:r>
      <w:r w:rsidR="00E27529">
        <w:rPr>
          <w:rFonts w:ascii="Times New Roman" w:hAnsi="Times New Roman"/>
          <w:sz w:val="28"/>
          <w:szCs w:val="28"/>
        </w:rPr>
        <w:t xml:space="preserve"> Коломацкую Жанну Ивановну</w:t>
      </w:r>
      <w:r w:rsidR="00B1104B">
        <w:rPr>
          <w:rFonts w:ascii="Times New Roman" w:hAnsi="Times New Roman"/>
          <w:sz w:val="28"/>
          <w:szCs w:val="28"/>
        </w:rPr>
        <w:t xml:space="preserve">, </w:t>
      </w:r>
      <w:r w:rsidR="00E27529">
        <w:rPr>
          <w:rFonts w:ascii="Times New Roman" w:hAnsi="Times New Roman"/>
          <w:sz w:val="28"/>
          <w:szCs w:val="28"/>
        </w:rPr>
        <w:t xml:space="preserve">заместителя председателя комитета имущественных отношений.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D38DF">
        <w:rPr>
          <w:rFonts w:ascii="Times New Roman" w:hAnsi="Times New Roman"/>
          <w:sz w:val="28"/>
          <w:szCs w:val="28"/>
        </w:rPr>
        <w:t xml:space="preserve">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5D38DF" w:rsidRDefault="005D38D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Pr="00EE14B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sectPr w:rsidR="008D7168" w:rsidRPr="00EE14B8" w:rsidSect="005D3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C6" w:rsidRDefault="003860C6" w:rsidP="00B33F24">
      <w:r>
        <w:separator/>
      </w:r>
    </w:p>
  </w:endnote>
  <w:endnote w:type="continuationSeparator" w:id="0">
    <w:p w:rsidR="003860C6" w:rsidRDefault="003860C6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C6" w:rsidRDefault="003860C6" w:rsidP="00B33F24">
      <w:r>
        <w:separator/>
      </w:r>
    </w:p>
  </w:footnote>
  <w:footnote w:type="continuationSeparator" w:id="0">
    <w:p w:rsidR="003860C6" w:rsidRDefault="003860C6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5F25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860C6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D38DF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D7168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16F65"/>
    <w:rsid w:val="00A2330D"/>
    <w:rsid w:val="00A44AF7"/>
    <w:rsid w:val="00A9335F"/>
    <w:rsid w:val="00AB1C99"/>
    <w:rsid w:val="00AC1782"/>
    <w:rsid w:val="00AE6C2F"/>
    <w:rsid w:val="00B1104B"/>
    <w:rsid w:val="00B33F24"/>
    <w:rsid w:val="00B37A89"/>
    <w:rsid w:val="00BA3AD3"/>
    <w:rsid w:val="00BB5F08"/>
    <w:rsid w:val="00BB6490"/>
    <w:rsid w:val="00BC6714"/>
    <w:rsid w:val="00BD6AF3"/>
    <w:rsid w:val="00BE70A0"/>
    <w:rsid w:val="00C0733F"/>
    <w:rsid w:val="00C53A64"/>
    <w:rsid w:val="00C61A47"/>
    <w:rsid w:val="00C823BC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529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5537-3E91-44FF-A816-1FD698FD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4</cp:revision>
  <cp:lastPrinted>2018-08-20T13:08:00Z</cp:lastPrinted>
  <dcterms:created xsi:type="dcterms:W3CDTF">2018-08-20T09:18:00Z</dcterms:created>
  <dcterms:modified xsi:type="dcterms:W3CDTF">2018-08-22T06:31:00Z</dcterms:modified>
</cp:coreProperties>
</file>