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26" w:rsidRPr="00634F26" w:rsidRDefault="00634F26" w:rsidP="00634F26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34F26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Администрация</w:t>
      </w:r>
    </w:p>
    <w:p w:rsidR="00634F26" w:rsidRPr="00634F26" w:rsidRDefault="00634F26" w:rsidP="00634F26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34F26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Вяземского городского поселения</w:t>
      </w:r>
    </w:p>
    <w:p w:rsidR="00634F26" w:rsidRPr="00634F26" w:rsidRDefault="00634F26" w:rsidP="00634F26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34F26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Вяземского района Смоленской области</w:t>
      </w:r>
    </w:p>
    <w:p w:rsidR="00634F26" w:rsidRPr="00634F26" w:rsidRDefault="00634F26" w:rsidP="00634F26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34F26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 </w:t>
      </w:r>
    </w:p>
    <w:p w:rsidR="00634F26" w:rsidRPr="00634F26" w:rsidRDefault="00634F26" w:rsidP="00634F26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34F26">
        <w:rPr>
          <w:rFonts w:ascii="Verdana" w:eastAsia="Times New Roman" w:hAnsi="Verdana" w:cs="Times New Roman"/>
          <w:b/>
          <w:bCs/>
          <w:color w:val="222222"/>
          <w:sz w:val="17"/>
          <w:szCs w:val="17"/>
          <w:lang w:eastAsia="ru-RU"/>
        </w:rPr>
        <w:t>Распоряжение</w:t>
      </w:r>
    </w:p>
    <w:p w:rsidR="00634F26" w:rsidRPr="00634F26" w:rsidRDefault="00634F26" w:rsidP="00634F2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34F26">
        <w:rPr>
          <w:rFonts w:ascii="Verdana" w:eastAsia="Times New Roman" w:hAnsi="Verdana" w:cs="Times New Roman"/>
          <w:b/>
          <w:bCs/>
          <w:color w:val="222222"/>
          <w:sz w:val="17"/>
          <w:szCs w:val="17"/>
          <w:lang w:eastAsia="ru-RU"/>
        </w:rPr>
        <w:t> </w:t>
      </w:r>
    </w:p>
    <w:p w:rsidR="00634F26" w:rsidRPr="00634F26" w:rsidRDefault="00634F26" w:rsidP="00634F2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34F26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от 27.02.2014 № 78-</w:t>
      </w:r>
      <w:r w:rsidRPr="00634F26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softHyphen/>
        <w:t>р</w:t>
      </w:r>
    </w:p>
    <w:p w:rsidR="00634F26" w:rsidRPr="00634F26" w:rsidRDefault="00634F26" w:rsidP="00634F2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34F26">
        <w:rPr>
          <w:rFonts w:ascii="Verdana" w:eastAsia="Times New Roman" w:hAnsi="Verdana" w:cs="Times New Roman"/>
          <w:b/>
          <w:bCs/>
          <w:color w:val="222222"/>
          <w:sz w:val="17"/>
          <w:szCs w:val="17"/>
          <w:lang w:eastAsia="ru-RU"/>
        </w:rPr>
        <w:t>О введении режима повышенной готовности к возникновению чрезвычайной ситуации техногенного характера на территории Вяземского городского поселения Вяземского района Смоленской области</w:t>
      </w:r>
    </w:p>
    <w:p w:rsidR="00634F26" w:rsidRPr="00634F26" w:rsidRDefault="00634F26" w:rsidP="00634F2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34F26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 </w:t>
      </w:r>
    </w:p>
    <w:p w:rsidR="00634F26" w:rsidRPr="00634F26" w:rsidRDefault="00634F26" w:rsidP="00634F2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proofErr w:type="gramStart"/>
      <w:r w:rsidRPr="00634F26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В соответствии с пунктом «и» части 2 статьи 11 Федеральным законом              от 21.12.1994 № 68-ФЗ «О защите населения и территорий от чрезвычайных ситуаций природного и техногенного характера», пунктом 24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                             от 30.12.2003 № 794, руководствуясь решением заседания комиссии по чрезвычайным ситуациям и обеспечению пожарной безопасности муниципального образования «Вяземский</w:t>
      </w:r>
      <w:proofErr w:type="gramEnd"/>
      <w:r w:rsidRPr="00634F26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 xml:space="preserve"> </w:t>
      </w:r>
      <w:proofErr w:type="gramStart"/>
      <w:r w:rsidRPr="00634F26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район» Смоленской области при Администрации муниципального образования «Вяземский район» Смоленской области (протокол № 3 от 26.02.2014), в связи с наличием угрозы возникновения чрезвычайной ситуации обусловленной ненадлежащим состоянием автомобильных дорог, расположенных на территории Вяземского городского поселения Вяземского района Смоленской области, в целях исключения угрозы для здоровья граждан из-за не безопасной организации дорожного движения,</w:t>
      </w:r>
      <w:proofErr w:type="gramEnd"/>
    </w:p>
    <w:p w:rsidR="00634F26" w:rsidRPr="00634F26" w:rsidRDefault="00634F26" w:rsidP="00634F2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34F26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1. Ввести </w:t>
      </w:r>
      <w:r w:rsidRPr="00634F26">
        <w:rPr>
          <w:rFonts w:ascii="Verdana" w:eastAsia="Times New Roman" w:hAnsi="Verdana" w:cs="Times New Roman"/>
          <w:b/>
          <w:bCs/>
          <w:color w:val="222222"/>
          <w:sz w:val="17"/>
          <w:szCs w:val="17"/>
          <w:lang w:eastAsia="ru-RU"/>
        </w:rPr>
        <w:t>27.02.2014 с 8</w:t>
      </w:r>
      <w:r w:rsidRPr="00634F26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-</w:t>
      </w:r>
      <w:r w:rsidRPr="00634F26">
        <w:rPr>
          <w:rFonts w:ascii="Verdana" w:eastAsia="Times New Roman" w:hAnsi="Verdana" w:cs="Times New Roman"/>
          <w:b/>
          <w:bCs/>
          <w:color w:val="222222"/>
          <w:sz w:val="17"/>
          <w:szCs w:val="17"/>
          <w:lang w:eastAsia="ru-RU"/>
        </w:rPr>
        <w:t>00</w:t>
      </w:r>
      <w:r w:rsidRPr="00634F26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 режим повышенной готовности к возникновению чрезвычайной ситуации техногенного характера на территории Вяземского городского поселения Вяземского района Смоленской области.</w:t>
      </w:r>
    </w:p>
    <w:p w:rsidR="00634F26" w:rsidRPr="00634F26" w:rsidRDefault="00634F26" w:rsidP="00634F2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34F26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2. </w:t>
      </w:r>
      <w:proofErr w:type="gramStart"/>
      <w:r w:rsidRPr="00634F26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С соблюдением процедур, предусмотренных пунктом 9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разместить заказ на выполнение ремонтных работ дорожного покрытия автомобильных дорог, расположенных на территории Вяземского городского поселения Вяземского района Смоленской области у единственного подрядчика в целях ликвидации угрозы возникновения чрезвычайной ситуации</w:t>
      </w:r>
      <w:proofErr w:type="gramEnd"/>
      <w:r w:rsidRPr="00634F26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 xml:space="preserve"> техногенного характера.</w:t>
      </w:r>
    </w:p>
    <w:p w:rsidR="00634F26" w:rsidRPr="00634F26" w:rsidRDefault="00634F26" w:rsidP="00634F2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34F26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 xml:space="preserve">3. Отделу муниципальной службы и общественных связей Администрации Вяземского городского поселения Вяземского района Смоленской области (Л.П. </w:t>
      </w:r>
      <w:proofErr w:type="spellStart"/>
      <w:r w:rsidRPr="00634F26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Чинарёвой</w:t>
      </w:r>
      <w:proofErr w:type="spellEnd"/>
      <w:r w:rsidRPr="00634F26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) опубликовать настоящее распоряжение в средствах массовой информации.</w:t>
      </w:r>
    </w:p>
    <w:p w:rsidR="00634F26" w:rsidRPr="00634F26" w:rsidRDefault="00634F26" w:rsidP="00634F2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34F26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4. </w:t>
      </w:r>
      <w:proofErr w:type="gramStart"/>
      <w:r w:rsidRPr="00634F26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Контроль за</w:t>
      </w:r>
      <w:proofErr w:type="gramEnd"/>
      <w:r w:rsidRPr="00634F26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 xml:space="preserve"> исполнением настоящего распоряжения оставляю за собой.</w:t>
      </w:r>
    </w:p>
    <w:p w:rsidR="00634F26" w:rsidRPr="00634F26" w:rsidRDefault="00634F26" w:rsidP="00634F2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34F26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 </w:t>
      </w:r>
    </w:p>
    <w:p w:rsidR="00634F26" w:rsidRPr="00634F26" w:rsidRDefault="00634F26" w:rsidP="00634F2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34F26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2"/>
        <w:gridCol w:w="2463"/>
      </w:tblGrid>
      <w:tr w:rsidR="00634F26" w:rsidRPr="00634F26" w:rsidTr="00634F26">
        <w:trPr>
          <w:tblCellSpacing w:w="0" w:type="dxa"/>
        </w:trPr>
        <w:tc>
          <w:tcPr>
            <w:tcW w:w="5976" w:type="dxa"/>
            <w:vMerge w:val="restart"/>
            <w:shd w:val="clear" w:color="auto" w:fill="F5F9FD"/>
            <w:hideMark/>
          </w:tcPr>
          <w:p w:rsidR="00634F26" w:rsidRPr="00634F26" w:rsidRDefault="00634F26" w:rsidP="0063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34F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Глава Администрации</w:t>
            </w:r>
            <w:r w:rsidRPr="00634F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Вяземского городского поселения</w:t>
            </w:r>
            <w:r w:rsidRPr="00634F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2136" w:type="dxa"/>
            <w:shd w:val="clear" w:color="auto" w:fill="F5F9FD"/>
            <w:hideMark/>
          </w:tcPr>
          <w:p w:rsidR="00634F26" w:rsidRPr="00634F26" w:rsidRDefault="00634F26" w:rsidP="0063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34F2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634F26" w:rsidRPr="00634F26" w:rsidTr="00634F26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634F26" w:rsidRPr="00634F26" w:rsidRDefault="00634F26" w:rsidP="0063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shd w:val="clear" w:color="auto" w:fill="F5F9FD"/>
            <w:hideMark/>
          </w:tcPr>
          <w:p w:rsidR="00634F26" w:rsidRPr="00634F26" w:rsidRDefault="00634F26" w:rsidP="0063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34F2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А.К. Клименков</w:t>
            </w:r>
          </w:p>
        </w:tc>
      </w:tr>
    </w:tbl>
    <w:p w:rsidR="001A24F2" w:rsidRDefault="001A24F2">
      <w:bookmarkStart w:id="0" w:name="_GoBack"/>
      <w:bookmarkEnd w:id="0"/>
    </w:p>
    <w:sectPr w:rsidR="001A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F2"/>
    <w:rsid w:val="001A24F2"/>
    <w:rsid w:val="0063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2022-06-27T12:50:00Z</dcterms:created>
  <dcterms:modified xsi:type="dcterms:W3CDTF">2022-06-27T12:50:00Z</dcterms:modified>
</cp:coreProperties>
</file>